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E32" w:rsidRPr="001671F6" w:rsidRDefault="00910E32" w:rsidP="001671F6">
      <w:pPr>
        <w:jc w:val="center"/>
        <w:rPr>
          <w:rFonts w:ascii="Arial" w:hAnsi="Arial" w:cs="Arial"/>
          <w:b/>
          <w:caps/>
          <w:sz w:val="28"/>
          <w:szCs w:val="26"/>
        </w:rPr>
      </w:pPr>
      <w:bookmarkStart w:id="0" w:name="_GoBack"/>
      <w:bookmarkEnd w:id="0"/>
      <w:r w:rsidRPr="001671F6">
        <w:rPr>
          <w:rFonts w:ascii="Arial" w:hAnsi="Arial" w:cs="Arial"/>
          <w:b/>
          <w:caps/>
          <w:sz w:val="28"/>
          <w:szCs w:val="26"/>
        </w:rPr>
        <w:t>Before</w:t>
      </w:r>
    </w:p>
    <w:p w:rsidR="00910E32" w:rsidRPr="001671F6" w:rsidRDefault="00910E32" w:rsidP="001671F6">
      <w:pPr>
        <w:jc w:val="center"/>
        <w:rPr>
          <w:rFonts w:ascii="Arial" w:hAnsi="Arial" w:cs="Arial"/>
          <w:b/>
          <w:caps/>
          <w:sz w:val="28"/>
          <w:szCs w:val="26"/>
        </w:rPr>
      </w:pPr>
      <w:r w:rsidRPr="001671F6">
        <w:rPr>
          <w:rFonts w:ascii="Arial" w:hAnsi="Arial" w:cs="Arial"/>
          <w:b/>
          <w:caps/>
          <w:sz w:val="28"/>
          <w:szCs w:val="26"/>
        </w:rPr>
        <w:t>Manipur Lokayukta</w:t>
      </w:r>
    </w:p>
    <w:p w:rsidR="00910E32" w:rsidRPr="001671F6" w:rsidRDefault="00910E32" w:rsidP="001671F6">
      <w:pPr>
        <w:jc w:val="center"/>
        <w:rPr>
          <w:rFonts w:ascii="Arial" w:hAnsi="Arial" w:cs="Arial"/>
          <w:i/>
          <w:sz w:val="26"/>
          <w:szCs w:val="26"/>
        </w:rPr>
      </w:pPr>
      <w:r w:rsidRPr="001671F6">
        <w:rPr>
          <w:rFonts w:ascii="Arial" w:hAnsi="Arial" w:cs="Arial"/>
          <w:i/>
          <w:sz w:val="26"/>
          <w:szCs w:val="26"/>
        </w:rPr>
        <w:t>3</w:t>
      </w:r>
      <w:r w:rsidRPr="001671F6">
        <w:rPr>
          <w:rFonts w:ascii="Arial" w:hAnsi="Arial" w:cs="Arial"/>
          <w:i/>
          <w:sz w:val="26"/>
          <w:szCs w:val="26"/>
          <w:vertAlign w:val="superscript"/>
        </w:rPr>
        <w:t>rd</w:t>
      </w:r>
      <w:r w:rsidRPr="001671F6">
        <w:rPr>
          <w:rFonts w:ascii="Arial" w:hAnsi="Arial" w:cs="Arial"/>
          <w:i/>
          <w:sz w:val="26"/>
          <w:szCs w:val="26"/>
        </w:rPr>
        <w:t xml:space="preserve"> Floor, Directorate Complex, 2</w:t>
      </w:r>
      <w:r w:rsidRPr="001671F6">
        <w:rPr>
          <w:rFonts w:ascii="Arial" w:hAnsi="Arial" w:cs="Arial"/>
          <w:i/>
          <w:sz w:val="26"/>
          <w:szCs w:val="26"/>
          <w:vertAlign w:val="superscript"/>
        </w:rPr>
        <w:t>nd</w:t>
      </w:r>
      <w:r w:rsidRPr="001671F6">
        <w:rPr>
          <w:rFonts w:ascii="Arial" w:hAnsi="Arial" w:cs="Arial"/>
          <w:i/>
          <w:sz w:val="26"/>
          <w:szCs w:val="26"/>
        </w:rPr>
        <w:t xml:space="preserve"> M.R., North AOC, Imphal</w:t>
      </w:r>
    </w:p>
    <w:p w:rsidR="00910E32" w:rsidRPr="001671F6" w:rsidRDefault="00910E32" w:rsidP="00910E32">
      <w:pPr>
        <w:jc w:val="center"/>
        <w:rPr>
          <w:rFonts w:ascii="Arial" w:hAnsi="Arial" w:cs="Arial"/>
          <w:sz w:val="26"/>
          <w:szCs w:val="26"/>
        </w:rPr>
      </w:pPr>
      <w:r w:rsidRPr="001671F6">
        <w:rPr>
          <w:rFonts w:ascii="Arial" w:hAnsi="Arial" w:cs="Arial"/>
          <w:sz w:val="26"/>
          <w:szCs w:val="26"/>
        </w:rPr>
        <w:t>---</w:t>
      </w:r>
    </w:p>
    <w:p w:rsidR="00FF059E" w:rsidRPr="001671F6" w:rsidRDefault="00FF059E" w:rsidP="00910E32">
      <w:pPr>
        <w:jc w:val="center"/>
        <w:rPr>
          <w:rFonts w:ascii="Arial" w:hAnsi="Arial" w:cs="Arial"/>
          <w:sz w:val="26"/>
          <w:szCs w:val="26"/>
        </w:rPr>
      </w:pPr>
    </w:p>
    <w:p w:rsidR="00910E32" w:rsidRPr="001671F6" w:rsidRDefault="00910E32" w:rsidP="00910E32">
      <w:pPr>
        <w:jc w:val="center"/>
        <w:rPr>
          <w:rFonts w:ascii="Arial" w:hAnsi="Arial" w:cs="Arial"/>
          <w:sz w:val="28"/>
          <w:szCs w:val="26"/>
        </w:rPr>
      </w:pPr>
    </w:p>
    <w:p w:rsidR="00910E32" w:rsidRPr="001671F6" w:rsidRDefault="00910E32" w:rsidP="00910E32">
      <w:pPr>
        <w:jc w:val="center"/>
        <w:rPr>
          <w:rFonts w:ascii="Arial" w:hAnsi="Arial" w:cs="Arial"/>
          <w:b/>
          <w:caps/>
          <w:sz w:val="28"/>
          <w:szCs w:val="26"/>
          <w:u w:val="single"/>
        </w:rPr>
      </w:pPr>
      <w:proofErr w:type="gramStart"/>
      <w:r w:rsidRPr="001671F6">
        <w:rPr>
          <w:rFonts w:ascii="Arial" w:hAnsi="Arial" w:cs="Arial"/>
          <w:b/>
          <w:caps/>
          <w:sz w:val="28"/>
          <w:szCs w:val="26"/>
          <w:u w:val="single"/>
        </w:rPr>
        <w:t>Complaint Case No.</w:t>
      </w:r>
      <w:proofErr w:type="gramEnd"/>
      <w:r w:rsidRPr="001671F6">
        <w:rPr>
          <w:rFonts w:ascii="Arial" w:hAnsi="Arial" w:cs="Arial"/>
          <w:b/>
          <w:caps/>
          <w:sz w:val="28"/>
          <w:szCs w:val="26"/>
          <w:u w:val="single"/>
        </w:rPr>
        <w:t xml:space="preserve"> </w:t>
      </w:r>
      <w:r w:rsidR="00C34F93" w:rsidRPr="001671F6">
        <w:rPr>
          <w:rFonts w:ascii="Arial" w:hAnsi="Arial" w:cs="Arial"/>
          <w:b/>
          <w:caps/>
          <w:sz w:val="28"/>
          <w:szCs w:val="26"/>
          <w:u w:val="single"/>
        </w:rPr>
        <w:t>6 of 2022</w:t>
      </w:r>
    </w:p>
    <w:p w:rsidR="00FF059E" w:rsidRPr="001671F6" w:rsidRDefault="00FF059E" w:rsidP="00910E32">
      <w:pPr>
        <w:rPr>
          <w:rFonts w:ascii="Arial" w:hAnsi="Arial" w:cs="Arial"/>
          <w:sz w:val="26"/>
          <w:szCs w:val="26"/>
        </w:rPr>
      </w:pPr>
    </w:p>
    <w:p w:rsidR="00910E32" w:rsidRPr="001671F6" w:rsidRDefault="00910E32" w:rsidP="00910E32">
      <w:pPr>
        <w:ind w:left="1440"/>
        <w:jc w:val="center"/>
        <w:rPr>
          <w:rFonts w:ascii="Arial" w:hAnsi="Arial" w:cs="Arial"/>
          <w:i/>
          <w:sz w:val="26"/>
          <w:szCs w:val="26"/>
        </w:rPr>
      </w:pPr>
      <w:r w:rsidRPr="001671F6">
        <w:rPr>
          <w:rFonts w:ascii="Arial" w:hAnsi="Arial" w:cs="Arial"/>
          <w:i/>
          <w:sz w:val="26"/>
          <w:szCs w:val="26"/>
          <w:u w:val="single"/>
        </w:rPr>
        <w:t>In the matter between</w:t>
      </w:r>
      <w:r w:rsidRPr="001671F6">
        <w:rPr>
          <w:rFonts w:ascii="Arial" w:hAnsi="Arial" w:cs="Arial"/>
          <w:i/>
          <w:sz w:val="26"/>
          <w:szCs w:val="26"/>
        </w:rPr>
        <w:t>:</w:t>
      </w:r>
    </w:p>
    <w:p w:rsidR="00910E32" w:rsidRPr="001671F6" w:rsidRDefault="00910E32" w:rsidP="00910E32">
      <w:pPr>
        <w:rPr>
          <w:rFonts w:ascii="Arial" w:hAnsi="Arial" w:cs="Arial"/>
          <w:sz w:val="24"/>
          <w:szCs w:val="24"/>
        </w:rPr>
      </w:pPr>
    </w:p>
    <w:p w:rsidR="00FF059E" w:rsidRPr="001671F6" w:rsidRDefault="00FF059E" w:rsidP="00910E32">
      <w:pPr>
        <w:rPr>
          <w:rFonts w:ascii="Arial" w:hAnsi="Arial" w:cs="Arial"/>
          <w:sz w:val="24"/>
          <w:szCs w:val="24"/>
        </w:rPr>
      </w:pPr>
    </w:p>
    <w:p w:rsidR="00910E32" w:rsidRPr="001671F6" w:rsidRDefault="00804336" w:rsidP="00450EF3">
      <w:pPr>
        <w:spacing w:line="360" w:lineRule="auto"/>
        <w:ind w:left="2160"/>
        <w:jc w:val="both"/>
        <w:rPr>
          <w:rFonts w:ascii="Arial" w:hAnsi="Arial" w:cs="Arial"/>
          <w:sz w:val="24"/>
          <w:szCs w:val="24"/>
        </w:rPr>
      </w:pPr>
      <w:proofErr w:type="spellStart"/>
      <w:r w:rsidRPr="001671F6">
        <w:rPr>
          <w:rFonts w:ascii="Arial" w:hAnsi="Arial" w:cs="Arial"/>
          <w:sz w:val="24"/>
          <w:szCs w:val="24"/>
        </w:rPr>
        <w:t>Shri</w:t>
      </w:r>
      <w:proofErr w:type="spellEnd"/>
      <w:r w:rsidRPr="001671F6">
        <w:rPr>
          <w:rFonts w:ascii="Arial" w:hAnsi="Arial" w:cs="Arial"/>
          <w:sz w:val="24"/>
          <w:szCs w:val="24"/>
        </w:rPr>
        <w:t xml:space="preserve"> </w:t>
      </w:r>
      <w:proofErr w:type="spellStart"/>
      <w:r w:rsidRPr="001671F6">
        <w:rPr>
          <w:rFonts w:ascii="Arial" w:hAnsi="Arial" w:cs="Arial"/>
          <w:sz w:val="24"/>
          <w:szCs w:val="24"/>
        </w:rPr>
        <w:t>Khumanthem</w:t>
      </w:r>
      <w:proofErr w:type="spellEnd"/>
      <w:r w:rsidRPr="001671F6">
        <w:rPr>
          <w:rFonts w:ascii="Arial" w:hAnsi="Arial" w:cs="Arial"/>
          <w:sz w:val="24"/>
          <w:szCs w:val="24"/>
        </w:rPr>
        <w:t xml:space="preserve"> </w:t>
      </w:r>
      <w:proofErr w:type="spellStart"/>
      <w:r w:rsidRPr="001671F6">
        <w:rPr>
          <w:rFonts w:ascii="Arial" w:hAnsi="Arial" w:cs="Arial"/>
          <w:sz w:val="24"/>
          <w:szCs w:val="24"/>
        </w:rPr>
        <w:t>D</w:t>
      </w:r>
      <w:r w:rsidR="00284B3D" w:rsidRPr="001671F6">
        <w:rPr>
          <w:rFonts w:ascii="Arial" w:hAnsi="Arial" w:cs="Arial"/>
          <w:sz w:val="24"/>
          <w:szCs w:val="24"/>
        </w:rPr>
        <w:t>hanachand</w:t>
      </w:r>
      <w:r w:rsidRPr="001671F6">
        <w:rPr>
          <w:rFonts w:ascii="Arial" w:hAnsi="Arial" w:cs="Arial"/>
          <w:sz w:val="24"/>
          <w:szCs w:val="24"/>
        </w:rPr>
        <w:t>r</w:t>
      </w:r>
      <w:r w:rsidR="00284B3D" w:rsidRPr="001671F6">
        <w:rPr>
          <w:rFonts w:ascii="Arial" w:hAnsi="Arial" w:cs="Arial"/>
          <w:sz w:val="24"/>
          <w:szCs w:val="24"/>
        </w:rPr>
        <w:t>a</w:t>
      </w:r>
      <w:proofErr w:type="spellEnd"/>
      <w:r w:rsidRPr="001671F6">
        <w:rPr>
          <w:rFonts w:ascii="Arial" w:hAnsi="Arial" w:cs="Arial"/>
          <w:sz w:val="24"/>
          <w:szCs w:val="24"/>
        </w:rPr>
        <w:t xml:space="preserve"> Singh, S/o Late </w:t>
      </w:r>
      <w:proofErr w:type="spellStart"/>
      <w:r w:rsidRPr="001671F6">
        <w:rPr>
          <w:rFonts w:ascii="Arial" w:hAnsi="Arial" w:cs="Arial"/>
          <w:sz w:val="24"/>
          <w:szCs w:val="24"/>
        </w:rPr>
        <w:t>Khumanthem</w:t>
      </w:r>
      <w:proofErr w:type="spellEnd"/>
      <w:r w:rsidRPr="001671F6">
        <w:rPr>
          <w:rFonts w:ascii="Arial" w:hAnsi="Arial" w:cs="Arial"/>
          <w:sz w:val="24"/>
          <w:szCs w:val="24"/>
        </w:rPr>
        <w:t xml:space="preserve"> </w:t>
      </w:r>
      <w:proofErr w:type="spellStart"/>
      <w:r w:rsidR="00D35BD1" w:rsidRPr="001671F6">
        <w:rPr>
          <w:rFonts w:ascii="Arial" w:hAnsi="Arial" w:cs="Arial"/>
          <w:sz w:val="24"/>
          <w:szCs w:val="24"/>
        </w:rPr>
        <w:t>M</w:t>
      </w:r>
      <w:r w:rsidRPr="001671F6">
        <w:rPr>
          <w:rFonts w:ascii="Arial" w:hAnsi="Arial" w:cs="Arial"/>
          <w:sz w:val="24"/>
          <w:szCs w:val="24"/>
        </w:rPr>
        <w:t>anibabu</w:t>
      </w:r>
      <w:proofErr w:type="spellEnd"/>
      <w:r w:rsidRPr="001671F6">
        <w:rPr>
          <w:rFonts w:ascii="Arial" w:hAnsi="Arial" w:cs="Arial"/>
          <w:sz w:val="24"/>
          <w:szCs w:val="24"/>
        </w:rPr>
        <w:t xml:space="preserve"> Singh, resident of </w:t>
      </w:r>
      <w:proofErr w:type="spellStart"/>
      <w:r w:rsidRPr="001671F6">
        <w:rPr>
          <w:rFonts w:ascii="Arial" w:hAnsi="Arial" w:cs="Arial"/>
          <w:sz w:val="24"/>
          <w:szCs w:val="24"/>
        </w:rPr>
        <w:t>Naoremthong</w:t>
      </w:r>
      <w:proofErr w:type="spellEnd"/>
      <w:r w:rsidRPr="001671F6">
        <w:rPr>
          <w:rFonts w:ascii="Arial" w:hAnsi="Arial" w:cs="Arial"/>
          <w:sz w:val="24"/>
          <w:szCs w:val="24"/>
        </w:rPr>
        <w:t xml:space="preserve"> </w:t>
      </w:r>
      <w:proofErr w:type="spellStart"/>
      <w:r w:rsidRPr="001671F6">
        <w:rPr>
          <w:rFonts w:ascii="Arial" w:hAnsi="Arial" w:cs="Arial"/>
          <w:sz w:val="24"/>
          <w:szCs w:val="24"/>
        </w:rPr>
        <w:t>Laishram</w:t>
      </w:r>
      <w:proofErr w:type="spellEnd"/>
      <w:r w:rsidRPr="001671F6">
        <w:rPr>
          <w:rFonts w:ascii="Arial" w:hAnsi="Arial" w:cs="Arial"/>
          <w:sz w:val="24"/>
          <w:szCs w:val="24"/>
        </w:rPr>
        <w:t xml:space="preserve"> </w:t>
      </w:r>
      <w:proofErr w:type="spellStart"/>
      <w:r w:rsidRPr="001671F6">
        <w:rPr>
          <w:rFonts w:ascii="Arial" w:hAnsi="Arial" w:cs="Arial"/>
          <w:sz w:val="24"/>
          <w:szCs w:val="24"/>
        </w:rPr>
        <w:t>Leirak</w:t>
      </w:r>
      <w:proofErr w:type="spellEnd"/>
      <w:r w:rsidRPr="001671F6">
        <w:rPr>
          <w:rFonts w:ascii="Arial" w:hAnsi="Arial" w:cs="Arial"/>
          <w:sz w:val="24"/>
          <w:szCs w:val="24"/>
        </w:rPr>
        <w:t>, P.O. &amp; P</w:t>
      </w:r>
      <w:r w:rsidR="00284B3D" w:rsidRPr="001671F6">
        <w:rPr>
          <w:rFonts w:ascii="Arial" w:hAnsi="Arial" w:cs="Arial"/>
          <w:sz w:val="24"/>
          <w:szCs w:val="24"/>
        </w:rPr>
        <w:t>.</w:t>
      </w:r>
      <w:r w:rsidRPr="001671F6">
        <w:rPr>
          <w:rFonts w:ascii="Arial" w:hAnsi="Arial" w:cs="Arial"/>
          <w:sz w:val="24"/>
          <w:szCs w:val="24"/>
        </w:rPr>
        <w:t xml:space="preserve">S. </w:t>
      </w:r>
      <w:proofErr w:type="spellStart"/>
      <w:r w:rsidRPr="001671F6">
        <w:rPr>
          <w:rFonts w:ascii="Arial" w:hAnsi="Arial" w:cs="Arial"/>
          <w:sz w:val="24"/>
          <w:szCs w:val="24"/>
        </w:rPr>
        <w:t>Lamphel</w:t>
      </w:r>
      <w:proofErr w:type="spellEnd"/>
      <w:r w:rsidRPr="001671F6">
        <w:rPr>
          <w:rFonts w:ascii="Arial" w:hAnsi="Arial" w:cs="Arial"/>
          <w:sz w:val="24"/>
          <w:szCs w:val="24"/>
        </w:rPr>
        <w:t xml:space="preserve">, </w:t>
      </w:r>
      <w:r w:rsidR="007B44B4" w:rsidRPr="001671F6">
        <w:rPr>
          <w:rFonts w:ascii="Arial" w:hAnsi="Arial" w:cs="Arial"/>
          <w:sz w:val="24"/>
          <w:szCs w:val="24"/>
        </w:rPr>
        <w:t xml:space="preserve">Imphal West District, Manipur. </w:t>
      </w:r>
    </w:p>
    <w:p w:rsidR="00910E32" w:rsidRPr="001671F6" w:rsidRDefault="00910E32" w:rsidP="00910E32">
      <w:pPr>
        <w:ind w:left="1440"/>
        <w:jc w:val="right"/>
        <w:rPr>
          <w:rFonts w:ascii="Arial" w:hAnsi="Arial" w:cs="Arial"/>
          <w:i/>
          <w:sz w:val="24"/>
          <w:szCs w:val="24"/>
          <w:u w:val="single"/>
        </w:rPr>
      </w:pPr>
      <w:r w:rsidRPr="001671F6">
        <w:rPr>
          <w:rFonts w:ascii="Arial" w:hAnsi="Arial" w:cs="Arial"/>
          <w:sz w:val="24"/>
          <w:szCs w:val="24"/>
        </w:rPr>
        <w:t xml:space="preserve">… </w:t>
      </w:r>
      <w:r w:rsidRPr="001671F6">
        <w:rPr>
          <w:rFonts w:ascii="Arial" w:hAnsi="Arial" w:cs="Arial"/>
          <w:i/>
          <w:sz w:val="24"/>
          <w:szCs w:val="24"/>
          <w:u w:val="single"/>
        </w:rPr>
        <w:t>Complainant</w:t>
      </w:r>
    </w:p>
    <w:p w:rsidR="00FF059E" w:rsidRPr="001671F6" w:rsidRDefault="00FF059E" w:rsidP="0008572A">
      <w:pPr>
        <w:spacing w:line="360" w:lineRule="auto"/>
        <w:ind w:left="2160"/>
        <w:jc w:val="both"/>
        <w:rPr>
          <w:rFonts w:ascii="Arial" w:hAnsi="Arial" w:cs="Arial"/>
          <w:sz w:val="24"/>
          <w:szCs w:val="24"/>
        </w:rPr>
      </w:pPr>
    </w:p>
    <w:p w:rsidR="00DB2774" w:rsidRPr="001671F6" w:rsidRDefault="00D7052D" w:rsidP="0008572A">
      <w:pPr>
        <w:spacing w:line="360" w:lineRule="auto"/>
        <w:ind w:left="2880" w:hanging="720"/>
        <w:jc w:val="both"/>
        <w:rPr>
          <w:rFonts w:ascii="Arial" w:hAnsi="Arial" w:cs="Arial"/>
          <w:sz w:val="24"/>
          <w:szCs w:val="24"/>
        </w:rPr>
      </w:pPr>
      <w:r w:rsidRPr="001671F6">
        <w:rPr>
          <w:rFonts w:ascii="Arial" w:hAnsi="Arial" w:cs="Arial"/>
          <w:sz w:val="24"/>
          <w:szCs w:val="24"/>
        </w:rPr>
        <w:t>1.</w:t>
      </w:r>
      <w:r w:rsidRPr="001671F6">
        <w:rPr>
          <w:rFonts w:ascii="Arial" w:hAnsi="Arial" w:cs="Arial"/>
          <w:sz w:val="24"/>
          <w:szCs w:val="24"/>
        </w:rPr>
        <w:tab/>
      </w:r>
      <w:proofErr w:type="spellStart"/>
      <w:r w:rsidR="00DB2774" w:rsidRPr="001671F6">
        <w:rPr>
          <w:rFonts w:ascii="Arial" w:hAnsi="Arial" w:cs="Arial"/>
          <w:sz w:val="24"/>
          <w:szCs w:val="24"/>
        </w:rPr>
        <w:t>Shri</w:t>
      </w:r>
      <w:proofErr w:type="spellEnd"/>
      <w:r w:rsidR="00DB2774" w:rsidRPr="001671F6">
        <w:rPr>
          <w:rFonts w:ascii="Arial" w:hAnsi="Arial" w:cs="Arial"/>
          <w:sz w:val="24"/>
          <w:szCs w:val="24"/>
        </w:rPr>
        <w:t xml:space="preserve"> Ng. </w:t>
      </w:r>
      <w:proofErr w:type="spellStart"/>
      <w:r w:rsidR="00DB2774" w:rsidRPr="001671F6">
        <w:rPr>
          <w:rFonts w:ascii="Arial" w:hAnsi="Arial" w:cs="Arial"/>
          <w:sz w:val="24"/>
          <w:szCs w:val="24"/>
        </w:rPr>
        <w:t>Subhachandra</w:t>
      </w:r>
      <w:proofErr w:type="spellEnd"/>
      <w:r w:rsidR="00DB2774" w:rsidRPr="001671F6">
        <w:rPr>
          <w:rFonts w:ascii="Arial" w:hAnsi="Arial" w:cs="Arial"/>
          <w:sz w:val="24"/>
          <w:szCs w:val="24"/>
        </w:rPr>
        <w:t xml:space="preserve"> Singh, Managing Director, MSPDCL;</w:t>
      </w:r>
    </w:p>
    <w:p w:rsidR="00DB2774" w:rsidRPr="001671F6" w:rsidRDefault="006302FD" w:rsidP="0008572A">
      <w:pPr>
        <w:spacing w:line="360" w:lineRule="auto"/>
        <w:ind w:left="2880" w:hanging="720"/>
        <w:jc w:val="both"/>
        <w:rPr>
          <w:rFonts w:ascii="Arial" w:hAnsi="Arial" w:cs="Arial"/>
          <w:sz w:val="24"/>
          <w:szCs w:val="24"/>
        </w:rPr>
      </w:pPr>
      <w:r w:rsidRPr="001671F6">
        <w:rPr>
          <w:rFonts w:ascii="Arial" w:hAnsi="Arial" w:cs="Arial"/>
          <w:sz w:val="24"/>
          <w:szCs w:val="24"/>
        </w:rPr>
        <w:t>2.</w:t>
      </w:r>
      <w:r w:rsidR="00DB2774" w:rsidRPr="001671F6">
        <w:rPr>
          <w:rFonts w:ascii="Arial" w:hAnsi="Arial" w:cs="Arial"/>
          <w:sz w:val="24"/>
          <w:szCs w:val="24"/>
        </w:rPr>
        <w:t xml:space="preserve"> </w:t>
      </w:r>
      <w:r w:rsidR="00DB2774" w:rsidRPr="001671F6">
        <w:rPr>
          <w:rFonts w:ascii="Arial" w:hAnsi="Arial" w:cs="Arial"/>
          <w:sz w:val="24"/>
          <w:szCs w:val="24"/>
        </w:rPr>
        <w:tab/>
      </w:r>
      <w:proofErr w:type="spellStart"/>
      <w:r w:rsidR="00DB2774" w:rsidRPr="001671F6">
        <w:rPr>
          <w:rFonts w:ascii="Arial" w:hAnsi="Arial" w:cs="Arial"/>
          <w:sz w:val="24"/>
          <w:szCs w:val="24"/>
        </w:rPr>
        <w:t>Shri</w:t>
      </w:r>
      <w:proofErr w:type="spellEnd"/>
      <w:r w:rsidR="00DB2774" w:rsidRPr="001671F6">
        <w:rPr>
          <w:rFonts w:ascii="Arial" w:hAnsi="Arial" w:cs="Arial"/>
          <w:sz w:val="24"/>
          <w:szCs w:val="24"/>
        </w:rPr>
        <w:t xml:space="preserve"> </w:t>
      </w:r>
      <w:proofErr w:type="spellStart"/>
      <w:r w:rsidR="00DB2774" w:rsidRPr="001671F6">
        <w:rPr>
          <w:rFonts w:ascii="Arial" w:hAnsi="Arial" w:cs="Arial"/>
          <w:sz w:val="24"/>
          <w:szCs w:val="24"/>
        </w:rPr>
        <w:t>Laishram</w:t>
      </w:r>
      <w:proofErr w:type="spellEnd"/>
      <w:r w:rsidR="00DB2774" w:rsidRPr="001671F6">
        <w:rPr>
          <w:rFonts w:ascii="Arial" w:hAnsi="Arial" w:cs="Arial"/>
          <w:sz w:val="24"/>
          <w:szCs w:val="24"/>
        </w:rPr>
        <w:t xml:space="preserve"> </w:t>
      </w:r>
      <w:proofErr w:type="spellStart"/>
      <w:r w:rsidR="00DB2774" w:rsidRPr="001671F6">
        <w:rPr>
          <w:rFonts w:ascii="Arial" w:hAnsi="Arial" w:cs="Arial"/>
          <w:sz w:val="24"/>
          <w:szCs w:val="24"/>
        </w:rPr>
        <w:t>Priyokumar</w:t>
      </w:r>
      <w:proofErr w:type="spellEnd"/>
      <w:r w:rsidR="00DB2774" w:rsidRPr="001671F6">
        <w:rPr>
          <w:rFonts w:ascii="Arial" w:hAnsi="Arial" w:cs="Arial"/>
          <w:sz w:val="24"/>
          <w:szCs w:val="24"/>
        </w:rPr>
        <w:t xml:space="preserve"> Singh, (</w:t>
      </w:r>
      <w:proofErr w:type="spellStart"/>
      <w:r w:rsidR="00DB2774" w:rsidRPr="001671F6">
        <w:rPr>
          <w:rFonts w:ascii="Arial" w:hAnsi="Arial" w:cs="Arial"/>
          <w:sz w:val="24"/>
          <w:szCs w:val="24"/>
        </w:rPr>
        <w:t>Retd</w:t>
      </w:r>
      <w:proofErr w:type="spellEnd"/>
      <w:r w:rsidR="00DB2774" w:rsidRPr="001671F6">
        <w:rPr>
          <w:rFonts w:ascii="Arial" w:hAnsi="Arial" w:cs="Arial"/>
          <w:sz w:val="24"/>
          <w:szCs w:val="24"/>
        </w:rPr>
        <w:t>.) MD, MSPDCL; and</w:t>
      </w:r>
    </w:p>
    <w:p w:rsidR="00DB2774" w:rsidRPr="001671F6" w:rsidRDefault="005D7994" w:rsidP="0008572A">
      <w:pPr>
        <w:spacing w:line="360" w:lineRule="auto"/>
        <w:ind w:left="2880" w:hanging="720"/>
        <w:jc w:val="both"/>
        <w:rPr>
          <w:rFonts w:ascii="Arial" w:hAnsi="Arial" w:cs="Arial"/>
          <w:sz w:val="24"/>
          <w:szCs w:val="24"/>
        </w:rPr>
      </w:pPr>
      <w:r w:rsidRPr="001671F6">
        <w:rPr>
          <w:rFonts w:ascii="Arial" w:hAnsi="Arial" w:cs="Arial"/>
          <w:sz w:val="24"/>
          <w:szCs w:val="24"/>
        </w:rPr>
        <w:t>3.</w:t>
      </w:r>
      <w:r w:rsidR="00DB2774" w:rsidRPr="001671F6">
        <w:rPr>
          <w:rFonts w:ascii="Arial" w:hAnsi="Arial" w:cs="Arial"/>
          <w:sz w:val="24"/>
          <w:szCs w:val="24"/>
        </w:rPr>
        <w:t xml:space="preserve"> </w:t>
      </w:r>
      <w:r w:rsidR="00DB2774" w:rsidRPr="001671F6">
        <w:rPr>
          <w:rFonts w:ascii="Arial" w:hAnsi="Arial" w:cs="Arial"/>
          <w:sz w:val="24"/>
          <w:szCs w:val="24"/>
        </w:rPr>
        <w:tab/>
      </w:r>
      <w:proofErr w:type="spellStart"/>
      <w:r w:rsidR="00DB2774" w:rsidRPr="001671F6">
        <w:rPr>
          <w:rFonts w:ascii="Arial" w:hAnsi="Arial" w:cs="Arial"/>
          <w:sz w:val="24"/>
          <w:szCs w:val="24"/>
        </w:rPr>
        <w:t>Shri</w:t>
      </w:r>
      <w:proofErr w:type="spellEnd"/>
      <w:r w:rsidR="00DB2774" w:rsidRPr="001671F6">
        <w:rPr>
          <w:rFonts w:ascii="Arial" w:hAnsi="Arial" w:cs="Arial"/>
          <w:sz w:val="24"/>
          <w:szCs w:val="24"/>
        </w:rPr>
        <w:t xml:space="preserve"> </w:t>
      </w:r>
      <w:proofErr w:type="spellStart"/>
      <w:r w:rsidR="00DB2774" w:rsidRPr="001671F6">
        <w:rPr>
          <w:rFonts w:ascii="Arial" w:hAnsi="Arial" w:cs="Arial"/>
          <w:sz w:val="24"/>
          <w:szCs w:val="24"/>
        </w:rPr>
        <w:t>Hijam</w:t>
      </w:r>
      <w:proofErr w:type="spellEnd"/>
      <w:r w:rsidR="00DB2774" w:rsidRPr="001671F6">
        <w:rPr>
          <w:rFonts w:ascii="Arial" w:hAnsi="Arial" w:cs="Arial"/>
          <w:sz w:val="24"/>
          <w:szCs w:val="24"/>
        </w:rPr>
        <w:t xml:space="preserve"> </w:t>
      </w:r>
      <w:proofErr w:type="spellStart"/>
      <w:r w:rsidR="00DB2774" w:rsidRPr="001671F6">
        <w:rPr>
          <w:rFonts w:ascii="Arial" w:hAnsi="Arial" w:cs="Arial"/>
          <w:sz w:val="24"/>
          <w:szCs w:val="24"/>
        </w:rPr>
        <w:t>Shantikumar</w:t>
      </w:r>
      <w:proofErr w:type="spellEnd"/>
      <w:r w:rsidR="00DB2774" w:rsidRPr="001671F6">
        <w:rPr>
          <w:rFonts w:ascii="Arial" w:hAnsi="Arial" w:cs="Arial"/>
          <w:sz w:val="24"/>
          <w:szCs w:val="24"/>
        </w:rPr>
        <w:t xml:space="preserve"> Singh, Executive Director (Technical), MSPDCL.</w:t>
      </w:r>
    </w:p>
    <w:p w:rsidR="00910E32" w:rsidRPr="001671F6" w:rsidRDefault="00910E32" w:rsidP="00910E32">
      <w:pPr>
        <w:pStyle w:val="ListParagraph"/>
        <w:ind w:left="2160"/>
        <w:jc w:val="both"/>
        <w:rPr>
          <w:rFonts w:ascii="Arial" w:hAnsi="Arial" w:cs="Arial"/>
          <w:sz w:val="24"/>
          <w:szCs w:val="24"/>
        </w:rPr>
      </w:pPr>
    </w:p>
    <w:p w:rsidR="00910E32" w:rsidRPr="001671F6" w:rsidRDefault="00910E32" w:rsidP="00910E32">
      <w:pPr>
        <w:ind w:left="1440"/>
        <w:jc w:val="right"/>
        <w:rPr>
          <w:rFonts w:ascii="Arial" w:hAnsi="Arial" w:cs="Arial"/>
          <w:sz w:val="24"/>
          <w:szCs w:val="24"/>
        </w:rPr>
      </w:pPr>
      <w:r w:rsidRPr="001671F6">
        <w:rPr>
          <w:rFonts w:ascii="Arial" w:hAnsi="Arial" w:cs="Arial"/>
          <w:sz w:val="24"/>
          <w:szCs w:val="24"/>
        </w:rPr>
        <w:t xml:space="preserve">….. </w:t>
      </w:r>
      <w:r w:rsidRPr="001671F6">
        <w:rPr>
          <w:rFonts w:ascii="Arial" w:hAnsi="Arial" w:cs="Arial"/>
          <w:i/>
          <w:sz w:val="24"/>
          <w:szCs w:val="24"/>
          <w:u w:val="single"/>
        </w:rPr>
        <w:t>Respondents/Opposite Parties</w:t>
      </w:r>
    </w:p>
    <w:p w:rsidR="00910E32" w:rsidRPr="001671F6" w:rsidRDefault="00910E32" w:rsidP="00910E32">
      <w:pPr>
        <w:jc w:val="center"/>
        <w:rPr>
          <w:rFonts w:ascii="Arial" w:hAnsi="Arial" w:cs="Arial"/>
          <w:sz w:val="24"/>
          <w:szCs w:val="24"/>
        </w:rPr>
      </w:pPr>
    </w:p>
    <w:p w:rsidR="00910E32" w:rsidRPr="001671F6" w:rsidRDefault="00910E32" w:rsidP="00910E32">
      <w:pPr>
        <w:jc w:val="center"/>
        <w:rPr>
          <w:rFonts w:ascii="Arial" w:hAnsi="Arial" w:cs="Arial"/>
          <w:sz w:val="24"/>
          <w:szCs w:val="24"/>
        </w:rPr>
      </w:pPr>
    </w:p>
    <w:p w:rsidR="00910E32" w:rsidRPr="001671F6" w:rsidRDefault="00910E32" w:rsidP="00910E32">
      <w:pPr>
        <w:jc w:val="center"/>
        <w:rPr>
          <w:rFonts w:ascii="Arial" w:hAnsi="Arial" w:cs="Arial"/>
          <w:b/>
          <w:caps/>
          <w:sz w:val="24"/>
          <w:szCs w:val="24"/>
          <w:u w:val="single"/>
        </w:rPr>
      </w:pPr>
      <w:r w:rsidRPr="001671F6">
        <w:rPr>
          <w:rFonts w:ascii="Arial" w:hAnsi="Arial" w:cs="Arial"/>
          <w:b/>
          <w:caps/>
          <w:sz w:val="24"/>
          <w:szCs w:val="24"/>
          <w:u w:val="single"/>
        </w:rPr>
        <w:t>B e f o r e</w:t>
      </w:r>
    </w:p>
    <w:p w:rsidR="00910E32" w:rsidRPr="001671F6" w:rsidRDefault="00910E32" w:rsidP="00910E32">
      <w:pPr>
        <w:jc w:val="center"/>
        <w:rPr>
          <w:rFonts w:ascii="Arial" w:hAnsi="Arial" w:cs="Arial"/>
          <w:b/>
          <w:i/>
          <w:caps/>
          <w:sz w:val="24"/>
          <w:szCs w:val="24"/>
          <w:u w:val="single"/>
        </w:rPr>
      </w:pPr>
    </w:p>
    <w:p w:rsidR="00910E32" w:rsidRPr="001671F6" w:rsidRDefault="00910E32" w:rsidP="00910E32">
      <w:pPr>
        <w:jc w:val="center"/>
        <w:rPr>
          <w:rFonts w:ascii="Arial" w:hAnsi="Arial" w:cs="Arial"/>
          <w:b/>
          <w:i/>
          <w:sz w:val="24"/>
          <w:szCs w:val="24"/>
        </w:rPr>
      </w:pPr>
      <w:proofErr w:type="spellStart"/>
      <w:r w:rsidRPr="001671F6">
        <w:rPr>
          <w:rFonts w:ascii="Arial" w:hAnsi="Arial" w:cs="Arial"/>
          <w:b/>
          <w:i/>
          <w:sz w:val="24"/>
          <w:szCs w:val="24"/>
        </w:rPr>
        <w:t>Mr.</w:t>
      </w:r>
      <w:proofErr w:type="spellEnd"/>
      <w:r w:rsidRPr="001671F6">
        <w:rPr>
          <w:rFonts w:ascii="Arial" w:hAnsi="Arial" w:cs="Arial"/>
          <w:b/>
          <w:i/>
          <w:sz w:val="24"/>
          <w:szCs w:val="24"/>
        </w:rPr>
        <w:t xml:space="preserve"> Justice T. </w:t>
      </w:r>
      <w:proofErr w:type="spellStart"/>
      <w:r w:rsidRPr="001671F6">
        <w:rPr>
          <w:rFonts w:ascii="Arial" w:hAnsi="Arial" w:cs="Arial"/>
          <w:b/>
          <w:i/>
          <w:sz w:val="24"/>
          <w:szCs w:val="24"/>
        </w:rPr>
        <w:t>Nandakumar</w:t>
      </w:r>
      <w:proofErr w:type="spellEnd"/>
      <w:r w:rsidRPr="001671F6">
        <w:rPr>
          <w:rFonts w:ascii="Arial" w:hAnsi="Arial" w:cs="Arial"/>
          <w:b/>
          <w:i/>
          <w:sz w:val="24"/>
          <w:szCs w:val="24"/>
        </w:rPr>
        <w:t xml:space="preserve"> Singh, Hon’ble Chairperson</w:t>
      </w:r>
    </w:p>
    <w:p w:rsidR="00910E32" w:rsidRPr="001671F6" w:rsidRDefault="00910E32" w:rsidP="00910E32">
      <w:pPr>
        <w:jc w:val="center"/>
        <w:rPr>
          <w:rFonts w:ascii="Arial" w:hAnsi="Arial" w:cs="Arial"/>
          <w:b/>
          <w:i/>
          <w:sz w:val="24"/>
          <w:szCs w:val="24"/>
        </w:rPr>
      </w:pPr>
      <w:proofErr w:type="spellStart"/>
      <w:r w:rsidRPr="001671F6">
        <w:rPr>
          <w:rFonts w:ascii="Arial" w:hAnsi="Arial" w:cs="Arial"/>
          <w:b/>
          <w:i/>
          <w:sz w:val="24"/>
          <w:szCs w:val="24"/>
        </w:rPr>
        <w:t>Mr.</w:t>
      </w:r>
      <w:proofErr w:type="spellEnd"/>
      <w:r w:rsidRPr="001671F6">
        <w:rPr>
          <w:rFonts w:ascii="Arial" w:hAnsi="Arial" w:cs="Arial"/>
          <w:b/>
          <w:i/>
          <w:sz w:val="24"/>
          <w:szCs w:val="24"/>
        </w:rPr>
        <w:t xml:space="preserve"> </w:t>
      </w:r>
      <w:proofErr w:type="spellStart"/>
      <w:r w:rsidRPr="001671F6">
        <w:rPr>
          <w:rFonts w:ascii="Arial" w:hAnsi="Arial" w:cs="Arial"/>
          <w:b/>
          <w:i/>
          <w:sz w:val="24"/>
          <w:szCs w:val="24"/>
        </w:rPr>
        <w:t>Ameising</w:t>
      </w:r>
      <w:proofErr w:type="spellEnd"/>
      <w:r w:rsidRPr="001671F6">
        <w:rPr>
          <w:rFonts w:ascii="Arial" w:hAnsi="Arial" w:cs="Arial"/>
          <w:b/>
          <w:i/>
          <w:sz w:val="24"/>
          <w:szCs w:val="24"/>
        </w:rPr>
        <w:t xml:space="preserve"> </w:t>
      </w:r>
      <w:proofErr w:type="spellStart"/>
      <w:r w:rsidRPr="001671F6">
        <w:rPr>
          <w:rFonts w:ascii="Arial" w:hAnsi="Arial" w:cs="Arial"/>
          <w:b/>
          <w:i/>
          <w:sz w:val="24"/>
          <w:szCs w:val="24"/>
        </w:rPr>
        <w:t>Luikham</w:t>
      </w:r>
      <w:proofErr w:type="spellEnd"/>
      <w:r w:rsidRPr="001671F6">
        <w:rPr>
          <w:rFonts w:ascii="Arial" w:hAnsi="Arial" w:cs="Arial"/>
          <w:b/>
          <w:i/>
          <w:sz w:val="24"/>
          <w:szCs w:val="24"/>
        </w:rPr>
        <w:t>, Hon’ble Member</w:t>
      </w:r>
    </w:p>
    <w:p w:rsidR="00910E32" w:rsidRPr="001671F6" w:rsidRDefault="00910E32" w:rsidP="00910E32">
      <w:pPr>
        <w:jc w:val="center"/>
        <w:rPr>
          <w:rFonts w:ascii="Arial" w:hAnsi="Arial" w:cs="Arial"/>
          <w:sz w:val="24"/>
          <w:szCs w:val="24"/>
        </w:rPr>
      </w:pPr>
    </w:p>
    <w:p w:rsidR="00FA1C34" w:rsidRPr="001671F6" w:rsidRDefault="00910E32" w:rsidP="00910E32">
      <w:pPr>
        <w:spacing w:line="276" w:lineRule="auto"/>
        <w:ind w:firstLine="720"/>
        <w:jc w:val="both"/>
        <w:rPr>
          <w:rFonts w:ascii="Arial" w:hAnsi="Arial" w:cs="Arial"/>
          <w:sz w:val="24"/>
          <w:szCs w:val="24"/>
        </w:rPr>
      </w:pPr>
      <w:r w:rsidRPr="001671F6">
        <w:rPr>
          <w:rFonts w:ascii="Arial" w:hAnsi="Arial" w:cs="Arial"/>
          <w:sz w:val="24"/>
          <w:szCs w:val="24"/>
        </w:rPr>
        <w:t xml:space="preserve">For the </w:t>
      </w:r>
      <w:proofErr w:type="gramStart"/>
      <w:r w:rsidRPr="001671F6">
        <w:rPr>
          <w:rFonts w:ascii="Arial" w:hAnsi="Arial" w:cs="Arial"/>
          <w:sz w:val="24"/>
          <w:szCs w:val="24"/>
        </w:rPr>
        <w:t>Complainant :</w:t>
      </w:r>
      <w:proofErr w:type="gramEnd"/>
      <w:r w:rsidRPr="001671F6">
        <w:rPr>
          <w:rFonts w:ascii="Arial" w:hAnsi="Arial" w:cs="Arial"/>
          <w:sz w:val="24"/>
          <w:szCs w:val="24"/>
        </w:rPr>
        <w:tab/>
      </w:r>
      <w:r w:rsidR="001A61E7" w:rsidRPr="001671F6">
        <w:rPr>
          <w:rFonts w:ascii="Arial" w:hAnsi="Arial" w:cs="Arial"/>
          <w:sz w:val="24"/>
          <w:szCs w:val="24"/>
        </w:rPr>
        <w:t>Represent</w:t>
      </w:r>
      <w:r w:rsidR="00FA1C34" w:rsidRPr="001671F6">
        <w:rPr>
          <w:rFonts w:ascii="Arial" w:hAnsi="Arial" w:cs="Arial"/>
          <w:sz w:val="24"/>
          <w:szCs w:val="24"/>
        </w:rPr>
        <w:t>ed</w:t>
      </w:r>
      <w:r w:rsidR="001A61E7" w:rsidRPr="001671F6">
        <w:rPr>
          <w:rFonts w:ascii="Arial" w:hAnsi="Arial" w:cs="Arial"/>
          <w:sz w:val="24"/>
          <w:szCs w:val="24"/>
        </w:rPr>
        <w:t xml:space="preserve"> by Power of Attorney, </w:t>
      </w:r>
    </w:p>
    <w:p w:rsidR="00910E32" w:rsidRPr="001671F6" w:rsidRDefault="001A61E7" w:rsidP="00FA1C34">
      <w:pPr>
        <w:spacing w:line="276" w:lineRule="auto"/>
        <w:ind w:left="2880" w:firstLine="720"/>
        <w:jc w:val="both"/>
        <w:rPr>
          <w:rFonts w:ascii="Arial" w:hAnsi="Arial" w:cs="Arial"/>
          <w:sz w:val="24"/>
          <w:szCs w:val="24"/>
        </w:rPr>
      </w:pPr>
      <w:proofErr w:type="spellStart"/>
      <w:r w:rsidRPr="001671F6">
        <w:rPr>
          <w:rFonts w:ascii="Arial" w:hAnsi="Arial" w:cs="Arial"/>
          <w:sz w:val="24"/>
          <w:szCs w:val="24"/>
        </w:rPr>
        <w:t>Shri</w:t>
      </w:r>
      <w:proofErr w:type="spellEnd"/>
      <w:r w:rsidRPr="001671F6">
        <w:rPr>
          <w:rFonts w:ascii="Arial" w:hAnsi="Arial" w:cs="Arial"/>
          <w:sz w:val="24"/>
          <w:szCs w:val="24"/>
        </w:rPr>
        <w:t xml:space="preserve"> </w:t>
      </w:r>
      <w:proofErr w:type="spellStart"/>
      <w:r w:rsidR="00FA1C34" w:rsidRPr="001671F6">
        <w:rPr>
          <w:rFonts w:ascii="Arial" w:hAnsi="Arial" w:cs="Arial"/>
          <w:sz w:val="24"/>
          <w:szCs w:val="24"/>
        </w:rPr>
        <w:t>Rinku</w:t>
      </w:r>
      <w:proofErr w:type="spellEnd"/>
      <w:r w:rsidR="00FA1C34" w:rsidRPr="001671F6">
        <w:rPr>
          <w:rFonts w:ascii="Arial" w:hAnsi="Arial" w:cs="Arial"/>
          <w:sz w:val="24"/>
          <w:szCs w:val="24"/>
        </w:rPr>
        <w:t xml:space="preserve"> </w:t>
      </w:r>
      <w:proofErr w:type="spellStart"/>
      <w:r w:rsidR="00FA1C34" w:rsidRPr="001671F6">
        <w:rPr>
          <w:rFonts w:ascii="Arial" w:hAnsi="Arial" w:cs="Arial"/>
          <w:sz w:val="24"/>
          <w:szCs w:val="24"/>
        </w:rPr>
        <w:t>Khumukcham</w:t>
      </w:r>
      <w:proofErr w:type="spellEnd"/>
      <w:r w:rsidR="00FA1C34" w:rsidRPr="001671F6">
        <w:rPr>
          <w:rFonts w:ascii="Arial" w:hAnsi="Arial" w:cs="Arial"/>
          <w:sz w:val="24"/>
          <w:szCs w:val="24"/>
        </w:rPr>
        <w:t>.</w:t>
      </w:r>
    </w:p>
    <w:p w:rsidR="00910E32" w:rsidRPr="001671F6" w:rsidRDefault="00910E32" w:rsidP="00910E32">
      <w:pPr>
        <w:spacing w:line="276" w:lineRule="auto"/>
        <w:ind w:firstLine="720"/>
        <w:jc w:val="both"/>
        <w:rPr>
          <w:rFonts w:ascii="Arial" w:hAnsi="Arial" w:cs="Arial"/>
          <w:sz w:val="24"/>
          <w:szCs w:val="24"/>
        </w:rPr>
      </w:pPr>
      <w:r w:rsidRPr="001671F6">
        <w:rPr>
          <w:rFonts w:ascii="Arial" w:hAnsi="Arial" w:cs="Arial"/>
          <w:sz w:val="24"/>
          <w:szCs w:val="24"/>
        </w:rPr>
        <w:tab/>
      </w:r>
      <w:r w:rsidRPr="001671F6">
        <w:rPr>
          <w:rFonts w:ascii="Arial" w:hAnsi="Arial" w:cs="Arial"/>
          <w:sz w:val="24"/>
          <w:szCs w:val="24"/>
        </w:rPr>
        <w:tab/>
      </w:r>
      <w:r w:rsidRPr="001671F6">
        <w:rPr>
          <w:rFonts w:ascii="Arial" w:hAnsi="Arial" w:cs="Arial"/>
          <w:sz w:val="24"/>
          <w:szCs w:val="24"/>
        </w:rPr>
        <w:tab/>
      </w:r>
      <w:r w:rsidRPr="001671F6">
        <w:rPr>
          <w:rFonts w:ascii="Arial" w:hAnsi="Arial" w:cs="Arial"/>
          <w:sz w:val="24"/>
          <w:szCs w:val="24"/>
        </w:rPr>
        <w:tab/>
      </w:r>
    </w:p>
    <w:p w:rsidR="00910E32" w:rsidRPr="001671F6" w:rsidRDefault="00910E32" w:rsidP="00113A9F">
      <w:pPr>
        <w:spacing w:line="276" w:lineRule="auto"/>
        <w:ind w:firstLine="720"/>
        <w:jc w:val="both"/>
        <w:rPr>
          <w:rFonts w:ascii="Arial" w:hAnsi="Arial" w:cs="Arial"/>
          <w:sz w:val="24"/>
          <w:szCs w:val="24"/>
        </w:rPr>
      </w:pPr>
      <w:r w:rsidRPr="001671F6">
        <w:rPr>
          <w:rFonts w:ascii="Arial" w:hAnsi="Arial" w:cs="Arial"/>
          <w:sz w:val="24"/>
          <w:szCs w:val="24"/>
        </w:rPr>
        <w:t xml:space="preserve">For the Respondents: </w:t>
      </w:r>
      <w:r w:rsidRPr="001671F6">
        <w:rPr>
          <w:rFonts w:ascii="Arial" w:hAnsi="Arial" w:cs="Arial"/>
          <w:sz w:val="24"/>
          <w:szCs w:val="24"/>
        </w:rPr>
        <w:tab/>
      </w:r>
      <w:r w:rsidR="00113A9F" w:rsidRPr="001671F6">
        <w:rPr>
          <w:rFonts w:ascii="Arial" w:hAnsi="Arial" w:cs="Arial"/>
          <w:sz w:val="24"/>
          <w:szCs w:val="24"/>
        </w:rPr>
        <w:t>In Person.</w:t>
      </w:r>
    </w:p>
    <w:p w:rsidR="00FF059E" w:rsidRPr="001671F6" w:rsidRDefault="00FF059E" w:rsidP="00113A9F">
      <w:pPr>
        <w:spacing w:line="276" w:lineRule="auto"/>
        <w:ind w:firstLine="720"/>
        <w:jc w:val="both"/>
        <w:rPr>
          <w:rFonts w:ascii="Arial" w:hAnsi="Arial" w:cs="Arial"/>
          <w:sz w:val="24"/>
          <w:szCs w:val="24"/>
        </w:rPr>
      </w:pPr>
    </w:p>
    <w:p w:rsidR="005E6AB9" w:rsidRPr="001671F6" w:rsidRDefault="005E6AB9" w:rsidP="00113A9F">
      <w:pPr>
        <w:spacing w:line="276" w:lineRule="auto"/>
        <w:ind w:firstLine="720"/>
        <w:jc w:val="both"/>
        <w:rPr>
          <w:rFonts w:ascii="Arial" w:hAnsi="Arial" w:cs="Arial"/>
          <w:sz w:val="24"/>
          <w:szCs w:val="24"/>
        </w:rPr>
      </w:pPr>
    </w:p>
    <w:p w:rsidR="00910E32" w:rsidRPr="001671F6" w:rsidRDefault="00910E32" w:rsidP="005E6AB9">
      <w:pPr>
        <w:spacing w:line="360" w:lineRule="auto"/>
        <w:ind w:firstLine="720"/>
        <w:rPr>
          <w:rFonts w:ascii="Arial" w:hAnsi="Arial" w:cs="Arial"/>
          <w:b/>
          <w:caps/>
          <w:sz w:val="24"/>
          <w:szCs w:val="24"/>
          <w:u w:val="single"/>
          <w:lang w:val="en-US"/>
        </w:rPr>
      </w:pPr>
      <w:r w:rsidRPr="001671F6">
        <w:rPr>
          <w:rFonts w:ascii="Arial" w:hAnsi="Arial" w:cs="Arial"/>
          <w:b/>
          <w:caps/>
          <w:sz w:val="24"/>
          <w:szCs w:val="24"/>
          <w:u w:val="single"/>
          <w:lang w:val="en-US"/>
        </w:rPr>
        <w:t xml:space="preserve">Date of </w:t>
      </w:r>
      <w:proofErr w:type="gramStart"/>
      <w:r w:rsidRPr="001671F6">
        <w:rPr>
          <w:rFonts w:ascii="Arial" w:hAnsi="Arial" w:cs="Arial"/>
          <w:b/>
          <w:caps/>
          <w:sz w:val="24"/>
          <w:szCs w:val="24"/>
          <w:u w:val="single"/>
          <w:lang w:val="en-US"/>
        </w:rPr>
        <w:t>order :</w:t>
      </w:r>
      <w:proofErr w:type="gramEnd"/>
      <w:r w:rsidRPr="001671F6">
        <w:rPr>
          <w:rFonts w:ascii="Arial" w:hAnsi="Arial" w:cs="Arial"/>
          <w:b/>
          <w:caps/>
          <w:sz w:val="24"/>
          <w:szCs w:val="24"/>
          <w:u w:val="single"/>
          <w:lang w:val="en-US"/>
        </w:rPr>
        <w:t xml:space="preserve">  </w:t>
      </w:r>
      <w:r w:rsidR="00F7746B" w:rsidRPr="001671F6">
        <w:rPr>
          <w:rFonts w:ascii="Arial" w:hAnsi="Arial" w:cs="Arial"/>
          <w:b/>
          <w:caps/>
          <w:sz w:val="24"/>
          <w:szCs w:val="24"/>
          <w:u w:val="single"/>
          <w:lang w:val="en-US"/>
        </w:rPr>
        <w:t xml:space="preserve"> 10.01.2024</w:t>
      </w:r>
    </w:p>
    <w:p w:rsidR="00607CA3" w:rsidRPr="001671F6" w:rsidRDefault="00607CA3" w:rsidP="002C6E64">
      <w:pPr>
        <w:spacing w:line="360" w:lineRule="auto"/>
        <w:jc w:val="center"/>
        <w:rPr>
          <w:rFonts w:ascii="Arial" w:hAnsi="Arial" w:cs="Arial"/>
          <w:b/>
          <w:caps/>
          <w:sz w:val="28"/>
          <w:szCs w:val="24"/>
          <w:u w:val="single"/>
          <w:lang w:val="en-US"/>
        </w:rPr>
      </w:pPr>
      <w:r w:rsidRPr="001671F6">
        <w:rPr>
          <w:rFonts w:ascii="Arial" w:hAnsi="Arial" w:cs="Arial"/>
          <w:b/>
          <w:caps/>
          <w:sz w:val="28"/>
          <w:szCs w:val="24"/>
          <w:u w:val="single"/>
          <w:lang w:val="en-US"/>
        </w:rPr>
        <w:lastRenderedPageBreak/>
        <w:t>Judgment and Order</w:t>
      </w:r>
    </w:p>
    <w:p w:rsidR="006D1338" w:rsidRPr="001671F6" w:rsidRDefault="006D1338" w:rsidP="002C6E64">
      <w:pPr>
        <w:spacing w:line="360" w:lineRule="auto"/>
        <w:jc w:val="center"/>
        <w:rPr>
          <w:rFonts w:ascii="Arial" w:hAnsi="Arial" w:cs="Arial"/>
          <w:caps/>
          <w:sz w:val="28"/>
          <w:szCs w:val="24"/>
          <w:u w:val="single"/>
          <w:lang w:val="en-US"/>
        </w:rPr>
      </w:pPr>
    </w:p>
    <w:p w:rsidR="002D0CDF" w:rsidRPr="001671F6" w:rsidRDefault="002D0CDF" w:rsidP="002C6E64">
      <w:pPr>
        <w:spacing w:line="360" w:lineRule="auto"/>
        <w:rPr>
          <w:rFonts w:ascii="Arial" w:hAnsi="Arial" w:cs="Arial"/>
          <w:sz w:val="12"/>
          <w:szCs w:val="24"/>
          <w:lang w:val="en-US"/>
        </w:rPr>
      </w:pPr>
    </w:p>
    <w:p w:rsidR="00595F94" w:rsidRPr="001671F6" w:rsidRDefault="00607CA3" w:rsidP="002C6E64">
      <w:pPr>
        <w:spacing w:line="360" w:lineRule="auto"/>
        <w:jc w:val="both"/>
        <w:rPr>
          <w:rFonts w:ascii="Arial" w:hAnsi="Arial" w:cs="Arial"/>
          <w:sz w:val="24"/>
          <w:szCs w:val="24"/>
          <w:lang w:val="en-US"/>
        </w:rPr>
      </w:pPr>
      <w:r w:rsidRPr="001671F6">
        <w:rPr>
          <w:rFonts w:ascii="Arial" w:hAnsi="Arial" w:cs="Arial"/>
          <w:sz w:val="24"/>
          <w:szCs w:val="24"/>
          <w:lang w:val="en-US"/>
        </w:rPr>
        <w:t>[1]</w:t>
      </w:r>
      <w:r w:rsidRPr="001671F6">
        <w:rPr>
          <w:rFonts w:ascii="Arial" w:hAnsi="Arial" w:cs="Arial"/>
          <w:sz w:val="24"/>
          <w:szCs w:val="24"/>
          <w:lang w:val="en-US"/>
        </w:rPr>
        <w:tab/>
        <w:t xml:space="preserve">Heard the </w:t>
      </w:r>
      <w:r w:rsidR="00170717" w:rsidRPr="001671F6">
        <w:rPr>
          <w:rFonts w:ascii="Arial" w:hAnsi="Arial" w:cs="Arial"/>
          <w:sz w:val="24"/>
          <w:szCs w:val="24"/>
          <w:lang w:val="en-US"/>
        </w:rPr>
        <w:t xml:space="preserve">Respondent Nos. 1, 2 and 3 who appeared in person. They submitted that they have no comment to the Preliminary Inquiry Report dated 26.12.2023, which comprises of 2 (two) Volumes having </w:t>
      </w:r>
      <w:r w:rsidR="00517E17" w:rsidRPr="001671F6">
        <w:rPr>
          <w:rFonts w:ascii="Arial" w:hAnsi="Arial" w:cs="Arial"/>
          <w:sz w:val="24"/>
          <w:szCs w:val="24"/>
          <w:lang w:val="en-US"/>
        </w:rPr>
        <w:t xml:space="preserve">559 pages altogether. </w:t>
      </w:r>
      <w:r w:rsidR="00855E7F" w:rsidRPr="001671F6">
        <w:rPr>
          <w:rFonts w:ascii="Arial" w:hAnsi="Arial" w:cs="Arial"/>
          <w:sz w:val="24"/>
          <w:szCs w:val="24"/>
          <w:lang w:val="en-US"/>
        </w:rPr>
        <w:t xml:space="preserve">The Complainant submitted an application dated 05.01.2024 to the </w:t>
      </w:r>
      <w:proofErr w:type="gramStart"/>
      <w:r w:rsidR="00855E7F" w:rsidRPr="001671F6">
        <w:rPr>
          <w:rFonts w:ascii="Arial" w:hAnsi="Arial" w:cs="Arial"/>
          <w:sz w:val="24"/>
          <w:szCs w:val="24"/>
          <w:lang w:val="en-US"/>
        </w:rPr>
        <w:t>Chairperson,</w:t>
      </w:r>
      <w:proofErr w:type="gramEnd"/>
      <w:r w:rsidR="00855E7F" w:rsidRPr="001671F6">
        <w:rPr>
          <w:rFonts w:ascii="Arial" w:hAnsi="Arial" w:cs="Arial"/>
          <w:sz w:val="24"/>
          <w:szCs w:val="24"/>
          <w:lang w:val="en-US"/>
        </w:rPr>
        <w:t xml:space="preserve"> Manipur Lokayukta </w:t>
      </w:r>
      <w:r w:rsidR="00CF1E68" w:rsidRPr="001671F6">
        <w:rPr>
          <w:rFonts w:ascii="Arial" w:hAnsi="Arial" w:cs="Arial"/>
          <w:sz w:val="24"/>
          <w:szCs w:val="24"/>
          <w:lang w:val="en-US"/>
        </w:rPr>
        <w:t>stating that he is no</w:t>
      </w:r>
      <w:r w:rsidR="0044464A" w:rsidRPr="001671F6">
        <w:rPr>
          <w:rFonts w:ascii="Arial" w:hAnsi="Arial" w:cs="Arial"/>
          <w:sz w:val="24"/>
          <w:szCs w:val="24"/>
          <w:lang w:val="en-US"/>
        </w:rPr>
        <w:t>t</w:t>
      </w:r>
      <w:r w:rsidR="00CF1E68" w:rsidRPr="001671F6">
        <w:rPr>
          <w:rFonts w:ascii="Arial" w:hAnsi="Arial" w:cs="Arial"/>
          <w:sz w:val="24"/>
          <w:szCs w:val="24"/>
          <w:lang w:val="en-US"/>
        </w:rPr>
        <w:t xml:space="preserve"> in a position to attend the hearing and in his absence Manipur Lokayukta may pass any decision which the Lokayukta deems fit based on its </w:t>
      </w:r>
      <w:r w:rsidR="005C6BA5" w:rsidRPr="001671F6">
        <w:rPr>
          <w:rFonts w:ascii="Arial" w:hAnsi="Arial" w:cs="Arial"/>
          <w:sz w:val="24"/>
          <w:szCs w:val="24"/>
          <w:lang w:val="en-US"/>
        </w:rPr>
        <w:t>Preliminary</w:t>
      </w:r>
      <w:r w:rsidR="00CF1E68" w:rsidRPr="001671F6">
        <w:rPr>
          <w:rFonts w:ascii="Arial" w:hAnsi="Arial" w:cs="Arial"/>
          <w:sz w:val="24"/>
          <w:szCs w:val="24"/>
          <w:lang w:val="en-US"/>
        </w:rPr>
        <w:t xml:space="preserve"> Inquiry Report. </w:t>
      </w:r>
    </w:p>
    <w:p w:rsidR="00D11650" w:rsidRPr="001671F6" w:rsidRDefault="00D11650" w:rsidP="002C6E64">
      <w:pPr>
        <w:spacing w:line="360" w:lineRule="auto"/>
        <w:jc w:val="both"/>
        <w:rPr>
          <w:rFonts w:ascii="Arial" w:hAnsi="Arial" w:cs="Arial"/>
          <w:sz w:val="24"/>
          <w:szCs w:val="24"/>
          <w:lang w:val="en-US"/>
        </w:rPr>
      </w:pPr>
    </w:p>
    <w:p w:rsidR="00CA110D" w:rsidRPr="001671F6" w:rsidRDefault="00D11650" w:rsidP="002C6E64">
      <w:pPr>
        <w:spacing w:line="360" w:lineRule="auto"/>
        <w:jc w:val="both"/>
        <w:rPr>
          <w:rFonts w:ascii="Arial" w:hAnsi="Arial" w:cs="Arial"/>
          <w:sz w:val="24"/>
          <w:szCs w:val="24"/>
          <w:lang w:val="en-US"/>
        </w:rPr>
      </w:pPr>
      <w:r w:rsidRPr="001671F6">
        <w:rPr>
          <w:rFonts w:ascii="Arial" w:hAnsi="Arial" w:cs="Arial"/>
          <w:sz w:val="24"/>
          <w:szCs w:val="24"/>
          <w:lang w:val="en-US"/>
        </w:rPr>
        <w:t>[2]</w:t>
      </w:r>
      <w:r w:rsidRPr="001671F6">
        <w:rPr>
          <w:rFonts w:ascii="Arial" w:hAnsi="Arial" w:cs="Arial"/>
          <w:sz w:val="24"/>
          <w:szCs w:val="24"/>
          <w:lang w:val="en-US"/>
        </w:rPr>
        <w:tab/>
      </w:r>
      <w:r w:rsidR="00FC6F4E" w:rsidRPr="001671F6">
        <w:rPr>
          <w:rFonts w:ascii="Arial" w:hAnsi="Arial" w:cs="Arial"/>
          <w:sz w:val="24"/>
          <w:szCs w:val="24"/>
          <w:lang w:val="en-US"/>
        </w:rPr>
        <w:t>The Preliminary Inquiry Report dated 26.12.2023</w:t>
      </w:r>
      <w:r w:rsidR="009E70D8" w:rsidRPr="001671F6">
        <w:rPr>
          <w:rFonts w:ascii="Arial" w:hAnsi="Arial" w:cs="Arial"/>
          <w:sz w:val="24"/>
          <w:szCs w:val="24"/>
          <w:lang w:val="en-US"/>
        </w:rPr>
        <w:t>,</w:t>
      </w:r>
      <w:r w:rsidR="00A40A37" w:rsidRPr="001671F6">
        <w:rPr>
          <w:rFonts w:ascii="Arial" w:hAnsi="Arial" w:cs="Arial"/>
          <w:sz w:val="24"/>
          <w:szCs w:val="24"/>
          <w:lang w:val="en-US"/>
        </w:rPr>
        <w:t xml:space="preserve"> </w:t>
      </w:r>
      <w:r w:rsidR="00BC73B6" w:rsidRPr="001671F6">
        <w:rPr>
          <w:rFonts w:ascii="Arial" w:hAnsi="Arial" w:cs="Arial"/>
          <w:sz w:val="24"/>
          <w:szCs w:val="24"/>
          <w:lang w:val="en-US"/>
        </w:rPr>
        <w:t xml:space="preserve">which </w:t>
      </w:r>
      <w:r w:rsidR="00A40A37" w:rsidRPr="001671F6">
        <w:rPr>
          <w:rFonts w:ascii="Arial" w:hAnsi="Arial" w:cs="Arial"/>
          <w:sz w:val="24"/>
          <w:szCs w:val="24"/>
          <w:lang w:val="en-US"/>
        </w:rPr>
        <w:t xml:space="preserve">was submitted after extensive </w:t>
      </w:r>
      <w:r w:rsidR="00BC73B6" w:rsidRPr="001671F6">
        <w:rPr>
          <w:rFonts w:ascii="Arial" w:hAnsi="Arial" w:cs="Arial"/>
          <w:sz w:val="24"/>
          <w:szCs w:val="24"/>
          <w:lang w:val="en-US"/>
        </w:rPr>
        <w:t>preliminary inquiry</w:t>
      </w:r>
      <w:r w:rsidR="009E70D8" w:rsidRPr="001671F6">
        <w:rPr>
          <w:rFonts w:ascii="Arial" w:hAnsi="Arial" w:cs="Arial"/>
          <w:sz w:val="24"/>
          <w:szCs w:val="24"/>
          <w:lang w:val="en-US"/>
        </w:rPr>
        <w:t>,</w:t>
      </w:r>
      <w:r w:rsidR="00BC73B6" w:rsidRPr="001671F6">
        <w:rPr>
          <w:rFonts w:ascii="Arial" w:hAnsi="Arial" w:cs="Arial"/>
          <w:sz w:val="24"/>
          <w:szCs w:val="24"/>
          <w:lang w:val="en-US"/>
        </w:rPr>
        <w:t xml:space="preserve"> </w:t>
      </w:r>
      <w:r w:rsidR="006526B5" w:rsidRPr="001671F6">
        <w:rPr>
          <w:rFonts w:ascii="Arial" w:hAnsi="Arial" w:cs="Arial"/>
          <w:sz w:val="24"/>
          <w:szCs w:val="24"/>
          <w:lang w:val="en-US"/>
        </w:rPr>
        <w:t>mentioned that the allegations and assertions made by the Complainant in the Complaint</w:t>
      </w:r>
      <w:r w:rsidR="00A2636D" w:rsidRPr="001671F6">
        <w:rPr>
          <w:rFonts w:ascii="Arial" w:hAnsi="Arial" w:cs="Arial"/>
          <w:sz w:val="24"/>
          <w:szCs w:val="24"/>
          <w:lang w:val="en-US"/>
        </w:rPr>
        <w:t xml:space="preserve"> for alleged corruption and </w:t>
      </w:r>
      <w:proofErr w:type="spellStart"/>
      <w:r w:rsidR="00A2636D" w:rsidRPr="001671F6">
        <w:rPr>
          <w:rFonts w:ascii="Arial" w:hAnsi="Arial" w:cs="Arial"/>
          <w:sz w:val="24"/>
          <w:szCs w:val="24"/>
          <w:lang w:val="en-US"/>
        </w:rPr>
        <w:t>mis</w:t>
      </w:r>
      <w:proofErr w:type="spellEnd"/>
      <w:r w:rsidR="00A2636D" w:rsidRPr="001671F6">
        <w:rPr>
          <w:rFonts w:ascii="Arial" w:hAnsi="Arial" w:cs="Arial"/>
          <w:sz w:val="24"/>
          <w:szCs w:val="24"/>
          <w:lang w:val="en-US"/>
        </w:rPr>
        <w:t>-appropriation of fund/Government money</w:t>
      </w:r>
      <w:r w:rsidR="009E70D8" w:rsidRPr="001671F6">
        <w:rPr>
          <w:rFonts w:ascii="Arial" w:hAnsi="Arial" w:cs="Arial"/>
          <w:sz w:val="24"/>
          <w:szCs w:val="24"/>
          <w:lang w:val="en-US"/>
        </w:rPr>
        <w:t xml:space="preserve"> in implementation of </w:t>
      </w:r>
      <w:r w:rsidR="009E70D8" w:rsidRPr="001671F6">
        <w:rPr>
          <w:rFonts w:ascii="Arial" w:hAnsi="Arial" w:cs="Arial"/>
          <w:caps/>
          <w:sz w:val="24"/>
          <w:szCs w:val="24"/>
          <w:lang w:val="en-US"/>
        </w:rPr>
        <w:t>Saubhagya</w:t>
      </w:r>
      <w:r w:rsidR="009E70D8" w:rsidRPr="001671F6">
        <w:rPr>
          <w:rFonts w:ascii="Arial" w:hAnsi="Arial" w:cs="Arial"/>
          <w:sz w:val="24"/>
          <w:szCs w:val="24"/>
          <w:lang w:val="en-US"/>
        </w:rPr>
        <w:t xml:space="preserve"> Scheme is not </w:t>
      </w:r>
      <w:r w:rsidR="0039592F" w:rsidRPr="001671F6">
        <w:rPr>
          <w:rFonts w:ascii="Arial" w:hAnsi="Arial" w:cs="Arial"/>
          <w:sz w:val="24"/>
          <w:szCs w:val="24"/>
          <w:lang w:val="en-US"/>
        </w:rPr>
        <w:t>substantiated</w:t>
      </w:r>
      <w:r w:rsidR="002C43A4" w:rsidRPr="001671F6">
        <w:rPr>
          <w:rFonts w:ascii="Arial" w:hAnsi="Arial" w:cs="Arial"/>
          <w:sz w:val="24"/>
          <w:szCs w:val="24"/>
          <w:lang w:val="en-US"/>
        </w:rPr>
        <w:t xml:space="preserve"> by any materials, therefore, </w:t>
      </w:r>
      <w:proofErr w:type="spellStart"/>
      <w:r w:rsidR="002C43A4" w:rsidRPr="001671F6">
        <w:rPr>
          <w:rFonts w:ascii="Arial" w:hAnsi="Arial" w:cs="Arial"/>
          <w:sz w:val="24"/>
          <w:szCs w:val="24"/>
          <w:lang w:val="en-US"/>
        </w:rPr>
        <w:t>Shri</w:t>
      </w:r>
      <w:proofErr w:type="spellEnd"/>
      <w:r w:rsidR="002C43A4" w:rsidRPr="001671F6">
        <w:rPr>
          <w:rFonts w:ascii="Arial" w:hAnsi="Arial" w:cs="Arial"/>
          <w:sz w:val="24"/>
          <w:szCs w:val="24"/>
          <w:lang w:val="en-US"/>
        </w:rPr>
        <w:t xml:space="preserve"> </w:t>
      </w:r>
      <w:r w:rsidR="008F417C" w:rsidRPr="001671F6">
        <w:rPr>
          <w:rFonts w:ascii="Arial" w:hAnsi="Arial" w:cs="Arial"/>
          <w:sz w:val="24"/>
          <w:szCs w:val="24"/>
          <w:lang w:val="en-US"/>
        </w:rPr>
        <w:t xml:space="preserve"> </w:t>
      </w:r>
      <w:r w:rsidR="00885750" w:rsidRPr="001671F6">
        <w:rPr>
          <w:rFonts w:ascii="Arial" w:hAnsi="Arial" w:cs="Arial"/>
          <w:sz w:val="24"/>
          <w:szCs w:val="24"/>
          <w:lang w:val="en-US"/>
        </w:rPr>
        <w:t>Ng</w:t>
      </w:r>
      <w:r w:rsidR="008042A1" w:rsidRPr="001671F6">
        <w:rPr>
          <w:rFonts w:ascii="Arial" w:hAnsi="Arial" w:cs="Arial"/>
          <w:sz w:val="24"/>
          <w:szCs w:val="24"/>
          <w:lang w:val="en-US"/>
        </w:rPr>
        <w:t xml:space="preserve">. </w:t>
      </w:r>
      <w:proofErr w:type="spellStart"/>
      <w:r w:rsidR="008042A1" w:rsidRPr="001671F6">
        <w:rPr>
          <w:rFonts w:ascii="Arial" w:hAnsi="Arial" w:cs="Arial"/>
          <w:sz w:val="24"/>
          <w:szCs w:val="24"/>
          <w:lang w:val="en-US"/>
        </w:rPr>
        <w:t>Subhachandra</w:t>
      </w:r>
      <w:proofErr w:type="spellEnd"/>
      <w:r w:rsidR="008042A1" w:rsidRPr="001671F6">
        <w:rPr>
          <w:rFonts w:ascii="Arial" w:hAnsi="Arial" w:cs="Arial"/>
          <w:sz w:val="24"/>
          <w:szCs w:val="24"/>
          <w:lang w:val="en-US"/>
        </w:rPr>
        <w:t xml:space="preserve"> Singh, the then M</w:t>
      </w:r>
      <w:r w:rsidR="00885750" w:rsidRPr="001671F6">
        <w:rPr>
          <w:rFonts w:ascii="Arial" w:hAnsi="Arial" w:cs="Arial"/>
          <w:sz w:val="24"/>
          <w:szCs w:val="24"/>
          <w:lang w:val="en-US"/>
        </w:rPr>
        <w:t>anaging Director, MSPDCL</w:t>
      </w:r>
      <w:r w:rsidR="004E68B0" w:rsidRPr="001671F6">
        <w:rPr>
          <w:rFonts w:ascii="Arial" w:hAnsi="Arial" w:cs="Arial"/>
          <w:sz w:val="24"/>
          <w:szCs w:val="24"/>
          <w:lang w:val="en-US"/>
        </w:rPr>
        <w:t xml:space="preserve">, </w:t>
      </w:r>
      <w:proofErr w:type="spellStart"/>
      <w:r w:rsidR="007552F8" w:rsidRPr="001671F6">
        <w:rPr>
          <w:rFonts w:ascii="Arial" w:hAnsi="Arial" w:cs="Arial"/>
          <w:sz w:val="24"/>
          <w:szCs w:val="24"/>
          <w:lang w:val="en-US"/>
        </w:rPr>
        <w:t>Shri</w:t>
      </w:r>
      <w:proofErr w:type="spellEnd"/>
      <w:r w:rsidR="007552F8" w:rsidRPr="001671F6">
        <w:rPr>
          <w:rFonts w:ascii="Arial" w:hAnsi="Arial" w:cs="Arial"/>
          <w:sz w:val="24"/>
          <w:szCs w:val="24"/>
          <w:lang w:val="en-US"/>
        </w:rPr>
        <w:t xml:space="preserve"> </w:t>
      </w:r>
      <w:proofErr w:type="spellStart"/>
      <w:r w:rsidR="007552F8" w:rsidRPr="001671F6">
        <w:rPr>
          <w:rFonts w:ascii="Arial" w:hAnsi="Arial" w:cs="Arial"/>
          <w:sz w:val="24"/>
          <w:szCs w:val="24"/>
          <w:lang w:val="en-US"/>
        </w:rPr>
        <w:t>Laishram</w:t>
      </w:r>
      <w:proofErr w:type="spellEnd"/>
      <w:r w:rsidR="007552F8" w:rsidRPr="001671F6">
        <w:rPr>
          <w:rFonts w:ascii="Arial" w:hAnsi="Arial" w:cs="Arial"/>
          <w:sz w:val="24"/>
          <w:szCs w:val="24"/>
          <w:lang w:val="en-US"/>
        </w:rPr>
        <w:t xml:space="preserve"> </w:t>
      </w:r>
      <w:proofErr w:type="spellStart"/>
      <w:r w:rsidR="007552F8" w:rsidRPr="001671F6">
        <w:rPr>
          <w:rFonts w:ascii="Arial" w:hAnsi="Arial" w:cs="Arial"/>
          <w:sz w:val="24"/>
          <w:szCs w:val="24"/>
          <w:lang w:val="en-US"/>
        </w:rPr>
        <w:t>Priyokumar</w:t>
      </w:r>
      <w:proofErr w:type="spellEnd"/>
      <w:r w:rsidR="007552F8" w:rsidRPr="001671F6">
        <w:rPr>
          <w:rFonts w:ascii="Arial" w:hAnsi="Arial" w:cs="Arial"/>
          <w:sz w:val="24"/>
          <w:szCs w:val="24"/>
          <w:lang w:val="en-US"/>
        </w:rPr>
        <w:t xml:space="preserve"> Singh, who served as MD, MSPDCL (In-charge)</w:t>
      </w:r>
      <w:r w:rsidR="0055323D" w:rsidRPr="001671F6">
        <w:rPr>
          <w:rFonts w:ascii="Arial" w:hAnsi="Arial" w:cs="Arial"/>
          <w:sz w:val="24"/>
          <w:szCs w:val="24"/>
          <w:lang w:val="en-US"/>
        </w:rPr>
        <w:t xml:space="preserve"> from May 2018 to Feb., 2020, </w:t>
      </w:r>
      <w:proofErr w:type="spellStart"/>
      <w:r w:rsidR="0055323D" w:rsidRPr="001671F6">
        <w:rPr>
          <w:rFonts w:ascii="Arial" w:hAnsi="Arial" w:cs="Arial"/>
          <w:sz w:val="24"/>
          <w:szCs w:val="24"/>
          <w:lang w:val="en-US"/>
        </w:rPr>
        <w:t>Shri</w:t>
      </w:r>
      <w:proofErr w:type="spellEnd"/>
      <w:r w:rsidR="0055323D" w:rsidRPr="001671F6">
        <w:rPr>
          <w:rFonts w:ascii="Arial" w:hAnsi="Arial" w:cs="Arial"/>
          <w:sz w:val="24"/>
          <w:szCs w:val="24"/>
          <w:lang w:val="en-US"/>
        </w:rPr>
        <w:t xml:space="preserve"> </w:t>
      </w:r>
      <w:proofErr w:type="spellStart"/>
      <w:r w:rsidR="00C528D0" w:rsidRPr="001671F6">
        <w:rPr>
          <w:rFonts w:ascii="Arial" w:hAnsi="Arial" w:cs="Arial"/>
          <w:sz w:val="24"/>
          <w:szCs w:val="24"/>
          <w:lang w:val="en-US"/>
        </w:rPr>
        <w:t>Hijam</w:t>
      </w:r>
      <w:proofErr w:type="spellEnd"/>
      <w:r w:rsidR="00274110" w:rsidRPr="001671F6">
        <w:rPr>
          <w:rFonts w:ascii="Arial" w:hAnsi="Arial" w:cs="Arial"/>
          <w:sz w:val="24"/>
          <w:szCs w:val="24"/>
          <w:lang w:val="en-US"/>
        </w:rPr>
        <w:t xml:space="preserve"> </w:t>
      </w:r>
      <w:proofErr w:type="spellStart"/>
      <w:r w:rsidR="00274110" w:rsidRPr="001671F6">
        <w:rPr>
          <w:rFonts w:ascii="Arial" w:hAnsi="Arial" w:cs="Arial"/>
          <w:sz w:val="24"/>
          <w:szCs w:val="24"/>
          <w:lang w:val="en-US"/>
        </w:rPr>
        <w:t>Shantikumar</w:t>
      </w:r>
      <w:proofErr w:type="spellEnd"/>
      <w:r w:rsidR="00274110" w:rsidRPr="001671F6">
        <w:rPr>
          <w:rFonts w:ascii="Arial" w:hAnsi="Arial" w:cs="Arial"/>
          <w:sz w:val="24"/>
          <w:szCs w:val="24"/>
          <w:lang w:val="en-US"/>
        </w:rPr>
        <w:t xml:space="preserve"> Sing</w:t>
      </w:r>
      <w:r w:rsidR="00A539E6" w:rsidRPr="001671F6">
        <w:rPr>
          <w:rFonts w:ascii="Arial" w:hAnsi="Arial" w:cs="Arial"/>
          <w:sz w:val="24"/>
          <w:szCs w:val="24"/>
          <w:lang w:val="en-US"/>
        </w:rPr>
        <w:t>h, the then Executive Director (</w:t>
      </w:r>
      <w:r w:rsidR="00274110" w:rsidRPr="001671F6">
        <w:rPr>
          <w:rFonts w:ascii="Arial" w:hAnsi="Arial" w:cs="Arial"/>
          <w:sz w:val="24"/>
          <w:szCs w:val="24"/>
          <w:lang w:val="en-US"/>
        </w:rPr>
        <w:t xml:space="preserve">Technical) MSPDCL </w:t>
      </w:r>
      <w:r w:rsidR="00CA2EE6" w:rsidRPr="001671F6">
        <w:rPr>
          <w:rFonts w:ascii="Arial" w:hAnsi="Arial" w:cs="Arial"/>
          <w:sz w:val="24"/>
          <w:szCs w:val="24"/>
          <w:lang w:val="en-US"/>
        </w:rPr>
        <w:t xml:space="preserve">and the officials of the MSPDCL have </w:t>
      </w:r>
      <w:r w:rsidR="00274110" w:rsidRPr="001671F6">
        <w:rPr>
          <w:rFonts w:ascii="Arial" w:hAnsi="Arial" w:cs="Arial"/>
          <w:sz w:val="24"/>
          <w:szCs w:val="24"/>
          <w:lang w:val="en-US"/>
        </w:rPr>
        <w:t xml:space="preserve">implemented the </w:t>
      </w:r>
      <w:r w:rsidR="00274110" w:rsidRPr="001671F6">
        <w:rPr>
          <w:rFonts w:ascii="Arial" w:hAnsi="Arial" w:cs="Arial"/>
          <w:caps/>
          <w:sz w:val="24"/>
          <w:szCs w:val="24"/>
          <w:lang w:val="en-US"/>
        </w:rPr>
        <w:t>Saubhagya</w:t>
      </w:r>
      <w:r w:rsidR="00274110" w:rsidRPr="001671F6">
        <w:rPr>
          <w:rFonts w:ascii="Arial" w:hAnsi="Arial" w:cs="Arial"/>
          <w:sz w:val="24"/>
          <w:szCs w:val="24"/>
          <w:lang w:val="en-US"/>
        </w:rPr>
        <w:t xml:space="preserve"> Scheme in Manipur </w:t>
      </w:r>
      <w:r w:rsidR="004A58F5" w:rsidRPr="001671F6">
        <w:rPr>
          <w:rFonts w:ascii="Arial" w:hAnsi="Arial" w:cs="Arial"/>
          <w:sz w:val="24"/>
          <w:szCs w:val="24"/>
          <w:lang w:val="en-US"/>
        </w:rPr>
        <w:t xml:space="preserve">as per the REG Guidelines </w:t>
      </w:r>
      <w:r w:rsidR="008218AF" w:rsidRPr="001671F6">
        <w:rPr>
          <w:rFonts w:ascii="Arial" w:hAnsi="Arial" w:cs="Arial"/>
          <w:sz w:val="24"/>
          <w:szCs w:val="24"/>
          <w:lang w:val="en-US"/>
        </w:rPr>
        <w:t>and they have perfo</w:t>
      </w:r>
      <w:r w:rsidR="00357010" w:rsidRPr="001671F6">
        <w:rPr>
          <w:rFonts w:ascii="Arial" w:hAnsi="Arial" w:cs="Arial"/>
          <w:sz w:val="24"/>
          <w:szCs w:val="24"/>
          <w:lang w:val="en-US"/>
        </w:rPr>
        <w:t xml:space="preserve">rmed their duty as per the law and also there is no misappropriation of fund/Government money. </w:t>
      </w:r>
    </w:p>
    <w:p w:rsidR="00CA110D" w:rsidRPr="001671F6" w:rsidRDefault="00CA110D" w:rsidP="002C6E64">
      <w:pPr>
        <w:spacing w:line="360" w:lineRule="auto"/>
        <w:jc w:val="both"/>
        <w:rPr>
          <w:rFonts w:ascii="Arial" w:hAnsi="Arial" w:cs="Arial"/>
          <w:sz w:val="24"/>
          <w:szCs w:val="24"/>
          <w:lang w:val="en-US"/>
        </w:rPr>
      </w:pPr>
    </w:p>
    <w:p w:rsidR="00CA110D" w:rsidRPr="001671F6" w:rsidRDefault="00CA110D" w:rsidP="002C6E64">
      <w:pPr>
        <w:spacing w:line="360" w:lineRule="auto"/>
        <w:jc w:val="both"/>
        <w:rPr>
          <w:rFonts w:ascii="Arial" w:hAnsi="Arial" w:cs="Arial"/>
          <w:sz w:val="24"/>
          <w:szCs w:val="24"/>
          <w:lang w:val="en-US"/>
        </w:rPr>
      </w:pPr>
      <w:r w:rsidRPr="001671F6">
        <w:rPr>
          <w:rFonts w:ascii="Arial" w:hAnsi="Arial" w:cs="Arial"/>
          <w:sz w:val="24"/>
          <w:szCs w:val="24"/>
          <w:lang w:val="en-US"/>
        </w:rPr>
        <w:t>[3]</w:t>
      </w:r>
      <w:r w:rsidRPr="001671F6">
        <w:rPr>
          <w:rFonts w:ascii="Arial" w:hAnsi="Arial" w:cs="Arial"/>
          <w:sz w:val="24"/>
          <w:szCs w:val="24"/>
          <w:lang w:val="en-US"/>
        </w:rPr>
        <w:tab/>
        <w:t>The Complainant in spite of</w:t>
      </w:r>
      <w:r w:rsidR="00582BC9" w:rsidRPr="001671F6">
        <w:rPr>
          <w:rFonts w:ascii="Arial" w:hAnsi="Arial" w:cs="Arial"/>
          <w:sz w:val="24"/>
          <w:szCs w:val="24"/>
          <w:lang w:val="en-US"/>
        </w:rPr>
        <w:t xml:space="preserve"> the Preliminary Inquiry Report </w:t>
      </w:r>
      <w:r w:rsidR="002D02DD" w:rsidRPr="001671F6">
        <w:rPr>
          <w:rFonts w:ascii="Arial" w:hAnsi="Arial" w:cs="Arial"/>
          <w:sz w:val="24"/>
          <w:szCs w:val="24"/>
          <w:lang w:val="en-US"/>
        </w:rPr>
        <w:t xml:space="preserve">stating that the </w:t>
      </w:r>
      <w:r w:rsidR="002D02DD" w:rsidRPr="001671F6">
        <w:rPr>
          <w:rFonts w:ascii="Arial" w:hAnsi="Arial" w:cs="Arial"/>
          <w:caps/>
          <w:sz w:val="24"/>
          <w:szCs w:val="24"/>
          <w:lang w:val="en-US"/>
        </w:rPr>
        <w:t>Saubhagya</w:t>
      </w:r>
      <w:r w:rsidR="002D02DD" w:rsidRPr="001671F6">
        <w:rPr>
          <w:rFonts w:ascii="Arial" w:hAnsi="Arial" w:cs="Arial"/>
          <w:sz w:val="24"/>
          <w:szCs w:val="24"/>
          <w:lang w:val="en-US"/>
        </w:rPr>
        <w:t xml:space="preserve"> Scheme</w:t>
      </w:r>
      <w:r w:rsidR="00A85159" w:rsidRPr="001671F6">
        <w:rPr>
          <w:rFonts w:ascii="Arial" w:hAnsi="Arial" w:cs="Arial"/>
          <w:sz w:val="24"/>
          <w:szCs w:val="24"/>
          <w:lang w:val="en-US"/>
        </w:rPr>
        <w:t xml:space="preserve"> had been implemented as per REC Guidelines</w:t>
      </w:r>
      <w:r w:rsidR="00291D0E" w:rsidRPr="001671F6">
        <w:rPr>
          <w:rFonts w:ascii="Arial" w:hAnsi="Arial" w:cs="Arial"/>
          <w:sz w:val="24"/>
          <w:szCs w:val="24"/>
          <w:lang w:val="en-US"/>
        </w:rPr>
        <w:t xml:space="preserve"> and also that the Respondents had performed their duties as per law</w:t>
      </w:r>
      <w:r w:rsidR="00AD37A0" w:rsidRPr="001671F6">
        <w:rPr>
          <w:rFonts w:ascii="Arial" w:hAnsi="Arial" w:cs="Arial"/>
          <w:sz w:val="24"/>
          <w:szCs w:val="24"/>
          <w:lang w:val="en-US"/>
        </w:rPr>
        <w:t xml:space="preserve"> </w:t>
      </w:r>
      <w:r w:rsidR="004D0985" w:rsidRPr="001671F6">
        <w:rPr>
          <w:rFonts w:ascii="Arial" w:hAnsi="Arial" w:cs="Arial"/>
          <w:sz w:val="24"/>
          <w:szCs w:val="24"/>
          <w:lang w:val="en-US"/>
        </w:rPr>
        <w:t xml:space="preserve">and </w:t>
      </w:r>
      <w:r w:rsidR="00AD37A0" w:rsidRPr="001671F6">
        <w:rPr>
          <w:rFonts w:ascii="Arial" w:hAnsi="Arial" w:cs="Arial"/>
          <w:sz w:val="24"/>
          <w:szCs w:val="24"/>
          <w:lang w:val="en-US"/>
        </w:rPr>
        <w:t>did not</w:t>
      </w:r>
      <w:r w:rsidR="006A1B88" w:rsidRPr="001671F6">
        <w:rPr>
          <w:rFonts w:ascii="Arial" w:hAnsi="Arial" w:cs="Arial"/>
          <w:sz w:val="24"/>
          <w:szCs w:val="24"/>
          <w:lang w:val="en-US"/>
        </w:rPr>
        <w:t xml:space="preserve"> file any application praying for further Preliminary Inquiry</w:t>
      </w:r>
      <w:r w:rsidR="00F04A09" w:rsidRPr="001671F6">
        <w:rPr>
          <w:rFonts w:ascii="Arial" w:hAnsi="Arial" w:cs="Arial"/>
          <w:sz w:val="24"/>
          <w:szCs w:val="24"/>
          <w:lang w:val="en-US"/>
        </w:rPr>
        <w:t xml:space="preserve">. It is settled law that the Court on receiving a Charge-sheet or final report cannot pass an order for re-investigation and the Court can only pass for reason recorded </w:t>
      </w:r>
      <w:r w:rsidR="00F04A09" w:rsidRPr="001671F6">
        <w:rPr>
          <w:rFonts w:ascii="Arial" w:hAnsi="Arial" w:cs="Arial"/>
          <w:sz w:val="24"/>
          <w:szCs w:val="24"/>
          <w:lang w:val="en-US"/>
        </w:rPr>
        <w:lastRenderedPageBreak/>
        <w:t xml:space="preserve">therein for further inquiry. </w:t>
      </w:r>
      <w:r w:rsidR="00904A4B" w:rsidRPr="001671F6">
        <w:rPr>
          <w:rFonts w:ascii="Arial" w:hAnsi="Arial" w:cs="Arial"/>
          <w:sz w:val="24"/>
          <w:szCs w:val="24"/>
          <w:lang w:val="en-US"/>
        </w:rPr>
        <w:t xml:space="preserve">Regarding this settled position of law, it would be </w:t>
      </w:r>
      <w:proofErr w:type="gramStart"/>
      <w:r w:rsidR="00904A4B" w:rsidRPr="001671F6">
        <w:rPr>
          <w:rFonts w:ascii="Arial" w:hAnsi="Arial" w:cs="Arial"/>
          <w:sz w:val="24"/>
          <w:szCs w:val="24"/>
          <w:lang w:val="en-US"/>
        </w:rPr>
        <w:t>suffice</w:t>
      </w:r>
      <w:proofErr w:type="gramEnd"/>
      <w:r w:rsidR="00904A4B" w:rsidRPr="001671F6">
        <w:rPr>
          <w:rFonts w:ascii="Arial" w:hAnsi="Arial" w:cs="Arial"/>
          <w:sz w:val="24"/>
          <w:szCs w:val="24"/>
          <w:lang w:val="en-US"/>
        </w:rPr>
        <w:t xml:space="preserve"> to refer to the decision of the Apex Court i.e. (i) </w:t>
      </w:r>
      <w:proofErr w:type="spellStart"/>
      <w:r w:rsidR="00F0450B" w:rsidRPr="001671F6">
        <w:rPr>
          <w:rFonts w:ascii="Arial" w:hAnsi="Arial" w:cs="Arial"/>
          <w:b/>
          <w:sz w:val="24"/>
          <w:szCs w:val="24"/>
          <w:u w:val="single"/>
          <w:lang w:val="en-US"/>
        </w:rPr>
        <w:t>Mithabhai</w:t>
      </w:r>
      <w:proofErr w:type="spellEnd"/>
      <w:r w:rsidR="00F0450B" w:rsidRPr="001671F6">
        <w:rPr>
          <w:rFonts w:ascii="Arial" w:hAnsi="Arial" w:cs="Arial"/>
          <w:b/>
          <w:sz w:val="24"/>
          <w:szCs w:val="24"/>
          <w:u w:val="single"/>
          <w:lang w:val="en-US"/>
        </w:rPr>
        <w:t xml:space="preserve"> </w:t>
      </w:r>
      <w:proofErr w:type="spellStart"/>
      <w:r w:rsidR="00F0450B" w:rsidRPr="001671F6">
        <w:rPr>
          <w:rFonts w:ascii="Arial" w:hAnsi="Arial" w:cs="Arial"/>
          <w:b/>
          <w:sz w:val="24"/>
          <w:szCs w:val="24"/>
          <w:u w:val="single"/>
          <w:lang w:val="en-US"/>
        </w:rPr>
        <w:t>Pashabhai</w:t>
      </w:r>
      <w:proofErr w:type="spellEnd"/>
      <w:r w:rsidR="00F0450B" w:rsidRPr="001671F6">
        <w:rPr>
          <w:rFonts w:ascii="Arial" w:hAnsi="Arial" w:cs="Arial"/>
          <w:b/>
          <w:sz w:val="24"/>
          <w:szCs w:val="24"/>
          <w:u w:val="single"/>
          <w:lang w:val="en-US"/>
        </w:rPr>
        <w:t xml:space="preserve"> Patel and </w:t>
      </w:r>
      <w:proofErr w:type="spellStart"/>
      <w:r w:rsidR="00F0450B" w:rsidRPr="001671F6">
        <w:rPr>
          <w:rFonts w:ascii="Arial" w:hAnsi="Arial" w:cs="Arial"/>
          <w:b/>
          <w:sz w:val="24"/>
          <w:szCs w:val="24"/>
          <w:u w:val="single"/>
          <w:lang w:val="en-US"/>
        </w:rPr>
        <w:t>Ors</w:t>
      </w:r>
      <w:proofErr w:type="spellEnd"/>
      <w:r w:rsidR="00F0450B" w:rsidRPr="001671F6">
        <w:rPr>
          <w:rFonts w:ascii="Arial" w:hAnsi="Arial" w:cs="Arial"/>
          <w:b/>
          <w:sz w:val="24"/>
          <w:szCs w:val="24"/>
          <w:u w:val="single"/>
          <w:lang w:val="en-US"/>
        </w:rPr>
        <w:t xml:space="preserve">. </w:t>
      </w:r>
      <w:proofErr w:type="gramStart"/>
      <w:r w:rsidR="00F0450B" w:rsidRPr="001671F6">
        <w:rPr>
          <w:rFonts w:ascii="Arial" w:hAnsi="Arial" w:cs="Arial"/>
          <w:b/>
          <w:sz w:val="24"/>
          <w:szCs w:val="24"/>
          <w:u w:val="single"/>
          <w:lang w:val="en-US"/>
        </w:rPr>
        <w:t xml:space="preserve">Vs. </w:t>
      </w:r>
      <w:proofErr w:type="spellStart"/>
      <w:r w:rsidR="00536581" w:rsidRPr="001671F6">
        <w:rPr>
          <w:rFonts w:ascii="Arial" w:hAnsi="Arial" w:cs="Arial"/>
          <w:b/>
          <w:sz w:val="24"/>
          <w:szCs w:val="24"/>
          <w:u w:val="single"/>
          <w:lang w:val="en-US"/>
        </w:rPr>
        <w:t>Statee</w:t>
      </w:r>
      <w:proofErr w:type="spellEnd"/>
      <w:r w:rsidR="00536581" w:rsidRPr="001671F6">
        <w:rPr>
          <w:rFonts w:ascii="Arial" w:hAnsi="Arial" w:cs="Arial"/>
          <w:b/>
          <w:sz w:val="24"/>
          <w:szCs w:val="24"/>
          <w:u w:val="single"/>
          <w:lang w:val="en-US"/>
        </w:rPr>
        <w:t xml:space="preserve"> of Gujarat </w:t>
      </w:r>
      <w:r w:rsidR="00D43F88" w:rsidRPr="001671F6">
        <w:rPr>
          <w:rFonts w:ascii="Arial" w:hAnsi="Arial" w:cs="Arial"/>
          <w:b/>
          <w:sz w:val="24"/>
          <w:szCs w:val="24"/>
          <w:u w:val="single"/>
          <w:lang w:val="en-US"/>
        </w:rPr>
        <w:t>(2009) 6 SCC 332</w:t>
      </w:r>
      <w:r w:rsidR="00C72081" w:rsidRPr="001671F6">
        <w:rPr>
          <w:rFonts w:ascii="Arial" w:hAnsi="Arial" w:cs="Arial"/>
          <w:sz w:val="24"/>
          <w:szCs w:val="24"/>
          <w:lang w:val="en-US"/>
        </w:rPr>
        <w:t xml:space="preserve"> and (ii) </w:t>
      </w:r>
      <w:r w:rsidR="00D908D5" w:rsidRPr="001671F6">
        <w:rPr>
          <w:rFonts w:ascii="Arial" w:hAnsi="Arial" w:cs="Arial"/>
          <w:b/>
          <w:sz w:val="24"/>
          <w:szCs w:val="24"/>
          <w:u w:val="single"/>
          <w:lang w:val="en-US"/>
        </w:rPr>
        <w:t xml:space="preserve">Dr. </w:t>
      </w:r>
      <w:proofErr w:type="spellStart"/>
      <w:r w:rsidR="00D908D5" w:rsidRPr="001671F6">
        <w:rPr>
          <w:rFonts w:ascii="Arial" w:hAnsi="Arial" w:cs="Arial"/>
          <w:b/>
          <w:sz w:val="24"/>
          <w:szCs w:val="24"/>
          <w:u w:val="single"/>
          <w:lang w:val="en-US"/>
        </w:rPr>
        <w:t>D.C.</w:t>
      </w:r>
      <w:r w:rsidR="00882C21" w:rsidRPr="001671F6">
        <w:rPr>
          <w:rFonts w:ascii="Arial" w:hAnsi="Arial" w:cs="Arial"/>
          <w:b/>
          <w:sz w:val="24"/>
          <w:szCs w:val="24"/>
          <w:u w:val="single"/>
          <w:lang w:val="en-US"/>
        </w:rPr>
        <w:t>Wadhwa</w:t>
      </w:r>
      <w:proofErr w:type="spellEnd"/>
      <w:r w:rsidR="00882C21" w:rsidRPr="001671F6">
        <w:rPr>
          <w:rFonts w:ascii="Arial" w:hAnsi="Arial" w:cs="Arial"/>
          <w:b/>
          <w:sz w:val="24"/>
          <w:szCs w:val="24"/>
          <w:u w:val="single"/>
          <w:lang w:val="en-US"/>
        </w:rPr>
        <w:t xml:space="preserve"> and </w:t>
      </w:r>
      <w:proofErr w:type="spellStart"/>
      <w:r w:rsidR="00882C21" w:rsidRPr="001671F6">
        <w:rPr>
          <w:rFonts w:ascii="Arial" w:hAnsi="Arial" w:cs="Arial"/>
          <w:b/>
          <w:sz w:val="24"/>
          <w:szCs w:val="24"/>
          <w:u w:val="single"/>
          <w:lang w:val="en-US"/>
        </w:rPr>
        <w:t>Ors</w:t>
      </w:r>
      <w:proofErr w:type="spellEnd"/>
      <w:r w:rsidR="00882C21" w:rsidRPr="001671F6">
        <w:rPr>
          <w:rFonts w:ascii="Arial" w:hAnsi="Arial" w:cs="Arial"/>
          <w:b/>
          <w:sz w:val="24"/>
          <w:szCs w:val="24"/>
          <w:u w:val="single"/>
          <w:lang w:val="en-US"/>
        </w:rPr>
        <w:t>.</w:t>
      </w:r>
      <w:proofErr w:type="gramEnd"/>
      <w:r w:rsidR="00882C21" w:rsidRPr="001671F6">
        <w:rPr>
          <w:rFonts w:ascii="Arial" w:hAnsi="Arial" w:cs="Arial"/>
          <w:b/>
          <w:sz w:val="24"/>
          <w:szCs w:val="24"/>
          <w:u w:val="single"/>
          <w:lang w:val="en-US"/>
        </w:rPr>
        <w:t xml:space="preserve"> </w:t>
      </w:r>
      <w:proofErr w:type="gramStart"/>
      <w:r w:rsidR="00882C21" w:rsidRPr="001671F6">
        <w:rPr>
          <w:rFonts w:ascii="Arial" w:hAnsi="Arial" w:cs="Arial"/>
          <w:b/>
          <w:sz w:val="24"/>
          <w:szCs w:val="24"/>
          <w:u w:val="single"/>
          <w:lang w:val="en-US"/>
        </w:rPr>
        <w:t xml:space="preserve">Cs State of Bihar and </w:t>
      </w:r>
      <w:proofErr w:type="spellStart"/>
      <w:r w:rsidR="00882C21" w:rsidRPr="001671F6">
        <w:rPr>
          <w:rFonts w:ascii="Arial" w:hAnsi="Arial" w:cs="Arial"/>
          <w:b/>
          <w:sz w:val="24"/>
          <w:szCs w:val="24"/>
          <w:u w:val="single"/>
          <w:lang w:val="en-US"/>
        </w:rPr>
        <w:t>Ors</w:t>
      </w:r>
      <w:proofErr w:type="spellEnd"/>
      <w:r w:rsidR="00882C21" w:rsidRPr="001671F6">
        <w:rPr>
          <w:rFonts w:ascii="Arial" w:hAnsi="Arial" w:cs="Arial"/>
          <w:b/>
          <w:sz w:val="24"/>
          <w:szCs w:val="24"/>
          <w:u w:val="single"/>
          <w:lang w:val="en-US"/>
        </w:rPr>
        <w:t>.</w:t>
      </w:r>
      <w:proofErr w:type="gramEnd"/>
      <w:r w:rsidR="00882C21" w:rsidRPr="001671F6">
        <w:rPr>
          <w:rFonts w:ascii="Arial" w:hAnsi="Arial" w:cs="Arial"/>
          <w:b/>
          <w:sz w:val="24"/>
          <w:szCs w:val="24"/>
          <w:u w:val="single"/>
          <w:lang w:val="en-US"/>
        </w:rPr>
        <w:t xml:space="preserve"> </w:t>
      </w:r>
      <w:proofErr w:type="gramStart"/>
      <w:r w:rsidR="00882C21" w:rsidRPr="001671F6">
        <w:rPr>
          <w:rFonts w:ascii="Arial" w:hAnsi="Arial" w:cs="Arial"/>
          <w:b/>
          <w:sz w:val="24"/>
          <w:szCs w:val="24"/>
          <w:u w:val="single"/>
          <w:lang w:val="en-US"/>
        </w:rPr>
        <w:t>(1987) 1 SCC 378</w:t>
      </w:r>
      <w:r w:rsidR="00882C21" w:rsidRPr="001671F6">
        <w:rPr>
          <w:rFonts w:ascii="Arial" w:hAnsi="Arial" w:cs="Arial"/>
          <w:sz w:val="24"/>
          <w:szCs w:val="24"/>
          <w:lang w:val="en-US"/>
        </w:rPr>
        <w:t>.</w:t>
      </w:r>
      <w:proofErr w:type="gramEnd"/>
      <w:r w:rsidR="000C359F" w:rsidRPr="001671F6">
        <w:rPr>
          <w:rFonts w:ascii="Arial" w:hAnsi="Arial" w:cs="Arial"/>
          <w:sz w:val="24"/>
          <w:szCs w:val="24"/>
          <w:lang w:val="en-US"/>
        </w:rPr>
        <w:t xml:space="preserve"> Para 12, 13 and 23 of the SCC in </w:t>
      </w:r>
      <w:proofErr w:type="spellStart"/>
      <w:r w:rsidR="000C359F" w:rsidRPr="001671F6">
        <w:rPr>
          <w:rFonts w:ascii="Arial" w:hAnsi="Arial" w:cs="Arial"/>
          <w:sz w:val="24"/>
          <w:szCs w:val="24"/>
          <w:lang w:val="en-US"/>
        </w:rPr>
        <w:t>Mithabhai’s</w:t>
      </w:r>
      <w:proofErr w:type="spellEnd"/>
      <w:r w:rsidR="000C359F" w:rsidRPr="001671F6">
        <w:rPr>
          <w:rFonts w:ascii="Arial" w:hAnsi="Arial" w:cs="Arial"/>
          <w:sz w:val="24"/>
          <w:szCs w:val="24"/>
          <w:lang w:val="en-US"/>
        </w:rPr>
        <w:t xml:space="preserve"> case (supra) read as follows:</w:t>
      </w:r>
    </w:p>
    <w:p w:rsidR="000C359F" w:rsidRPr="001671F6" w:rsidRDefault="000C359F" w:rsidP="004A2F5F">
      <w:pPr>
        <w:spacing w:line="276" w:lineRule="auto"/>
        <w:jc w:val="both"/>
        <w:rPr>
          <w:rFonts w:ascii="Arial" w:hAnsi="Arial" w:cs="Arial"/>
          <w:sz w:val="24"/>
          <w:szCs w:val="24"/>
          <w:lang w:val="en-US"/>
        </w:rPr>
      </w:pPr>
    </w:p>
    <w:p w:rsidR="00E31566" w:rsidRPr="001671F6" w:rsidRDefault="0026418B" w:rsidP="00E875A3">
      <w:pPr>
        <w:spacing w:line="360" w:lineRule="auto"/>
        <w:ind w:left="2160"/>
        <w:jc w:val="both"/>
        <w:rPr>
          <w:rFonts w:ascii="Arial" w:hAnsi="Arial" w:cs="Arial"/>
          <w:b/>
          <w:sz w:val="20"/>
          <w:lang w:val="en-US"/>
        </w:rPr>
      </w:pPr>
      <w:r w:rsidRPr="001671F6">
        <w:rPr>
          <w:rFonts w:ascii="Arial" w:hAnsi="Arial" w:cs="Arial"/>
          <w:b/>
          <w:sz w:val="20"/>
          <w:lang w:val="en-US"/>
        </w:rPr>
        <w:t>“</w:t>
      </w:r>
      <w:r w:rsidR="00E31566" w:rsidRPr="001671F6">
        <w:rPr>
          <w:rFonts w:ascii="Arial" w:hAnsi="Arial" w:cs="Arial"/>
          <w:b/>
          <w:sz w:val="20"/>
          <w:lang w:val="en-US"/>
        </w:rPr>
        <w:t xml:space="preserve">12. </w:t>
      </w:r>
      <w:r w:rsidR="00741EF5" w:rsidRPr="001671F6">
        <w:rPr>
          <w:rFonts w:ascii="Arial" w:hAnsi="Arial" w:cs="Arial"/>
          <w:b/>
          <w:sz w:val="20"/>
          <w:lang w:val="en-US"/>
        </w:rPr>
        <w:tab/>
      </w:r>
      <w:r w:rsidR="00E31566" w:rsidRPr="001671F6">
        <w:rPr>
          <w:rFonts w:ascii="Arial" w:hAnsi="Arial" w:cs="Arial"/>
          <w:b/>
          <w:sz w:val="20"/>
          <w:lang w:val="en-US"/>
        </w:rPr>
        <w:t>This Court while passing the order in exercise of its jurisdiction under Article 32 of the Constitution of India did not direct reinvestigation. This Court exercised its jurisdiction which was within the realm of the Code. Indisputably the investigation agency in terms of sub-section (8) of Section 173 of the Code can pray before the court and may be granted permission to investigate into the matter further. There are, however, certain situations, where such a formal request may not be insisted upon.</w:t>
      </w:r>
    </w:p>
    <w:p w:rsidR="0026418B" w:rsidRPr="001671F6" w:rsidRDefault="0026418B" w:rsidP="004A2F5F">
      <w:pPr>
        <w:spacing w:line="276" w:lineRule="auto"/>
        <w:ind w:left="2160"/>
        <w:jc w:val="both"/>
        <w:rPr>
          <w:rFonts w:ascii="Arial" w:hAnsi="Arial" w:cs="Arial"/>
          <w:b/>
          <w:sz w:val="20"/>
          <w:lang w:val="en-US"/>
        </w:rPr>
      </w:pPr>
    </w:p>
    <w:p w:rsidR="00E31566" w:rsidRPr="001671F6" w:rsidRDefault="00E31566" w:rsidP="00E875A3">
      <w:pPr>
        <w:spacing w:line="360" w:lineRule="auto"/>
        <w:ind w:left="2160"/>
        <w:jc w:val="both"/>
        <w:rPr>
          <w:rFonts w:ascii="Arial" w:hAnsi="Arial" w:cs="Arial"/>
          <w:b/>
          <w:sz w:val="20"/>
          <w:lang w:val="en-US"/>
        </w:rPr>
      </w:pPr>
      <w:r w:rsidRPr="001671F6">
        <w:rPr>
          <w:rFonts w:ascii="Arial" w:hAnsi="Arial" w:cs="Arial"/>
          <w:b/>
          <w:sz w:val="20"/>
          <w:lang w:val="en-US"/>
        </w:rPr>
        <w:t xml:space="preserve">13. </w:t>
      </w:r>
      <w:r w:rsidR="00741EF5" w:rsidRPr="001671F6">
        <w:rPr>
          <w:rFonts w:ascii="Arial" w:hAnsi="Arial" w:cs="Arial"/>
          <w:b/>
          <w:sz w:val="20"/>
          <w:lang w:val="en-US"/>
        </w:rPr>
        <w:tab/>
      </w:r>
      <w:r w:rsidRPr="001671F6">
        <w:rPr>
          <w:rFonts w:ascii="Arial" w:hAnsi="Arial" w:cs="Arial"/>
          <w:b/>
          <w:sz w:val="20"/>
          <w:u w:val="single"/>
          <w:lang w:val="en-US"/>
        </w:rPr>
        <w:t xml:space="preserve">It is, however, beyond any cavil that “further investigation” and “reinvestigation” </w:t>
      </w:r>
      <w:proofErr w:type="gramStart"/>
      <w:r w:rsidRPr="001671F6">
        <w:rPr>
          <w:rFonts w:ascii="Arial" w:hAnsi="Arial" w:cs="Arial"/>
          <w:b/>
          <w:sz w:val="20"/>
          <w:u w:val="single"/>
          <w:lang w:val="en-US"/>
        </w:rPr>
        <w:t>stand</w:t>
      </w:r>
      <w:proofErr w:type="gramEnd"/>
      <w:r w:rsidRPr="001671F6">
        <w:rPr>
          <w:rFonts w:ascii="Arial" w:hAnsi="Arial" w:cs="Arial"/>
          <w:b/>
          <w:sz w:val="20"/>
          <w:u w:val="single"/>
          <w:lang w:val="en-US"/>
        </w:rPr>
        <w:t xml:space="preserve"> on different footing</w:t>
      </w:r>
      <w:r w:rsidRPr="001671F6">
        <w:rPr>
          <w:rFonts w:ascii="Arial" w:hAnsi="Arial" w:cs="Arial"/>
          <w:b/>
          <w:sz w:val="20"/>
          <w:lang w:val="en-US"/>
        </w:rPr>
        <w:t xml:space="preserve">. It may be that in a given situation a superior court in exercise of its constitutional power, namely, under Article 226 and 32 of the constitution of India could direct a “State” to get an offence investigated and/or further investigated by a different agency. </w:t>
      </w:r>
      <w:r w:rsidRPr="001671F6">
        <w:rPr>
          <w:rFonts w:ascii="Arial" w:hAnsi="Arial" w:cs="Arial"/>
          <w:b/>
          <w:sz w:val="20"/>
          <w:u w:val="single"/>
          <w:lang w:val="en-US"/>
        </w:rPr>
        <w:t>Direction of reinvestigation, however, being forbidden in law, no superior court would ordinarily issue such direction</w:t>
      </w:r>
      <w:r w:rsidRPr="001671F6">
        <w:rPr>
          <w:rFonts w:ascii="Arial" w:hAnsi="Arial" w:cs="Arial"/>
          <w:b/>
          <w:sz w:val="20"/>
          <w:lang w:val="en-US"/>
        </w:rPr>
        <w:t xml:space="preserve">. </w:t>
      </w:r>
      <w:proofErr w:type="spellStart"/>
      <w:r w:rsidRPr="001671F6">
        <w:rPr>
          <w:rFonts w:ascii="Arial" w:hAnsi="Arial" w:cs="Arial"/>
          <w:b/>
          <w:sz w:val="20"/>
          <w:lang w:val="en-US"/>
        </w:rPr>
        <w:t>Pasayat</w:t>
      </w:r>
      <w:proofErr w:type="spellEnd"/>
      <w:r w:rsidRPr="001671F6">
        <w:rPr>
          <w:rFonts w:ascii="Arial" w:hAnsi="Arial" w:cs="Arial"/>
          <w:b/>
          <w:sz w:val="20"/>
          <w:lang w:val="en-US"/>
        </w:rPr>
        <w:t xml:space="preserve">, J. in </w:t>
      </w:r>
      <w:proofErr w:type="spellStart"/>
      <w:r w:rsidRPr="001671F6">
        <w:rPr>
          <w:rFonts w:ascii="Arial" w:hAnsi="Arial" w:cs="Arial"/>
          <w:b/>
          <w:i/>
          <w:sz w:val="20"/>
          <w:lang w:val="en-US"/>
        </w:rPr>
        <w:t>Ramachandran</w:t>
      </w:r>
      <w:proofErr w:type="spellEnd"/>
      <w:r w:rsidRPr="001671F6">
        <w:rPr>
          <w:rFonts w:ascii="Arial" w:hAnsi="Arial" w:cs="Arial"/>
          <w:b/>
          <w:i/>
          <w:sz w:val="20"/>
          <w:lang w:val="en-US"/>
        </w:rPr>
        <w:t xml:space="preserve"> V.R. Udhayakumar2</w:t>
      </w:r>
      <w:r w:rsidRPr="001671F6">
        <w:rPr>
          <w:rFonts w:ascii="Arial" w:hAnsi="Arial" w:cs="Arial"/>
          <w:b/>
          <w:sz w:val="20"/>
          <w:lang w:val="en-US"/>
        </w:rPr>
        <w:t xml:space="preserve"> opined as under: (SCC p. 415, para7)</w:t>
      </w:r>
    </w:p>
    <w:p w:rsidR="00741EF5" w:rsidRPr="001671F6" w:rsidRDefault="00741EF5" w:rsidP="004A2F5F">
      <w:pPr>
        <w:spacing w:line="276" w:lineRule="auto"/>
        <w:ind w:left="2160"/>
        <w:jc w:val="both"/>
        <w:rPr>
          <w:rFonts w:ascii="Arial" w:hAnsi="Arial" w:cs="Arial"/>
          <w:b/>
          <w:sz w:val="20"/>
          <w:lang w:val="en-US"/>
        </w:rPr>
      </w:pPr>
    </w:p>
    <w:p w:rsidR="0026418B" w:rsidRPr="001671F6" w:rsidRDefault="00E31566" w:rsidP="00E875A3">
      <w:pPr>
        <w:spacing w:line="360" w:lineRule="auto"/>
        <w:ind w:left="3720"/>
        <w:jc w:val="both"/>
        <w:rPr>
          <w:rFonts w:ascii="Arial" w:hAnsi="Arial" w:cs="Arial"/>
          <w:b/>
          <w:sz w:val="20"/>
          <w:lang w:val="en-US"/>
        </w:rPr>
      </w:pPr>
      <w:r w:rsidRPr="001671F6">
        <w:rPr>
          <w:rFonts w:ascii="Arial" w:hAnsi="Arial" w:cs="Arial"/>
          <w:b/>
          <w:sz w:val="20"/>
          <w:lang w:val="en-US"/>
        </w:rPr>
        <w:t xml:space="preserve">“7. At this juncture it would be necessary to take note of Section 173 of the Code. From a plain reading of the above section it is evident that even after completion of investigation under sub-section(2) of Section 173 of the </w:t>
      </w:r>
      <w:r w:rsidRPr="001671F6">
        <w:rPr>
          <w:rFonts w:ascii="Arial" w:hAnsi="Arial" w:cs="Arial"/>
          <w:b/>
          <w:sz w:val="20"/>
          <w:u w:val="single"/>
          <w:lang w:val="en-US"/>
        </w:rPr>
        <w:t>Code, the police has right to further investigate under sub-section (8), but not fresh investigation or reinvestigation</w:t>
      </w:r>
      <w:r w:rsidRPr="001671F6">
        <w:rPr>
          <w:rFonts w:ascii="Arial" w:hAnsi="Arial" w:cs="Arial"/>
          <w:b/>
          <w:sz w:val="20"/>
          <w:lang w:val="en-US"/>
        </w:rPr>
        <w:t>.”</w:t>
      </w:r>
    </w:p>
    <w:p w:rsidR="00E31566" w:rsidRPr="001671F6" w:rsidRDefault="00E31566" w:rsidP="004A2F5F">
      <w:pPr>
        <w:spacing w:line="276" w:lineRule="auto"/>
        <w:ind w:left="3720"/>
        <w:jc w:val="both"/>
        <w:rPr>
          <w:rFonts w:ascii="Arial" w:hAnsi="Arial" w:cs="Arial"/>
          <w:b/>
          <w:sz w:val="20"/>
          <w:lang w:val="en-US"/>
        </w:rPr>
      </w:pPr>
      <w:r w:rsidRPr="001671F6">
        <w:rPr>
          <w:rFonts w:ascii="Arial" w:hAnsi="Arial" w:cs="Arial"/>
          <w:b/>
          <w:sz w:val="20"/>
          <w:lang w:val="en-US"/>
        </w:rPr>
        <w:tab/>
      </w:r>
    </w:p>
    <w:p w:rsidR="00E31566" w:rsidRPr="001671F6" w:rsidRDefault="00E31566" w:rsidP="00E875A3">
      <w:pPr>
        <w:spacing w:line="360" w:lineRule="auto"/>
        <w:ind w:left="2160"/>
        <w:jc w:val="both"/>
        <w:rPr>
          <w:rFonts w:ascii="Arial" w:hAnsi="Arial" w:cs="Arial"/>
          <w:b/>
          <w:sz w:val="20"/>
          <w:lang w:val="en-US"/>
        </w:rPr>
      </w:pPr>
      <w:r w:rsidRPr="001671F6">
        <w:rPr>
          <w:rFonts w:ascii="Arial" w:hAnsi="Arial" w:cs="Arial"/>
          <w:b/>
          <w:sz w:val="20"/>
          <w:lang w:val="en-US"/>
        </w:rPr>
        <w:lastRenderedPageBreak/>
        <w:t xml:space="preserve">23. </w:t>
      </w:r>
      <w:r w:rsidR="00741EF5" w:rsidRPr="001671F6">
        <w:rPr>
          <w:rFonts w:ascii="Arial" w:hAnsi="Arial" w:cs="Arial"/>
          <w:b/>
          <w:sz w:val="20"/>
          <w:lang w:val="en-US"/>
        </w:rPr>
        <w:tab/>
      </w:r>
      <w:r w:rsidRPr="001671F6">
        <w:rPr>
          <w:rFonts w:ascii="Arial" w:hAnsi="Arial" w:cs="Arial"/>
          <w:b/>
          <w:sz w:val="20"/>
          <w:lang w:val="en-US"/>
        </w:rPr>
        <w:t xml:space="preserve">In </w:t>
      </w:r>
      <w:r w:rsidRPr="001671F6">
        <w:rPr>
          <w:rFonts w:ascii="Arial" w:hAnsi="Arial" w:cs="Arial"/>
          <w:b/>
          <w:i/>
          <w:sz w:val="20"/>
          <w:lang w:val="en-US"/>
        </w:rPr>
        <w:t>R</w:t>
      </w:r>
      <w:r w:rsidR="00DD4045" w:rsidRPr="001671F6">
        <w:rPr>
          <w:rFonts w:ascii="Arial" w:hAnsi="Arial" w:cs="Arial"/>
          <w:b/>
          <w:i/>
          <w:sz w:val="20"/>
          <w:lang w:val="en-US"/>
        </w:rPr>
        <w:t xml:space="preserve">ama </w:t>
      </w:r>
      <w:proofErr w:type="spellStart"/>
      <w:r w:rsidR="00DD4045" w:rsidRPr="001671F6">
        <w:rPr>
          <w:rFonts w:ascii="Arial" w:hAnsi="Arial" w:cs="Arial"/>
          <w:b/>
          <w:i/>
          <w:sz w:val="20"/>
          <w:lang w:val="en-US"/>
        </w:rPr>
        <w:t>Choudhary</w:t>
      </w:r>
      <w:proofErr w:type="spellEnd"/>
      <w:r w:rsidR="00DD4045" w:rsidRPr="001671F6">
        <w:rPr>
          <w:rFonts w:ascii="Arial" w:hAnsi="Arial" w:cs="Arial"/>
          <w:b/>
          <w:i/>
          <w:sz w:val="20"/>
          <w:lang w:val="en-US"/>
        </w:rPr>
        <w:t xml:space="preserve"> v. State of Bihar </w:t>
      </w:r>
      <w:r w:rsidR="005E4989" w:rsidRPr="001671F6">
        <w:rPr>
          <w:rFonts w:ascii="Arial" w:hAnsi="Arial" w:cs="Arial"/>
          <w:b/>
          <w:i/>
          <w:sz w:val="20"/>
          <w:lang w:val="en-US"/>
        </w:rPr>
        <w:t>(</w:t>
      </w:r>
      <w:r w:rsidR="00DD4045" w:rsidRPr="001671F6">
        <w:rPr>
          <w:rFonts w:ascii="Arial" w:hAnsi="Arial" w:cs="Arial"/>
          <w:b/>
          <w:i/>
          <w:sz w:val="20"/>
          <w:lang w:val="en-US"/>
        </w:rPr>
        <w:t>(2009</w:t>
      </w:r>
      <w:r w:rsidR="001E5640" w:rsidRPr="001671F6">
        <w:rPr>
          <w:rFonts w:ascii="Arial" w:hAnsi="Arial" w:cs="Arial"/>
          <w:b/>
          <w:i/>
          <w:sz w:val="20"/>
          <w:lang w:val="en-US"/>
        </w:rPr>
        <w:t>)</w:t>
      </w:r>
      <w:r w:rsidR="00DD4045" w:rsidRPr="001671F6">
        <w:rPr>
          <w:rFonts w:ascii="Arial" w:hAnsi="Arial" w:cs="Arial"/>
          <w:b/>
          <w:i/>
          <w:sz w:val="20"/>
          <w:lang w:val="en-US"/>
        </w:rPr>
        <w:t xml:space="preserve"> 6 SCC 346)</w:t>
      </w:r>
      <w:r w:rsidRPr="001671F6">
        <w:rPr>
          <w:rFonts w:ascii="Arial" w:hAnsi="Arial" w:cs="Arial"/>
          <w:b/>
          <w:sz w:val="20"/>
          <w:lang w:val="en-US"/>
        </w:rPr>
        <w:t xml:space="preserve"> it was held: (SCC p.349, </w:t>
      </w:r>
      <w:proofErr w:type="spellStart"/>
      <w:r w:rsidRPr="001671F6">
        <w:rPr>
          <w:rFonts w:ascii="Arial" w:hAnsi="Arial" w:cs="Arial"/>
          <w:b/>
          <w:sz w:val="20"/>
          <w:lang w:val="en-US"/>
        </w:rPr>
        <w:t>paras</w:t>
      </w:r>
      <w:proofErr w:type="spellEnd"/>
      <w:r w:rsidRPr="001671F6">
        <w:rPr>
          <w:rFonts w:ascii="Arial" w:hAnsi="Arial" w:cs="Arial"/>
          <w:b/>
          <w:sz w:val="20"/>
          <w:lang w:val="en-US"/>
        </w:rPr>
        <w:t xml:space="preserve"> 15-18)</w:t>
      </w:r>
    </w:p>
    <w:p w:rsidR="0026418B" w:rsidRPr="001671F6" w:rsidRDefault="0026418B" w:rsidP="004A2F5F">
      <w:pPr>
        <w:spacing w:line="276" w:lineRule="auto"/>
        <w:ind w:left="2160"/>
        <w:jc w:val="both"/>
        <w:rPr>
          <w:rFonts w:ascii="Arial" w:hAnsi="Arial" w:cs="Arial"/>
          <w:b/>
          <w:sz w:val="20"/>
          <w:lang w:val="en-US"/>
        </w:rPr>
      </w:pPr>
    </w:p>
    <w:p w:rsidR="00E31566" w:rsidRPr="001671F6" w:rsidRDefault="00E31566" w:rsidP="00E875A3">
      <w:pPr>
        <w:spacing w:line="360" w:lineRule="auto"/>
        <w:ind w:left="3720"/>
        <w:jc w:val="both"/>
        <w:rPr>
          <w:rFonts w:ascii="Arial" w:hAnsi="Arial" w:cs="Arial"/>
          <w:b/>
          <w:sz w:val="20"/>
          <w:lang w:val="en-US"/>
        </w:rPr>
      </w:pPr>
      <w:r w:rsidRPr="001671F6">
        <w:rPr>
          <w:rFonts w:ascii="Arial" w:hAnsi="Arial" w:cs="Arial"/>
          <w:b/>
          <w:sz w:val="20"/>
          <w:lang w:val="en-US"/>
        </w:rPr>
        <w:t xml:space="preserve">“15. … </w:t>
      </w:r>
      <w:r w:rsidRPr="001671F6">
        <w:rPr>
          <w:rFonts w:ascii="Arial" w:hAnsi="Arial" w:cs="Arial"/>
          <w:b/>
          <w:sz w:val="20"/>
          <w:u w:val="single"/>
          <w:lang w:val="en-US"/>
        </w:rPr>
        <w:t xml:space="preserve">The </w:t>
      </w:r>
      <w:proofErr w:type="spellStart"/>
      <w:r w:rsidRPr="001671F6">
        <w:rPr>
          <w:rFonts w:ascii="Arial" w:hAnsi="Arial" w:cs="Arial"/>
          <w:b/>
          <w:sz w:val="20"/>
          <w:u w:val="single"/>
          <w:lang w:val="en-US"/>
        </w:rPr>
        <w:t>abovesaid</w:t>
      </w:r>
      <w:proofErr w:type="spellEnd"/>
      <w:r w:rsidRPr="001671F6">
        <w:rPr>
          <w:rFonts w:ascii="Arial" w:hAnsi="Arial" w:cs="Arial"/>
          <w:b/>
          <w:sz w:val="20"/>
          <w:u w:val="single"/>
          <w:lang w:val="en-US"/>
        </w:rPr>
        <w:t xml:space="preserve"> provision also makes it clear that further investigation is permissible, however, reinvestigation is prohibited</w:t>
      </w:r>
      <w:r w:rsidRPr="001671F6">
        <w:rPr>
          <w:rFonts w:ascii="Arial" w:hAnsi="Arial" w:cs="Arial"/>
          <w:b/>
          <w:sz w:val="20"/>
          <w:lang w:val="en-US"/>
        </w:rPr>
        <w:t>.</w:t>
      </w:r>
    </w:p>
    <w:p w:rsidR="00EF10AF" w:rsidRPr="001671F6" w:rsidRDefault="00EF10AF" w:rsidP="00E875A3">
      <w:pPr>
        <w:spacing w:line="360" w:lineRule="auto"/>
        <w:ind w:left="3720"/>
        <w:jc w:val="both"/>
        <w:rPr>
          <w:rFonts w:ascii="Arial" w:hAnsi="Arial" w:cs="Arial"/>
          <w:b/>
          <w:sz w:val="20"/>
          <w:lang w:val="en-US"/>
        </w:rPr>
      </w:pPr>
    </w:p>
    <w:p w:rsidR="00E31566" w:rsidRPr="001671F6" w:rsidRDefault="00E31566" w:rsidP="00E875A3">
      <w:pPr>
        <w:spacing w:line="360" w:lineRule="auto"/>
        <w:ind w:left="3720"/>
        <w:jc w:val="both"/>
        <w:rPr>
          <w:rFonts w:ascii="Arial" w:hAnsi="Arial" w:cs="Arial"/>
          <w:b/>
          <w:sz w:val="20"/>
          <w:lang w:val="en-US"/>
        </w:rPr>
      </w:pPr>
      <w:r w:rsidRPr="001671F6">
        <w:rPr>
          <w:rFonts w:ascii="Arial" w:hAnsi="Arial" w:cs="Arial"/>
          <w:b/>
          <w:sz w:val="20"/>
          <w:lang w:val="en-US"/>
        </w:rPr>
        <w:t>16. The law does not mandate taking the prior permission from the Magistrate for further investigation. Carrying out a further investigation even after filing of the charge-sheet is a statutory right of the police. Reinvestigation without prior permission is prohibited. On the other hand, further investigation is permissible.</w:t>
      </w:r>
    </w:p>
    <w:p w:rsidR="00E334F5" w:rsidRPr="001671F6" w:rsidRDefault="00E334F5" w:rsidP="00E875A3">
      <w:pPr>
        <w:spacing w:line="360" w:lineRule="auto"/>
        <w:ind w:left="3720"/>
        <w:jc w:val="both"/>
        <w:rPr>
          <w:rFonts w:ascii="Arial" w:hAnsi="Arial" w:cs="Arial"/>
          <w:b/>
          <w:sz w:val="20"/>
          <w:lang w:val="en-US"/>
        </w:rPr>
      </w:pPr>
    </w:p>
    <w:p w:rsidR="00E31566" w:rsidRPr="001671F6" w:rsidRDefault="00E31566" w:rsidP="00E875A3">
      <w:pPr>
        <w:spacing w:line="360" w:lineRule="auto"/>
        <w:ind w:left="3720"/>
        <w:jc w:val="both"/>
        <w:rPr>
          <w:rFonts w:ascii="Arial" w:hAnsi="Arial" w:cs="Arial"/>
          <w:b/>
          <w:sz w:val="20"/>
          <w:lang w:val="en-US"/>
        </w:rPr>
      </w:pPr>
      <w:r w:rsidRPr="001671F6">
        <w:rPr>
          <w:rFonts w:ascii="Arial" w:hAnsi="Arial" w:cs="Arial"/>
          <w:b/>
          <w:sz w:val="20"/>
          <w:lang w:val="en-US"/>
        </w:rPr>
        <w:t xml:space="preserve">17. </w:t>
      </w:r>
      <w:r w:rsidRPr="001671F6">
        <w:rPr>
          <w:rFonts w:ascii="Arial" w:hAnsi="Arial" w:cs="Arial"/>
          <w:b/>
          <w:sz w:val="20"/>
          <w:u w:val="single"/>
          <w:lang w:val="en-US"/>
        </w:rPr>
        <w:t>From a plain reading of sub-section (2) and sub-section (8) of Section 173, it is evident that even after submission of the police report under sub-section (2) on completion of the investigation, the police has a right to ‘ further’ investigation  under sub-section (8)  of Section 173 but not ‘fresh investigation’ or ‘reinvestigation’</w:t>
      </w:r>
      <w:r w:rsidRPr="001671F6">
        <w:rPr>
          <w:rFonts w:ascii="Arial" w:hAnsi="Arial" w:cs="Arial"/>
          <w:b/>
          <w:sz w:val="20"/>
          <w:lang w:val="en-US"/>
        </w:rPr>
        <w:t xml:space="preserve">. The meaning of ‘further’ is additional, more or supplemental. ‘Further’ investigation, </w:t>
      </w:r>
      <w:r w:rsidRPr="001671F6">
        <w:rPr>
          <w:rFonts w:ascii="Arial" w:hAnsi="Arial" w:cs="Arial"/>
          <w:b/>
          <w:sz w:val="20"/>
          <w:u w:val="single"/>
          <w:lang w:val="en-US"/>
        </w:rPr>
        <w:t xml:space="preserve">therefore, is the continuation of the earlier investigation and not a fresh investigation or reinvestigation to be started </w:t>
      </w:r>
      <w:proofErr w:type="spellStart"/>
      <w:r w:rsidRPr="001671F6">
        <w:rPr>
          <w:rFonts w:ascii="Arial" w:hAnsi="Arial" w:cs="Arial"/>
          <w:b/>
          <w:sz w:val="20"/>
          <w:u w:val="single"/>
          <w:lang w:val="en-US"/>
        </w:rPr>
        <w:t>ab</w:t>
      </w:r>
      <w:proofErr w:type="spellEnd"/>
      <w:r w:rsidRPr="001671F6">
        <w:rPr>
          <w:rFonts w:ascii="Arial" w:hAnsi="Arial" w:cs="Arial"/>
          <w:b/>
          <w:sz w:val="20"/>
          <w:u w:val="single"/>
          <w:lang w:val="en-US"/>
        </w:rPr>
        <w:t xml:space="preserve"> initio wiping out the earlier investigation altogether</w:t>
      </w:r>
      <w:r w:rsidRPr="001671F6">
        <w:rPr>
          <w:rFonts w:ascii="Arial" w:hAnsi="Arial" w:cs="Arial"/>
          <w:b/>
          <w:sz w:val="20"/>
          <w:lang w:val="en-US"/>
        </w:rPr>
        <w:t>.</w:t>
      </w:r>
    </w:p>
    <w:p w:rsidR="0060287F" w:rsidRPr="001671F6" w:rsidRDefault="0060287F" w:rsidP="00E875A3">
      <w:pPr>
        <w:spacing w:line="360" w:lineRule="auto"/>
        <w:ind w:left="3720"/>
        <w:jc w:val="both"/>
        <w:rPr>
          <w:rFonts w:ascii="Arial" w:hAnsi="Arial" w:cs="Arial"/>
          <w:b/>
          <w:sz w:val="20"/>
          <w:lang w:val="en-US"/>
        </w:rPr>
      </w:pPr>
    </w:p>
    <w:p w:rsidR="00E31566" w:rsidRPr="001671F6" w:rsidRDefault="00E31566" w:rsidP="00E875A3">
      <w:pPr>
        <w:spacing w:line="360" w:lineRule="auto"/>
        <w:ind w:left="3720"/>
        <w:jc w:val="both"/>
        <w:rPr>
          <w:rFonts w:ascii="Arial" w:hAnsi="Arial" w:cs="Arial"/>
          <w:b/>
          <w:sz w:val="20"/>
          <w:lang w:val="en-US"/>
        </w:rPr>
      </w:pPr>
      <w:r w:rsidRPr="001671F6">
        <w:rPr>
          <w:rFonts w:ascii="Arial" w:hAnsi="Arial" w:cs="Arial"/>
          <w:b/>
          <w:sz w:val="20"/>
          <w:lang w:val="en-US"/>
        </w:rPr>
        <w:t>18. Sub-section (8) of the Section 173 clearly envisages that on completion of further investigation, the investigation agency has to forward to the Magistrate a ‘further’ report and not a fresh report regarding the ‘further’ evidence obtained during such investigation.”</w:t>
      </w:r>
    </w:p>
    <w:p w:rsidR="000C359F" w:rsidRPr="001671F6" w:rsidRDefault="000C359F" w:rsidP="002C6E64">
      <w:pPr>
        <w:spacing w:line="360" w:lineRule="auto"/>
        <w:jc w:val="both"/>
        <w:rPr>
          <w:rFonts w:ascii="Arial" w:hAnsi="Arial" w:cs="Arial"/>
          <w:sz w:val="24"/>
          <w:szCs w:val="24"/>
          <w:lang w:val="en-US"/>
        </w:rPr>
      </w:pPr>
    </w:p>
    <w:p w:rsidR="005120ED" w:rsidRPr="001671F6" w:rsidRDefault="005120ED" w:rsidP="002C6E64">
      <w:pPr>
        <w:spacing w:line="360" w:lineRule="auto"/>
        <w:jc w:val="both"/>
        <w:rPr>
          <w:rFonts w:ascii="Arial" w:hAnsi="Arial" w:cs="Arial"/>
          <w:sz w:val="24"/>
          <w:szCs w:val="24"/>
          <w:lang w:val="en-US"/>
        </w:rPr>
      </w:pPr>
      <w:r w:rsidRPr="001671F6">
        <w:rPr>
          <w:rFonts w:ascii="Arial" w:hAnsi="Arial" w:cs="Arial"/>
          <w:sz w:val="24"/>
          <w:szCs w:val="24"/>
          <w:lang w:val="en-US"/>
        </w:rPr>
        <w:t>[4]</w:t>
      </w:r>
      <w:r w:rsidR="00DF588D" w:rsidRPr="001671F6">
        <w:rPr>
          <w:rFonts w:ascii="Arial" w:hAnsi="Arial" w:cs="Arial"/>
          <w:sz w:val="24"/>
          <w:szCs w:val="24"/>
          <w:lang w:val="en-US"/>
        </w:rPr>
        <w:tab/>
      </w:r>
      <w:r w:rsidR="0087752B" w:rsidRPr="001671F6">
        <w:rPr>
          <w:rFonts w:ascii="Arial" w:hAnsi="Arial" w:cs="Arial"/>
          <w:sz w:val="24"/>
          <w:szCs w:val="24"/>
          <w:lang w:val="en-US"/>
        </w:rPr>
        <w:t>Even if, there is no application/request from the side of the Complainant for a direction for further Preliminary Inquiry, we are considering the Preliminary Inquiry Report dated 26.12.2023 and also the manner the Inquiry Officer conducted the preliminary inquiry</w:t>
      </w:r>
      <w:r w:rsidR="008652BE" w:rsidRPr="001671F6">
        <w:rPr>
          <w:rFonts w:ascii="Arial" w:hAnsi="Arial" w:cs="Arial"/>
          <w:sz w:val="24"/>
          <w:szCs w:val="24"/>
          <w:lang w:val="en-US"/>
        </w:rPr>
        <w:t xml:space="preserve"> to see if there is any material for a direction for further Preliminary Inquiry. </w:t>
      </w:r>
      <w:r w:rsidR="00C46C4A" w:rsidRPr="001671F6">
        <w:rPr>
          <w:rFonts w:ascii="Arial" w:hAnsi="Arial" w:cs="Arial"/>
          <w:sz w:val="24"/>
          <w:szCs w:val="24"/>
          <w:lang w:val="en-US"/>
        </w:rPr>
        <w:t xml:space="preserve">It is also no more </w:t>
      </w:r>
      <w:r w:rsidR="00C46C4A" w:rsidRPr="001671F6">
        <w:rPr>
          <w:rFonts w:ascii="Arial" w:hAnsi="Arial" w:cs="Arial"/>
          <w:i/>
          <w:sz w:val="24"/>
          <w:szCs w:val="24"/>
          <w:lang w:val="en-US"/>
        </w:rPr>
        <w:t xml:space="preserve">res </w:t>
      </w:r>
      <w:proofErr w:type="spellStart"/>
      <w:r w:rsidR="00C46C4A" w:rsidRPr="001671F6">
        <w:rPr>
          <w:rFonts w:ascii="Arial" w:hAnsi="Arial" w:cs="Arial"/>
          <w:i/>
          <w:sz w:val="24"/>
          <w:szCs w:val="24"/>
          <w:lang w:val="en-US"/>
        </w:rPr>
        <w:t>integra</w:t>
      </w:r>
      <w:proofErr w:type="spellEnd"/>
      <w:r w:rsidR="00C46C4A" w:rsidRPr="001671F6">
        <w:rPr>
          <w:rFonts w:ascii="Arial" w:hAnsi="Arial" w:cs="Arial"/>
          <w:sz w:val="24"/>
          <w:szCs w:val="24"/>
          <w:lang w:val="en-US"/>
        </w:rPr>
        <w:t xml:space="preserve"> that there can be no second FIR and no fresh investigation on receipt </w:t>
      </w:r>
      <w:proofErr w:type="gramStart"/>
      <w:r w:rsidR="004A3362" w:rsidRPr="001671F6">
        <w:rPr>
          <w:rFonts w:ascii="Arial" w:hAnsi="Arial" w:cs="Arial"/>
          <w:sz w:val="24"/>
          <w:szCs w:val="24"/>
          <w:lang w:val="en-US"/>
        </w:rPr>
        <w:t>of every subsequent information</w:t>
      </w:r>
      <w:proofErr w:type="gramEnd"/>
      <w:r w:rsidR="004A3362" w:rsidRPr="001671F6">
        <w:rPr>
          <w:rFonts w:ascii="Arial" w:hAnsi="Arial" w:cs="Arial"/>
          <w:sz w:val="24"/>
          <w:szCs w:val="24"/>
          <w:lang w:val="en-US"/>
        </w:rPr>
        <w:t xml:space="preserve"> in respect of the same cognizable offences (</w:t>
      </w:r>
      <w:r w:rsidR="00D76418" w:rsidRPr="001671F6">
        <w:rPr>
          <w:rFonts w:ascii="Arial" w:hAnsi="Arial" w:cs="Arial"/>
          <w:sz w:val="24"/>
          <w:szCs w:val="24"/>
          <w:lang w:val="en-US"/>
        </w:rPr>
        <w:t>R</w:t>
      </w:r>
      <w:r w:rsidR="004A3362" w:rsidRPr="001671F6">
        <w:rPr>
          <w:rFonts w:ascii="Arial" w:hAnsi="Arial" w:cs="Arial"/>
          <w:sz w:val="24"/>
          <w:szCs w:val="24"/>
          <w:lang w:val="en-US"/>
        </w:rPr>
        <w:t xml:space="preserve">eference </w:t>
      </w:r>
      <w:r w:rsidR="009F2F50" w:rsidRPr="001671F6">
        <w:rPr>
          <w:rFonts w:ascii="Arial" w:hAnsi="Arial" w:cs="Arial"/>
          <w:sz w:val="24"/>
          <w:szCs w:val="24"/>
          <w:lang w:val="en-US"/>
        </w:rPr>
        <w:t>–</w:t>
      </w:r>
      <w:r w:rsidR="004A3362" w:rsidRPr="001671F6">
        <w:rPr>
          <w:rFonts w:ascii="Arial" w:hAnsi="Arial" w:cs="Arial"/>
          <w:sz w:val="24"/>
          <w:szCs w:val="24"/>
          <w:lang w:val="en-US"/>
        </w:rPr>
        <w:t xml:space="preserve"> </w:t>
      </w:r>
      <w:r w:rsidR="009F2F50" w:rsidRPr="001671F6">
        <w:rPr>
          <w:rFonts w:ascii="Arial" w:hAnsi="Arial" w:cs="Arial"/>
          <w:b/>
          <w:sz w:val="24"/>
          <w:szCs w:val="24"/>
          <w:u w:val="single"/>
          <w:lang w:val="en-US"/>
        </w:rPr>
        <w:t>T.T. Antony vs. State of Ker</w:t>
      </w:r>
      <w:r w:rsidR="002E290C" w:rsidRPr="001671F6">
        <w:rPr>
          <w:rFonts w:ascii="Arial" w:hAnsi="Arial" w:cs="Arial"/>
          <w:b/>
          <w:sz w:val="24"/>
          <w:szCs w:val="24"/>
          <w:u w:val="single"/>
          <w:lang w:val="en-US"/>
        </w:rPr>
        <w:t>a</w:t>
      </w:r>
      <w:r w:rsidR="009F2F50" w:rsidRPr="001671F6">
        <w:rPr>
          <w:rFonts w:ascii="Arial" w:hAnsi="Arial" w:cs="Arial"/>
          <w:b/>
          <w:sz w:val="24"/>
          <w:szCs w:val="24"/>
          <w:u w:val="single"/>
          <w:lang w:val="en-US"/>
        </w:rPr>
        <w:t xml:space="preserve">la and </w:t>
      </w:r>
      <w:proofErr w:type="spellStart"/>
      <w:r w:rsidR="009F2F50" w:rsidRPr="001671F6">
        <w:rPr>
          <w:rFonts w:ascii="Arial" w:hAnsi="Arial" w:cs="Arial"/>
          <w:b/>
          <w:sz w:val="24"/>
          <w:szCs w:val="24"/>
          <w:u w:val="single"/>
          <w:lang w:val="en-US"/>
        </w:rPr>
        <w:t>Ors</w:t>
      </w:r>
      <w:proofErr w:type="spellEnd"/>
      <w:r w:rsidR="009F2F50" w:rsidRPr="001671F6">
        <w:rPr>
          <w:rFonts w:ascii="Arial" w:hAnsi="Arial" w:cs="Arial"/>
          <w:b/>
          <w:sz w:val="24"/>
          <w:szCs w:val="24"/>
          <w:u w:val="single"/>
          <w:lang w:val="en-US"/>
        </w:rPr>
        <w:t xml:space="preserve">. </w:t>
      </w:r>
      <w:proofErr w:type="gramStart"/>
      <w:r w:rsidR="009F2F50" w:rsidRPr="001671F6">
        <w:rPr>
          <w:rFonts w:ascii="Arial" w:hAnsi="Arial" w:cs="Arial"/>
          <w:b/>
          <w:sz w:val="24"/>
          <w:szCs w:val="24"/>
          <w:u w:val="single"/>
          <w:lang w:val="en-US"/>
        </w:rPr>
        <w:t>(2001) 6 SCC 181</w:t>
      </w:r>
      <w:r w:rsidR="0013558B" w:rsidRPr="001671F6">
        <w:rPr>
          <w:rFonts w:ascii="Arial" w:hAnsi="Arial" w:cs="Arial"/>
          <w:sz w:val="24"/>
          <w:szCs w:val="24"/>
          <w:lang w:val="en-US"/>
        </w:rPr>
        <w:t xml:space="preserve"> (</w:t>
      </w:r>
      <w:proofErr w:type="spellStart"/>
      <w:r w:rsidR="0013558B" w:rsidRPr="001671F6">
        <w:rPr>
          <w:rFonts w:ascii="Arial" w:hAnsi="Arial" w:cs="Arial"/>
          <w:sz w:val="24"/>
          <w:szCs w:val="24"/>
          <w:lang w:val="en-US"/>
        </w:rPr>
        <w:t>para</w:t>
      </w:r>
      <w:proofErr w:type="spellEnd"/>
      <w:r w:rsidR="0013558B" w:rsidRPr="001671F6">
        <w:rPr>
          <w:rFonts w:ascii="Arial" w:hAnsi="Arial" w:cs="Arial"/>
          <w:sz w:val="24"/>
          <w:szCs w:val="24"/>
          <w:lang w:val="en-US"/>
        </w:rPr>
        <w:t xml:space="preserve"> 18 and 20)</w:t>
      </w:r>
      <w:r w:rsidR="00996E70" w:rsidRPr="001671F6">
        <w:rPr>
          <w:rFonts w:ascii="Arial" w:hAnsi="Arial" w:cs="Arial"/>
          <w:sz w:val="24"/>
          <w:szCs w:val="24"/>
          <w:lang w:val="en-US"/>
        </w:rPr>
        <w:t>.</w:t>
      </w:r>
      <w:proofErr w:type="gramEnd"/>
      <w:r w:rsidR="00996E70" w:rsidRPr="001671F6">
        <w:rPr>
          <w:rFonts w:ascii="Arial" w:hAnsi="Arial" w:cs="Arial"/>
          <w:sz w:val="24"/>
          <w:szCs w:val="24"/>
          <w:lang w:val="en-US"/>
        </w:rPr>
        <w:t xml:space="preserve"> Para 20 of the SCC in T.T. Anthony’s case (supra) read of follows:</w:t>
      </w:r>
    </w:p>
    <w:p w:rsidR="00996E70" w:rsidRPr="001671F6" w:rsidRDefault="00996E70" w:rsidP="002C6E64">
      <w:pPr>
        <w:spacing w:line="360" w:lineRule="auto"/>
        <w:jc w:val="both"/>
        <w:rPr>
          <w:rFonts w:ascii="Arial" w:hAnsi="Arial" w:cs="Arial"/>
          <w:sz w:val="24"/>
          <w:szCs w:val="24"/>
          <w:lang w:val="en-US"/>
        </w:rPr>
      </w:pPr>
    </w:p>
    <w:p w:rsidR="0006039C" w:rsidRPr="001671F6" w:rsidRDefault="00912075" w:rsidP="00E875A3">
      <w:pPr>
        <w:spacing w:line="360" w:lineRule="auto"/>
        <w:ind w:left="2160"/>
        <w:jc w:val="both"/>
        <w:rPr>
          <w:rFonts w:ascii="Arial" w:hAnsi="Arial" w:cs="Arial"/>
          <w:b/>
          <w:sz w:val="20"/>
          <w:szCs w:val="24"/>
          <w:lang w:val="en-US"/>
        </w:rPr>
      </w:pPr>
      <w:r w:rsidRPr="001671F6">
        <w:rPr>
          <w:rFonts w:ascii="Arial" w:hAnsi="Arial" w:cs="Arial"/>
          <w:b/>
          <w:sz w:val="20"/>
          <w:szCs w:val="24"/>
          <w:lang w:val="en-US"/>
        </w:rPr>
        <w:t>“</w:t>
      </w:r>
      <w:r w:rsidR="0006039C" w:rsidRPr="001671F6">
        <w:rPr>
          <w:rFonts w:ascii="Arial" w:hAnsi="Arial" w:cs="Arial"/>
          <w:b/>
          <w:sz w:val="20"/>
          <w:szCs w:val="24"/>
          <w:lang w:val="en-US"/>
        </w:rPr>
        <w:t>20.</w:t>
      </w:r>
      <w:r w:rsidR="007E54F6" w:rsidRPr="001671F6">
        <w:rPr>
          <w:rFonts w:ascii="Arial" w:hAnsi="Arial" w:cs="Arial"/>
          <w:b/>
          <w:sz w:val="20"/>
          <w:szCs w:val="24"/>
          <w:lang w:val="en-US"/>
        </w:rPr>
        <w:tab/>
      </w:r>
      <w:r w:rsidR="0006039C" w:rsidRPr="001671F6">
        <w:rPr>
          <w:rFonts w:ascii="Arial" w:hAnsi="Arial" w:cs="Arial"/>
          <w:b/>
          <w:sz w:val="20"/>
          <w:szCs w:val="24"/>
          <w:lang w:val="en-US"/>
        </w:rPr>
        <w:t xml:space="preserve">From the above discussion it follows that under the scheme of the provisions of Section 154, 155, 156, 157, 162, 169, 170 and 173 </w:t>
      </w:r>
      <w:proofErr w:type="spellStart"/>
      <w:r w:rsidR="0006039C" w:rsidRPr="001671F6">
        <w:rPr>
          <w:rFonts w:ascii="Arial" w:hAnsi="Arial" w:cs="Arial"/>
          <w:b/>
          <w:sz w:val="20"/>
          <w:szCs w:val="24"/>
          <w:lang w:val="en-US"/>
        </w:rPr>
        <w:t>CrPC</w:t>
      </w:r>
      <w:proofErr w:type="spellEnd"/>
      <w:r w:rsidR="0006039C" w:rsidRPr="001671F6">
        <w:rPr>
          <w:rFonts w:ascii="Arial" w:hAnsi="Arial" w:cs="Arial"/>
          <w:b/>
          <w:sz w:val="20"/>
          <w:szCs w:val="24"/>
          <w:lang w:val="en-US"/>
        </w:rPr>
        <w:t xml:space="preserve"> only the earliest or the first information in regard to the commission of a cognizable offence satisfies the requirements of Section 154 </w:t>
      </w:r>
      <w:proofErr w:type="spellStart"/>
      <w:r w:rsidR="0006039C" w:rsidRPr="001671F6">
        <w:rPr>
          <w:rFonts w:ascii="Arial" w:hAnsi="Arial" w:cs="Arial"/>
          <w:b/>
          <w:sz w:val="20"/>
          <w:szCs w:val="24"/>
          <w:lang w:val="en-US"/>
        </w:rPr>
        <w:t>CrPC</w:t>
      </w:r>
      <w:proofErr w:type="spellEnd"/>
      <w:r w:rsidR="0006039C" w:rsidRPr="001671F6">
        <w:rPr>
          <w:rFonts w:ascii="Arial" w:hAnsi="Arial" w:cs="Arial"/>
          <w:b/>
          <w:sz w:val="20"/>
          <w:szCs w:val="24"/>
          <w:lang w:val="en-US"/>
        </w:rPr>
        <w:t xml:space="preserve">. </w:t>
      </w:r>
      <w:r w:rsidR="0006039C" w:rsidRPr="001671F6">
        <w:rPr>
          <w:rFonts w:ascii="Arial" w:hAnsi="Arial" w:cs="Arial"/>
          <w:b/>
          <w:sz w:val="20"/>
          <w:szCs w:val="24"/>
          <w:u w:val="single"/>
          <w:lang w:val="en-US"/>
        </w:rPr>
        <w:t>Thus there can be no second FIR and consequently there can be no fresh investigation on receipt of every subsequently information in respect of the same cognizable offence or the same occurrence or incident giving rise to one or more cognizable offences</w:t>
      </w:r>
      <w:r w:rsidR="0006039C" w:rsidRPr="001671F6">
        <w:rPr>
          <w:rFonts w:ascii="Arial" w:hAnsi="Arial" w:cs="Arial"/>
          <w:b/>
          <w:sz w:val="20"/>
          <w:szCs w:val="24"/>
          <w:lang w:val="en-US"/>
        </w:rPr>
        <w:t xml:space="preserve">. On receipt of information about a cognizable offence or an incident giving rise to a cognizable offence or offences and on entering the FIR in the station house diary, the officer in charge of a police station has to investigate not merely the cognizable offence reported in the FIR but also other connected offences found to have been committed in the course of the same transaction or the same occurrence and file one or more reports as provided in Section 173 </w:t>
      </w:r>
      <w:proofErr w:type="spellStart"/>
      <w:r w:rsidR="0006039C" w:rsidRPr="001671F6">
        <w:rPr>
          <w:rFonts w:ascii="Arial" w:hAnsi="Arial" w:cs="Arial"/>
          <w:b/>
          <w:sz w:val="20"/>
          <w:szCs w:val="24"/>
          <w:lang w:val="en-US"/>
        </w:rPr>
        <w:t>CrPC</w:t>
      </w:r>
      <w:proofErr w:type="spellEnd"/>
      <w:r w:rsidR="0006039C" w:rsidRPr="001671F6">
        <w:rPr>
          <w:rFonts w:ascii="Arial" w:hAnsi="Arial" w:cs="Arial"/>
          <w:b/>
          <w:sz w:val="20"/>
          <w:szCs w:val="24"/>
          <w:lang w:val="en-US"/>
        </w:rPr>
        <w:t>.”</w:t>
      </w:r>
    </w:p>
    <w:p w:rsidR="005120ED" w:rsidRPr="001671F6" w:rsidRDefault="005120ED" w:rsidP="002C6E64">
      <w:pPr>
        <w:spacing w:line="360" w:lineRule="auto"/>
        <w:jc w:val="both"/>
        <w:rPr>
          <w:rFonts w:ascii="Arial" w:hAnsi="Arial" w:cs="Arial"/>
          <w:sz w:val="24"/>
          <w:szCs w:val="24"/>
          <w:lang w:val="en-US"/>
        </w:rPr>
      </w:pPr>
    </w:p>
    <w:p w:rsidR="005120ED" w:rsidRPr="001671F6" w:rsidRDefault="005120ED" w:rsidP="002C6E64">
      <w:pPr>
        <w:spacing w:line="360" w:lineRule="auto"/>
        <w:jc w:val="both"/>
        <w:rPr>
          <w:rFonts w:ascii="Arial" w:hAnsi="Arial" w:cs="Arial"/>
          <w:sz w:val="24"/>
          <w:szCs w:val="24"/>
          <w:lang w:val="en-US"/>
        </w:rPr>
      </w:pPr>
      <w:r w:rsidRPr="001671F6">
        <w:rPr>
          <w:rFonts w:ascii="Arial" w:hAnsi="Arial" w:cs="Arial"/>
          <w:sz w:val="24"/>
          <w:szCs w:val="24"/>
          <w:lang w:val="en-US"/>
        </w:rPr>
        <w:t>[5]</w:t>
      </w:r>
      <w:r w:rsidR="00CE201A" w:rsidRPr="001671F6">
        <w:rPr>
          <w:rFonts w:ascii="Arial" w:hAnsi="Arial" w:cs="Arial"/>
          <w:sz w:val="24"/>
          <w:szCs w:val="24"/>
          <w:lang w:val="en-US"/>
        </w:rPr>
        <w:tab/>
      </w:r>
      <w:r w:rsidR="00BB5916" w:rsidRPr="001671F6">
        <w:rPr>
          <w:rFonts w:ascii="Arial" w:hAnsi="Arial" w:cs="Arial"/>
          <w:sz w:val="24"/>
          <w:szCs w:val="24"/>
          <w:lang w:val="en-US"/>
        </w:rPr>
        <w:t xml:space="preserve">We </w:t>
      </w:r>
      <w:r w:rsidR="00C40E2B" w:rsidRPr="001671F6">
        <w:rPr>
          <w:rFonts w:ascii="Arial" w:hAnsi="Arial" w:cs="Arial"/>
          <w:sz w:val="24"/>
          <w:szCs w:val="24"/>
          <w:lang w:val="en-US"/>
        </w:rPr>
        <w:t xml:space="preserve">have </w:t>
      </w:r>
      <w:r w:rsidR="00BB5916" w:rsidRPr="001671F6">
        <w:rPr>
          <w:rFonts w:ascii="Arial" w:hAnsi="Arial" w:cs="Arial"/>
          <w:sz w:val="24"/>
          <w:szCs w:val="24"/>
          <w:lang w:val="en-US"/>
        </w:rPr>
        <w:t xml:space="preserve">also </w:t>
      </w:r>
      <w:r w:rsidR="00C40E2B" w:rsidRPr="001671F6">
        <w:rPr>
          <w:rFonts w:ascii="Arial" w:hAnsi="Arial" w:cs="Arial"/>
          <w:sz w:val="24"/>
          <w:szCs w:val="24"/>
          <w:lang w:val="en-US"/>
        </w:rPr>
        <w:t xml:space="preserve">kept </w:t>
      </w:r>
      <w:r w:rsidR="00BB5916" w:rsidRPr="001671F6">
        <w:rPr>
          <w:rFonts w:ascii="Arial" w:hAnsi="Arial" w:cs="Arial"/>
          <w:sz w:val="24"/>
          <w:szCs w:val="24"/>
          <w:lang w:val="en-US"/>
        </w:rPr>
        <w:t>in view the settled position of law that fairness cannot be a one-way street</w:t>
      </w:r>
      <w:r w:rsidR="00B164A9" w:rsidRPr="001671F6">
        <w:rPr>
          <w:rFonts w:ascii="Arial" w:hAnsi="Arial" w:cs="Arial"/>
          <w:sz w:val="24"/>
          <w:szCs w:val="24"/>
          <w:lang w:val="en-US"/>
        </w:rPr>
        <w:t xml:space="preserve"> while deciding the case</w:t>
      </w:r>
      <w:r w:rsidR="00C749E6" w:rsidRPr="001671F6">
        <w:rPr>
          <w:rFonts w:ascii="Arial" w:hAnsi="Arial" w:cs="Arial"/>
          <w:sz w:val="24"/>
          <w:szCs w:val="24"/>
          <w:lang w:val="en-US"/>
        </w:rPr>
        <w:t xml:space="preserve"> of the complainant who alleges serious allegations of corruption against the Respondents and also the </w:t>
      </w:r>
      <w:r w:rsidR="00011A80" w:rsidRPr="001671F6">
        <w:rPr>
          <w:rFonts w:ascii="Arial" w:hAnsi="Arial" w:cs="Arial"/>
          <w:sz w:val="24"/>
          <w:szCs w:val="24"/>
          <w:lang w:val="en-US"/>
        </w:rPr>
        <w:t>case</w:t>
      </w:r>
      <w:r w:rsidR="00C749E6" w:rsidRPr="001671F6">
        <w:rPr>
          <w:rFonts w:ascii="Arial" w:hAnsi="Arial" w:cs="Arial"/>
          <w:sz w:val="24"/>
          <w:szCs w:val="24"/>
          <w:lang w:val="en-US"/>
        </w:rPr>
        <w:t xml:space="preserve"> of the Respondent in the larger interest of the public</w:t>
      </w:r>
      <w:r w:rsidR="00476599" w:rsidRPr="001671F6">
        <w:rPr>
          <w:rFonts w:ascii="Arial" w:hAnsi="Arial" w:cs="Arial"/>
          <w:sz w:val="24"/>
          <w:szCs w:val="24"/>
          <w:lang w:val="en-US"/>
        </w:rPr>
        <w:t>.</w:t>
      </w:r>
      <w:r w:rsidR="00C749E6" w:rsidRPr="001671F6">
        <w:rPr>
          <w:rFonts w:ascii="Arial" w:hAnsi="Arial" w:cs="Arial"/>
          <w:sz w:val="24"/>
          <w:szCs w:val="24"/>
          <w:lang w:val="en-US"/>
        </w:rPr>
        <w:t xml:space="preserve"> </w:t>
      </w:r>
      <w:r w:rsidR="00476599" w:rsidRPr="001671F6">
        <w:rPr>
          <w:rFonts w:ascii="Arial" w:hAnsi="Arial" w:cs="Arial"/>
          <w:sz w:val="24"/>
          <w:szCs w:val="24"/>
          <w:lang w:val="en-US"/>
        </w:rPr>
        <w:t>T</w:t>
      </w:r>
      <w:r w:rsidR="00C749E6" w:rsidRPr="001671F6">
        <w:rPr>
          <w:rFonts w:ascii="Arial" w:hAnsi="Arial" w:cs="Arial"/>
          <w:sz w:val="24"/>
          <w:szCs w:val="24"/>
          <w:lang w:val="en-US"/>
        </w:rPr>
        <w:t xml:space="preserve">herefore, </w:t>
      </w:r>
      <w:r w:rsidR="003350F9" w:rsidRPr="001671F6">
        <w:rPr>
          <w:rFonts w:ascii="Arial" w:hAnsi="Arial" w:cs="Arial"/>
          <w:sz w:val="24"/>
          <w:szCs w:val="24"/>
          <w:lang w:val="en-US"/>
        </w:rPr>
        <w:lastRenderedPageBreak/>
        <w:t xml:space="preserve">while deciding </w:t>
      </w:r>
      <w:r w:rsidR="00C37287" w:rsidRPr="001671F6">
        <w:rPr>
          <w:rFonts w:ascii="Arial" w:hAnsi="Arial" w:cs="Arial"/>
          <w:sz w:val="24"/>
          <w:szCs w:val="24"/>
          <w:lang w:val="en-US"/>
        </w:rPr>
        <w:t>the case</w:t>
      </w:r>
      <w:r w:rsidR="00B557AE" w:rsidRPr="001671F6">
        <w:rPr>
          <w:rFonts w:ascii="Arial" w:hAnsi="Arial" w:cs="Arial"/>
          <w:sz w:val="24"/>
          <w:szCs w:val="24"/>
          <w:lang w:val="en-US"/>
        </w:rPr>
        <w:t xml:space="preserve"> of the complainant/respondents,</w:t>
      </w:r>
      <w:r w:rsidR="00C37287" w:rsidRPr="001671F6">
        <w:rPr>
          <w:rFonts w:ascii="Arial" w:hAnsi="Arial" w:cs="Arial"/>
          <w:sz w:val="24"/>
          <w:szCs w:val="24"/>
          <w:lang w:val="en-US"/>
        </w:rPr>
        <w:t xml:space="preserve"> we have seriously considered their respective case and materials available on record as well as the Preliminary Inquiry Report dated 26.12.2023. </w:t>
      </w:r>
      <w:r w:rsidR="00497DFF" w:rsidRPr="001671F6">
        <w:rPr>
          <w:rFonts w:ascii="Arial" w:hAnsi="Arial" w:cs="Arial"/>
          <w:sz w:val="24"/>
          <w:szCs w:val="24"/>
          <w:lang w:val="en-US"/>
        </w:rPr>
        <w:t xml:space="preserve">The Apex Court had discussed the doctrine of fairness in </w:t>
      </w:r>
      <w:r w:rsidR="00D34E88" w:rsidRPr="001671F6">
        <w:rPr>
          <w:rFonts w:ascii="Arial" w:hAnsi="Arial" w:cs="Arial"/>
          <w:b/>
          <w:sz w:val="24"/>
          <w:szCs w:val="24"/>
          <w:u w:val="single"/>
          <w:lang w:val="en-US"/>
        </w:rPr>
        <w:t xml:space="preserve">Haryana Financial Corporation and </w:t>
      </w:r>
      <w:proofErr w:type="spellStart"/>
      <w:r w:rsidR="00D34E88" w:rsidRPr="001671F6">
        <w:rPr>
          <w:rFonts w:ascii="Arial" w:hAnsi="Arial" w:cs="Arial"/>
          <w:b/>
          <w:sz w:val="24"/>
          <w:szCs w:val="24"/>
          <w:u w:val="single"/>
          <w:lang w:val="en-US"/>
        </w:rPr>
        <w:t>Anr</w:t>
      </w:r>
      <w:proofErr w:type="spellEnd"/>
      <w:r w:rsidR="00D34E88" w:rsidRPr="001671F6">
        <w:rPr>
          <w:rFonts w:ascii="Arial" w:hAnsi="Arial" w:cs="Arial"/>
          <w:b/>
          <w:sz w:val="24"/>
          <w:szCs w:val="24"/>
          <w:u w:val="single"/>
          <w:lang w:val="en-US"/>
        </w:rPr>
        <w:t xml:space="preserve">. </w:t>
      </w:r>
      <w:proofErr w:type="gramStart"/>
      <w:r w:rsidR="00D34E88" w:rsidRPr="001671F6">
        <w:rPr>
          <w:rFonts w:ascii="Arial" w:hAnsi="Arial" w:cs="Arial"/>
          <w:b/>
          <w:sz w:val="24"/>
          <w:szCs w:val="24"/>
          <w:u w:val="single"/>
          <w:lang w:val="en-US"/>
        </w:rPr>
        <w:t xml:space="preserve">Vs. </w:t>
      </w:r>
      <w:proofErr w:type="spellStart"/>
      <w:r w:rsidR="003D5FA8" w:rsidRPr="001671F6">
        <w:rPr>
          <w:rFonts w:ascii="Arial" w:hAnsi="Arial" w:cs="Arial"/>
          <w:b/>
          <w:sz w:val="24"/>
          <w:szCs w:val="24"/>
          <w:u w:val="single"/>
          <w:lang w:val="en-US"/>
        </w:rPr>
        <w:t>Jagdamba</w:t>
      </w:r>
      <w:proofErr w:type="spellEnd"/>
      <w:r w:rsidR="003D5FA8" w:rsidRPr="001671F6">
        <w:rPr>
          <w:rFonts w:ascii="Arial" w:hAnsi="Arial" w:cs="Arial"/>
          <w:b/>
          <w:sz w:val="24"/>
          <w:szCs w:val="24"/>
          <w:u w:val="single"/>
          <w:lang w:val="en-US"/>
        </w:rPr>
        <w:t xml:space="preserve"> Oil Mills and </w:t>
      </w:r>
      <w:proofErr w:type="spellStart"/>
      <w:r w:rsidR="003D5FA8" w:rsidRPr="001671F6">
        <w:rPr>
          <w:rFonts w:ascii="Arial" w:hAnsi="Arial" w:cs="Arial"/>
          <w:b/>
          <w:sz w:val="24"/>
          <w:szCs w:val="24"/>
          <w:u w:val="single"/>
          <w:lang w:val="en-US"/>
        </w:rPr>
        <w:t>Anr</w:t>
      </w:r>
      <w:proofErr w:type="spellEnd"/>
      <w:r w:rsidR="003D5FA8" w:rsidRPr="001671F6">
        <w:rPr>
          <w:rFonts w:ascii="Arial" w:hAnsi="Arial" w:cs="Arial"/>
          <w:b/>
          <w:sz w:val="24"/>
          <w:szCs w:val="24"/>
          <w:u w:val="single"/>
          <w:lang w:val="en-US"/>
        </w:rPr>
        <w:t>.</w:t>
      </w:r>
      <w:proofErr w:type="gramEnd"/>
      <w:r w:rsidR="003D5FA8" w:rsidRPr="001671F6">
        <w:rPr>
          <w:rFonts w:ascii="Arial" w:hAnsi="Arial" w:cs="Arial"/>
          <w:b/>
          <w:sz w:val="24"/>
          <w:szCs w:val="24"/>
          <w:u w:val="single"/>
          <w:lang w:val="en-US"/>
        </w:rPr>
        <w:t xml:space="preserve"> </w:t>
      </w:r>
      <w:proofErr w:type="gramStart"/>
      <w:r w:rsidR="00CD0846" w:rsidRPr="001671F6">
        <w:rPr>
          <w:rFonts w:ascii="Arial" w:hAnsi="Arial" w:cs="Arial"/>
          <w:b/>
          <w:sz w:val="24"/>
          <w:szCs w:val="24"/>
          <w:u w:val="single"/>
          <w:lang w:val="en-US"/>
        </w:rPr>
        <w:t xml:space="preserve">(2002) </w:t>
      </w:r>
      <w:r w:rsidR="00362585" w:rsidRPr="001671F6">
        <w:rPr>
          <w:rFonts w:ascii="Arial" w:hAnsi="Arial" w:cs="Arial"/>
          <w:b/>
          <w:sz w:val="24"/>
          <w:szCs w:val="24"/>
          <w:u w:val="single"/>
          <w:lang w:val="en-US"/>
        </w:rPr>
        <w:t>3 SCC 496</w:t>
      </w:r>
      <w:r w:rsidR="00480AB3" w:rsidRPr="001671F6">
        <w:rPr>
          <w:rFonts w:ascii="Arial" w:hAnsi="Arial" w:cs="Arial"/>
          <w:sz w:val="24"/>
          <w:szCs w:val="24"/>
          <w:lang w:val="en-US"/>
        </w:rPr>
        <w:t>.</w:t>
      </w:r>
      <w:proofErr w:type="gramEnd"/>
      <w:r w:rsidR="00480AB3" w:rsidRPr="001671F6">
        <w:rPr>
          <w:rFonts w:ascii="Arial" w:hAnsi="Arial" w:cs="Arial"/>
          <w:sz w:val="24"/>
          <w:szCs w:val="24"/>
          <w:lang w:val="en-US"/>
        </w:rPr>
        <w:t xml:space="preserve"> </w:t>
      </w:r>
      <w:r w:rsidR="00A7118A" w:rsidRPr="001671F6">
        <w:rPr>
          <w:rFonts w:ascii="Arial" w:hAnsi="Arial" w:cs="Arial"/>
          <w:sz w:val="24"/>
          <w:szCs w:val="24"/>
          <w:lang w:val="en-US"/>
        </w:rPr>
        <w:t xml:space="preserve">Para nos. </w:t>
      </w:r>
      <w:r w:rsidR="00716DE9" w:rsidRPr="001671F6">
        <w:rPr>
          <w:rFonts w:ascii="Arial" w:hAnsi="Arial" w:cs="Arial"/>
          <w:sz w:val="24"/>
          <w:szCs w:val="24"/>
          <w:lang w:val="en-US"/>
        </w:rPr>
        <w:t>8 and 9 of the SCC in Haryana Financial Corporation’s case (supra) read as follows:</w:t>
      </w:r>
    </w:p>
    <w:p w:rsidR="00716DE9" w:rsidRPr="001671F6" w:rsidRDefault="00716DE9" w:rsidP="002C6E64">
      <w:pPr>
        <w:spacing w:line="360" w:lineRule="auto"/>
        <w:jc w:val="both"/>
        <w:rPr>
          <w:rFonts w:ascii="Arial" w:hAnsi="Arial" w:cs="Arial"/>
          <w:sz w:val="24"/>
          <w:szCs w:val="24"/>
          <w:lang w:val="en-US"/>
        </w:rPr>
      </w:pPr>
    </w:p>
    <w:p w:rsidR="00716DE9" w:rsidRPr="001671F6" w:rsidRDefault="00AA103E" w:rsidP="002E6958">
      <w:pPr>
        <w:spacing w:line="276" w:lineRule="auto"/>
        <w:ind w:left="2160"/>
        <w:jc w:val="both"/>
        <w:rPr>
          <w:rFonts w:ascii="Arial" w:hAnsi="Arial" w:cs="Arial"/>
          <w:b/>
          <w:sz w:val="20"/>
          <w:szCs w:val="24"/>
          <w:lang w:val="en-US"/>
        </w:rPr>
      </w:pPr>
      <w:r w:rsidRPr="001671F6">
        <w:rPr>
          <w:rFonts w:ascii="Arial" w:hAnsi="Arial" w:cs="Arial"/>
          <w:b/>
          <w:sz w:val="20"/>
          <w:szCs w:val="24"/>
          <w:lang w:val="en-US"/>
        </w:rPr>
        <w:t>“8.</w:t>
      </w:r>
      <w:r w:rsidRPr="001671F6">
        <w:rPr>
          <w:rFonts w:ascii="Arial" w:hAnsi="Arial" w:cs="Arial"/>
          <w:b/>
          <w:sz w:val="20"/>
          <w:szCs w:val="24"/>
          <w:lang w:val="en-US"/>
        </w:rPr>
        <w:tab/>
      </w:r>
      <w:r w:rsidR="001E7B2F" w:rsidRPr="001671F6">
        <w:rPr>
          <w:rFonts w:ascii="Arial" w:hAnsi="Arial" w:cs="Arial"/>
          <w:b/>
          <w:sz w:val="20"/>
          <w:szCs w:val="24"/>
          <w:lang w:val="en-US"/>
        </w:rPr>
        <w:t xml:space="preserve">The guidelines were stated to be necessary to ensure fair play. That decision, as the factual position would go to show, was rendered in a case where the borrower intended to repay the debt and was anxious to do so. While not insisting upon the borrower to honour the commitments undertaken by him, the Corporation alone cannot be shackled hand and foot in the name of fairness. </w:t>
      </w:r>
    </w:p>
    <w:p w:rsidR="001E7B2F" w:rsidRPr="001671F6" w:rsidRDefault="001E7B2F" w:rsidP="002E6958">
      <w:pPr>
        <w:spacing w:line="276" w:lineRule="auto"/>
        <w:ind w:left="2160"/>
        <w:jc w:val="both"/>
        <w:rPr>
          <w:rFonts w:ascii="Arial" w:hAnsi="Arial" w:cs="Arial"/>
          <w:b/>
          <w:sz w:val="20"/>
          <w:szCs w:val="24"/>
          <w:lang w:val="en-US"/>
        </w:rPr>
      </w:pPr>
    </w:p>
    <w:p w:rsidR="001E7B2F" w:rsidRPr="001671F6" w:rsidRDefault="001E7B2F" w:rsidP="002E6958">
      <w:pPr>
        <w:spacing w:line="276" w:lineRule="auto"/>
        <w:ind w:left="2160"/>
        <w:jc w:val="both"/>
        <w:rPr>
          <w:rFonts w:ascii="Arial" w:hAnsi="Arial" w:cs="Arial"/>
          <w:sz w:val="24"/>
          <w:szCs w:val="24"/>
          <w:lang w:val="en-US"/>
        </w:rPr>
      </w:pPr>
      <w:r w:rsidRPr="001671F6">
        <w:rPr>
          <w:rFonts w:ascii="Arial" w:hAnsi="Arial" w:cs="Arial"/>
          <w:b/>
          <w:sz w:val="20"/>
          <w:szCs w:val="24"/>
          <w:lang w:val="en-US"/>
        </w:rPr>
        <w:t>9.</w:t>
      </w:r>
      <w:r w:rsidRPr="001671F6">
        <w:rPr>
          <w:rFonts w:ascii="Arial" w:hAnsi="Arial" w:cs="Arial"/>
          <w:b/>
          <w:sz w:val="20"/>
          <w:szCs w:val="24"/>
          <w:lang w:val="en-US"/>
        </w:rPr>
        <w:tab/>
      </w:r>
      <w:r w:rsidR="005953EF" w:rsidRPr="001671F6">
        <w:rPr>
          <w:rFonts w:ascii="Arial" w:hAnsi="Arial" w:cs="Arial"/>
          <w:b/>
          <w:sz w:val="20"/>
          <w:szCs w:val="24"/>
          <w:u w:val="single"/>
          <w:lang w:val="en-US"/>
        </w:rPr>
        <w:t>In matters like the present o</w:t>
      </w:r>
      <w:r w:rsidR="002C4A0E" w:rsidRPr="001671F6">
        <w:rPr>
          <w:rFonts w:ascii="Arial" w:hAnsi="Arial" w:cs="Arial"/>
          <w:b/>
          <w:sz w:val="20"/>
          <w:szCs w:val="24"/>
          <w:u w:val="single"/>
          <w:lang w:val="en-US"/>
        </w:rPr>
        <w:t>ne, fairness cannot be a one-way</w:t>
      </w:r>
      <w:r w:rsidR="005953EF" w:rsidRPr="001671F6">
        <w:rPr>
          <w:rFonts w:ascii="Arial" w:hAnsi="Arial" w:cs="Arial"/>
          <w:b/>
          <w:sz w:val="20"/>
          <w:szCs w:val="24"/>
          <w:u w:val="single"/>
          <w:lang w:val="en-US"/>
        </w:rPr>
        <w:t xml:space="preserve"> street</w:t>
      </w:r>
      <w:r w:rsidR="005953EF" w:rsidRPr="001671F6">
        <w:rPr>
          <w:rFonts w:ascii="Arial" w:hAnsi="Arial" w:cs="Arial"/>
          <w:b/>
          <w:sz w:val="20"/>
          <w:szCs w:val="24"/>
          <w:lang w:val="en-US"/>
        </w:rPr>
        <w:t xml:space="preserve">. Corporations borrow money from the Government or other Financial Corporations and are required to pay interest thereon. Where the borrower has no genuine intention to repay and adopts pretexts and ploys </w:t>
      </w:r>
      <w:r w:rsidR="002C4E5E" w:rsidRPr="001671F6">
        <w:rPr>
          <w:rFonts w:ascii="Arial" w:hAnsi="Arial" w:cs="Arial"/>
          <w:b/>
          <w:sz w:val="20"/>
          <w:szCs w:val="24"/>
          <w:lang w:val="en-US"/>
        </w:rPr>
        <w:t xml:space="preserve">to avoid payment, he cannot make the </w:t>
      </w:r>
      <w:r w:rsidR="00C73DB9" w:rsidRPr="001671F6">
        <w:rPr>
          <w:rFonts w:ascii="Arial" w:hAnsi="Arial" w:cs="Arial"/>
          <w:b/>
          <w:sz w:val="20"/>
          <w:szCs w:val="24"/>
          <w:lang w:val="en-US"/>
        </w:rPr>
        <w:t>grievance</w:t>
      </w:r>
      <w:r w:rsidR="002C4E5E" w:rsidRPr="001671F6">
        <w:rPr>
          <w:rFonts w:ascii="Arial" w:hAnsi="Arial" w:cs="Arial"/>
          <w:b/>
          <w:sz w:val="20"/>
          <w:szCs w:val="24"/>
          <w:lang w:val="en-US"/>
        </w:rPr>
        <w:t xml:space="preserve"> that the Corporation was not acting fairly, even if requisite procedures have been followed.</w:t>
      </w:r>
      <w:r w:rsidR="0054046E" w:rsidRPr="001671F6">
        <w:rPr>
          <w:rFonts w:ascii="Arial" w:hAnsi="Arial" w:cs="Arial"/>
          <w:b/>
          <w:sz w:val="20"/>
          <w:szCs w:val="24"/>
          <w:lang w:val="en-US"/>
        </w:rPr>
        <w:t>”</w:t>
      </w:r>
      <w:r w:rsidR="002C4E5E" w:rsidRPr="001671F6">
        <w:rPr>
          <w:rFonts w:ascii="Arial" w:hAnsi="Arial" w:cs="Arial"/>
          <w:sz w:val="24"/>
          <w:szCs w:val="24"/>
          <w:lang w:val="en-US"/>
        </w:rPr>
        <w:t xml:space="preserve"> </w:t>
      </w:r>
    </w:p>
    <w:p w:rsidR="005120ED" w:rsidRPr="001671F6" w:rsidRDefault="005120ED" w:rsidP="002C6E64">
      <w:pPr>
        <w:spacing w:line="360" w:lineRule="auto"/>
        <w:jc w:val="both"/>
        <w:rPr>
          <w:rFonts w:ascii="Arial" w:hAnsi="Arial" w:cs="Arial"/>
          <w:sz w:val="24"/>
          <w:szCs w:val="24"/>
          <w:lang w:val="en-US"/>
        </w:rPr>
      </w:pPr>
    </w:p>
    <w:p w:rsidR="005120ED" w:rsidRPr="001671F6" w:rsidRDefault="005120ED" w:rsidP="002C6E64">
      <w:pPr>
        <w:spacing w:line="360" w:lineRule="auto"/>
        <w:jc w:val="both"/>
        <w:rPr>
          <w:rFonts w:ascii="Arial" w:hAnsi="Arial" w:cs="Arial"/>
          <w:sz w:val="24"/>
          <w:szCs w:val="24"/>
          <w:lang w:val="en-US"/>
        </w:rPr>
      </w:pPr>
      <w:r w:rsidRPr="001671F6">
        <w:rPr>
          <w:rFonts w:ascii="Arial" w:hAnsi="Arial" w:cs="Arial"/>
          <w:sz w:val="24"/>
          <w:szCs w:val="24"/>
          <w:lang w:val="en-US"/>
        </w:rPr>
        <w:t>[6]</w:t>
      </w:r>
      <w:r w:rsidR="00B777A8" w:rsidRPr="001671F6">
        <w:rPr>
          <w:rFonts w:ascii="Arial" w:hAnsi="Arial" w:cs="Arial"/>
          <w:sz w:val="24"/>
          <w:szCs w:val="24"/>
          <w:lang w:val="en-US"/>
        </w:rPr>
        <w:tab/>
      </w:r>
      <w:r w:rsidR="000122CB" w:rsidRPr="001671F6">
        <w:rPr>
          <w:rFonts w:ascii="Arial" w:hAnsi="Arial" w:cs="Arial"/>
          <w:sz w:val="24"/>
          <w:szCs w:val="24"/>
          <w:lang w:val="en-US"/>
        </w:rPr>
        <w:t xml:space="preserve">The case of the Complainant in the Complaint Petition is that MSPDCL Officials </w:t>
      </w:r>
      <w:r w:rsidR="00194942" w:rsidRPr="001671F6">
        <w:rPr>
          <w:rFonts w:ascii="Arial" w:hAnsi="Arial" w:cs="Arial"/>
          <w:sz w:val="24"/>
          <w:szCs w:val="24"/>
          <w:lang w:val="en-US"/>
        </w:rPr>
        <w:t xml:space="preserve">had </w:t>
      </w:r>
      <w:proofErr w:type="spellStart"/>
      <w:r w:rsidR="00194942" w:rsidRPr="001671F6">
        <w:rPr>
          <w:rFonts w:ascii="Arial" w:hAnsi="Arial" w:cs="Arial"/>
          <w:sz w:val="24"/>
          <w:szCs w:val="24"/>
          <w:lang w:val="en-US"/>
        </w:rPr>
        <w:t>mis</w:t>
      </w:r>
      <w:proofErr w:type="spellEnd"/>
      <w:r w:rsidR="00194942" w:rsidRPr="001671F6">
        <w:rPr>
          <w:rFonts w:ascii="Arial" w:hAnsi="Arial" w:cs="Arial"/>
          <w:sz w:val="24"/>
          <w:szCs w:val="24"/>
          <w:lang w:val="en-US"/>
        </w:rPr>
        <w:t xml:space="preserve">-appropriated </w:t>
      </w:r>
      <w:r w:rsidR="00F22C80" w:rsidRPr="001671F6">
        <w:rPr>
          <w:rFonts w:ascii="Arial" w:hAnsi="Arial" w:cs="Arial"/>
          <w:sz w:val="24"/>
          <w:szCs w:val="24"/>
          <w:lang w:val="en-US"/>
        </w:rPr>
        <w:t>public money</w:t>
      </w:r>
      <w:r w:rsidR="00200761" w:rsidRPr="001671F6">
        <w:rPr>
          <w:rFonts w:ascii="Arial" w:hAnsi="Arial" w:cs="Arial"/>
          <w:sz w:val="24"/>
          <w:szCs w:val="24"/>
          <w:lang w:val="en-US"/>
        </w:rPr>
        <w:t xml:space="preserve">/fund in the implementation of </w:t>
      </w:r>
      <w:r w:rsidR="00200761" w:rsidRPr="001671F6">
        <w:rPr>
          <w:rFonts w:ascii="Arial" w:hAnsi="Arial" w:cs="Arial"/>
          <w:caps/>
          <w:sz w:val="24"/>
          <w:szCs w:val="24"/>
          <w:lang w:val="en-US"/>
        </w:rPr>
        <w:t>Saubhagya</w:t>
      </w:r>
      <w:r w:rsidR="00200761" w:rsidRPr="001671F6">
        <w:rPr>
          <w:rFonts w:ascii="Arial" w:hAnsi="Arial" w:cs="Arial"/>
          <w:sz w:val="24"/>
          <w:szCs w:val="24"/>
          <w:lang w:val="en-US"/>
        </w:rPr>
        <w:t xml:space="preserve"> Scheme</w:t>
      </w:r>
      <w:r w:rsidR="00674B8E" w:rsidRPr="001671F6">
        <w:rPr>
          <w:rFonts w:ascii="Arial" w:hAnsi="Arial" w:cs="Arial"/>
          <w:sz w:val="24"/>
          <w:szCs w:val="24"/>
          <w:lang w:val="en-US"/>
        </w:rPr>
        <w:t xml:space="preserve"> in Manipur. Further, the official of MSPDCL (Manipur State Power Distribution Company Limited)</w:t>
      </w:r>
      <w:r w:rsidR="001E00DA" w:rsidRPr="001671F6">
        <w:rPr>
          <w:rFonts w:ascii="Arial" w:hAnsi="Arial" w:cs="Arial"/>
          <w:sz w:val="24"/>
          <w:szCs w:val="24"/>
          <w:lang w:val="en-US"/>
        </w:rPr>
        <w:t xml:space="preserve"> in collusion with the Contract Firms did not implement the </w:t>
      </w:r>
      <w:r w:rsidR="001E00DA" w:rsidRPr="001671F6">
        <w:rPr>
          <w:rFonts w:ascii="Arial" w:hAnsi="Arial" w:cs="Arial"/>
          <w:caps/>
          <w:sz w:val="24"/>
          <w:szCs w:val="24"/>
          <w:lang w:val="en-US"/>
        </w:rPr>
        <w:t>Saubhagya</w:t>
      </w:r>
      <w:r w:rsidR="001E00DA" w:rsidRPr="001671F6">
        <w:rPr>
          <w:rFonts w:ascii="Arial" w:hAnsi="Arial" w:cs="Arial"/>
          <w:sz w:val="24"/>
          <w:szCs w:val="24"/>
          <w:lang w:val="en-US"/>
        </w:rPr>
        <w:t xml:space="preserve"> Scheme</w:t>
      </w:r>
      <w:r w:rsidR="004F4F5F" w:rsidRPr="001671F6">
        <w:rPr>
          <w:rFonts w:ascii="Arial" w:hAnsi="Arial" w:cs="Arial"/>
          <w:sz w:val="24"/>
          <w:szCs w:val="24"/>
          <w:lang w:val="en-US"/>
        </w:rPr>
        <w:t xml:space="preserve"> in true spirit as envisaged in the Guidelines of the said Scheme</w:t>
      </w:r>
      <w:r w:rsidR="00E64844" w:rsidRPr="001671F6">
        <w:rPr>
          <w:rFonts w:ascii="Arial" w:hAnsi="Arial" w:cs="Arial"/>
          <w:sz w:val="24"/>
          <w:szCs w:val="24"/>
          <w:lang w:val="en-US"/>
        </w:rPr>
        <w:t xml:space="preserve"> rather they have misappropriated </w:t>
      </w:r>
      <w:proofErr w:type="spellStart"/>
      <w:r w:rsidR="00E64844" w:rsidRPr="001671F6">
        <w:rPr>
          <w:rFonts w:ascii="Arial" w:hAnsi="Arial" w:cs="Arial"/>
          <w:sz w:val="24"/>
          <w:szCs w:val="24"/>
          <w:lang w:val="en-US"/>
        </w:rPr>
        <w:t>crores</w:t>
      </w:r>
      <w:proofErr w:type="spellEnd"/>
      <w:r w:rsidR="00E64844" w:rsidRPr="001671F6">
        <w:rPr>
          <w:rFonts w:ascii="Arial" w:hAnsi="Arial" w:cs="Arial"/>
          <w:sz w:val="24"/>
          <w:szCs w:val="24"/>
          <w:lang w:val="en-US"/>
        </w:rPr>
        <w:t xml:space="preserve"> of rupees of public money released by the Government of India for the welfare of the needy/poor people for their personal benefits and the poor entitled household of the scheme are not getting the benefit of the Scheme. It is also further alleged that </w:t>
      </w:r>
      <w:r w:rsidR="00C653D0" w:rsidRPr="001671F6">
        <w:rPr>
          <w:rFonts w:ascii="Arial" w:hAnsi="Arial" w:cs="Arial"/>
          <w:sz w:val="24"/>
          <w:szCs w:val="24"/>
          <w:lang w:val="en-US"/>
        </w:rPr>
        <w:t xml:space="preserve">the </w:t>
      </w:r>
      <w:r w:rsidR="00C653D0" w:rsidRPr="001671F6">
        <w:rPr>
          <w:rFonts w:ascii="Arial" w:hAnsi="Arial" w:cs="Arial"/>
          <w:caps/>
          <w:sz w:val="24"/>
          <w:szCs w:val="24"/>
          <w:lang w:val="en-US"/>
        </w:rPr>
        <w:t>Saubhagya</w:t>
      </w:r>
      <w:r w:rsidR="00C653D0" w:rsidRPr="001671F6">
        <w:rPr>
          <w:rFonts w:ascii="Arial" w:hAnsi="Arial" w:cs="Arial"/>
          <w:sz w:val="24"/>
          <w:szCs w:val="24"/>
          <w:lang w:val="en-US"/>
        </w:rPr>
        <w:t xml:space="preserve"> Scheme was closed at </w:t>
      </w:r>
      <w:proofErr w:type="spellStart"/>
      <w:r w:rsidR="00C653D0" w:rsidRPr="001671F6">
        <w:rPr>
          <w:rFonts w:ascii="Arial" w:hAnsi="Arial" w:cs="Arial"/>
          <w:sz w:val="24"/>
          <w:szCs w:val="24"/>
          <w:lang w:val="en-US"/>
        </w:rPr>
        <w:t>Rs</w:t>
      </w:r>
      <w:proofErr w:type="spellEnd"/>
      <w:r w:rsidR="00C653D0" w:rsidRPr="001671F6">
        <w:rPr>
          <w:rFonts w:ascii="Arial" w:hAnsi="Arial" w:cs="Arial"/>
          <w:sz w:val="24"/>
          <w:szCs w:val="24"/>
          <w:lang w:val="en-US"/>
        </w:rPr>
        <w:t xml:space="preserve">. 192.70 </w:t>
      </w:r>
      <w:proofErr w:type="spellStart"/>
      <w:r w:rsidR="00C653D0" w:rsidRPr="001671F6">
        <w:rPr>
          <w:rFonts w:ascii="Arial" w:hAnsi="Arial" w:cs="Arial"/>
          <w:sz w:val="24"/>
          <w:szCs w:val="24"/>
          <w:lang w:val="en-US"/>
        </w:rPr>
        <w:t>crores</w:t>
      </w:r>
      <w:proofErr w:type="spellEnd"/>
      <w:r w:rsidR="00C653D0" w:rsidRPr="001671F6">
        <w:rPr>
          <w:rFonts w:ascii="Arial" w:hAnsi="Arial" w:cs="Arial"/>
          <w:sz w:val="24"/>
          <w:szCs w:val="24"/>
          <w:lang w:val="en-US"/>
        </w:rPr>
        <w:t xml:space="preserve"> much below </w:t>
      </w:r>
      <w:r w:rsidR="008C2617" w:rsidRPr="001671F6">
        <w:rPr>
          <w:rFonts w:ascii="Arial" w:hAnsi="Arial" w:cs="Arial"/>
          <w:sz w:val="24"/>
          <w:szCs w:val="24"/>
          <w:lang w:val="en-US"/>
        </w:rPr>
        <w:t xml:space="preserve">the total work order amount of </w:t>
      </w:r>
      <w:proofErr w:type="spellStart"/>
      <w:r w:rsidR="008C2617" w:rsidRPr="001671F6">
        <w:rPr>
          <w:rFonts w:ascii="Arial" w:hAnsi="Arial" w:cs="Arial"/>
          <w:sz w:val="24"/>
          <w:szCs w:val="24"/>
          <w:lang w:val="en-US"/>
        </w:rPr>
        <w:t>Rs</w:t>
      </w:r>
      <w:proofErr w:type="spellEnd"/>
      <w:r w:rsidR="008C2617" w:rsidRPr="001671F6">
        <w:rPr>
          <w:rFonts w:ascii="Arial" w:hAnsi="Arial" w:cs="Arial"/>
          <w:sz w:val="24"/>
          <w:szCs w:val="24"/>
          <w:lang w:val="en-US"/>
        </w:rPr>
        <w:t xml:space="preserve">. </w:t>
      </w:r>
      <w:r w:rsidR="00C27469" w:rsidRPr="001671F6">
        <w:rPr>
          <w:rFonts w:ascii="Arial" w:hAnsi="Arial" w:cs="Arial"/>
          <w:sz w:val="24"/>
          <w:szCs w:val="24"/>
          <w:lang w:val="en-US"/>
        </w:rPr>
        <w:t>203,86,62,219/-</w:t>
      </w:r>
      <w:r w:rsidR="00AB52CD" w:rsidRPr="001671F6">
        <w:rPr>
          <w:rFonts w:ascii="Arial" w:hAnsi="Arial" w:cs="Arial"/>
          <w:sz w:val="24"/>
          <w:szCs w:val="24"/>
          <w:lang w:val="en-US"/>
        </w:rPr>
        <w:t>.</w:t>
      </w:r>
      <w:r w:rsidR="00597694" w:rsidRPr="001671F6">
        <w:rPr>
          <w:rFonts w:ascii="Arial" w:hAnsi="Arial" w:cs="Arial"/>
          <w:sz w:val="24"/>
          <w:szCs w:val="24"/>
          <w:lang w:val="en-US"/>
        </w:rPr>
        <w:t xml:space="preserve"> </w:t>
      </w:r>
      <w:r w:rsidR="00AB52CD" w:rsidRPr="001671F6">
        <w:rPr>
          <w:rFonts w:ascii="Arial" w:hAnsi="Arial" w:cs="Arial"/>
          <w:sz w:val="24"/>
          <w:szCs w:val="24"/>
          <w:lang w:val="en-US"/>
        </w:rPr>
        <w:t xml:space="preserve">It is also </w:t>
      </w:r>
      <w:r w:rsidR="002D4904" w:rsidRPr="001671F6">
        <w:rPr>
          <w:rFonts w:ascii="Arial" w:hAnsi="Arial" w:cs="Arial"/>
          <w:sz w:val="24"/>
          <w:szCs w:val="24"/>
          <w:lang w:val="en-US"/>
        </w:rPr>
        <w:t xml:space="preserve">further alleged that the </w:t>
      </w:r>
      <w:r w:rsidR="002D4904" w:rsidRPr="001671F6">
        <w:rPr>
          <w:rFonts w:ascii="Arial" w:hAnsi="Arial" w:cs="Arial"/>
          <w:sz w:val="24"/>
          <w:szCs w:val="24"/>
          <w:lang w:val="en-US"/>
        </w:rPr>
        <w:lastRenderedPageBreak/>
        <w:t xml:space="preserve">full benefit of the </w:t>
      </w:r>
      <w:r w:rsidR="002D4904" w:rsidRPr="001671F6">
        <w:rPr>
          <w:rFonts w:ascii="Arial" w:hAnsi="Arial" w:cs="Arial"/>
          <w:caps/>
          <w:sz w:val="24"/>
          <w:szCs w:val="24"/>
          <w:lang w:val="en-US"/>
        </w:rPr>
        <w:t>Saubhagya</w:t>
      </w:r>
      <w:r w:rsidR="002D4904" w:rsidRPr="001671F6">
        <w:rPr>
          <w:rFonts w:ascii="Arial" w:hAnsi="Arial" w:cs="Arial"/>
          <w:sz w:val="24"/>
          <w:szCs w:val="24"/>
          <w:lang w:val="en-US"/>
        </w:rPr>
        <w:t xml:space="preserve"> Scheme </w:t>
      </w:r>
      <w:r w:rsidR="0084048B" w:rsidRPr="001671F6">
        <w:rPr>
          <w:rFonts w:ascii="Arial" w:hAnsi="Arial" w:cs="Arial"/>
          <w:sz w:val="24"/>
          <w:szCs w:val="24"/>
          <w:lang w:val="en-US"/>
        </w:rPr>
        <w:t>has</w:t>
      </w:r>
      <w:r w:rsidR="002D4904" w:rsidRPr="001671F6">
        <w:rPr>
          <w:rFonts w:ascii="Arial" w:hAnsi="Arial" w:cs="Arial"/>
          <w:sz w:val="24"/>
          <w:szCs w:val="24"/>
          <w:lang w:val="en-US"/>
        </w:rPr>
        <w:t xml:space="preserve"> not reach</w:t>
      </w:r>
      <w:r w:rsidR="0084048B" w:rsidRPr="001671F6">
        <w:rPr>
          <w:rFonts w:ascii="Arial" w:hAnsi="Arial" w:cs="Arial"/>
          <w:sz w:val="24"/>
          <w:szCs w:val="24"/>
          <w:lang w:val="en-US"/>
        </w:rPr>
        <w:t>ed</w:t>
      </w:r>
      <w:r w:rsidR="002D4904" w:rsidRPr="001671F6">
        <w:rPr>
          <w:rFonts w:ascii="Arial" w:hAnsi="Arial" w:cs="Arial"/>
          <w:sz w:val="24"/>
          <w:szCs w:val="24"/>
          <w:lang w:val="en-US"/>
        </w:rPr>
        <w:t xml:space="preserve"> the beneficiaries and the officials </w:t>
      </w:r>
      <w:r w:rsidR="0076520F" w:rsidRPr="001671F6">
        <w:rPr>
          <w:rFonts w:ascii="Arial" w:hAnsi="Arial" w:cs="Arial"/>
          <w:sz w:val="24"/>
          <w:szCs w:val="24"/>
          <w:lang w:val="en-US"/>
        </w:rPr>
        <w:t>have</w:t>
      </w:r>
      <w:r w:rsidR="002D4904" w:rsidRPr="001671F6">
        <w:rPr>
          <w:rFonts w:ascii="Arial" w:hAnsi="Arial" w:cs="Arial"/>
          <w:sz w:val="24"/>
          <w:szCs w:val="24"/>
          <w:lang w:val="en-US"/>
        </w:rPr>
        <w:t xml:space="preserve"> become richer. </w:t>
      </w:r>
    </w:p>
    <w:p w:rsidR="00D90D55" w:rsidRPr="001671F6" w:rsidRDefault="00D90D55" w:rsidP="002C6E64">
      <w:pPr>
        <w:spacing w:line="360" w:lineRule="auto"/>
        <w:jc w:val="both"/>
        <w:rPr>
          <w:rFonts w:ascii="Arial" w:hAnsi="Arial" w:cs="Arial"/>
          <w:sz w:val="24"/>
          <w:szCs w:val="24"/>
          <w:lang w:val="en-US"/>
        </w:rPr>
      </w:pPr>
    </w:p>
    <w:p w:rsidR="005120ED" w:rsidRPr="001671F6" w:rsidRDefault="005120ED" w:rsidP="002C6E64">
      <w:pPr>
        <w:spacing w:line="360" w:lineRule="auto"/>
        <w:jc w:val="both"/>
        <w:rPr>
          <w:rFonts w:ascii="Arial" w:hAnsi="Arial" w:cs="Arial"/>
          <w:sz w:val="24"/>
          <w:szCs w:val="24"/>
          <w:lang w:val="en-US"/>
        </w:rPr>
      </w:pPr>
      <w:r w:rsidRPr="001671F6">
        <w:rPr>
          <w:rFonts w:ascii="Arial" w:hAnsi="Arial" w:cs="Arial"/>
          <w:sz w:val="24"/>
          <w:szCs w:val="24"/>
          <w:lang w:val="en-US"/>
        </w:rPr>
        <w:t>[7]</w:t>
      </w:r>
      <w:r w:rsidR="00595E98" w:rsidRPr="001671F6">
        <w:rPr>
          <w:rFonts w:ascii="Arial" w:hAnsi="Arial" w:cs="Arial"/>
          <w:sz w:val="24"/>
          <w:szCs w:val="24"/>
          <w:lang w:val="en-US"/>
        </w:rPr>
        <w:tab/>
        <w:t xml:space="preserve">Manipur Lokayukta </w:t>
      </w:r>
      <w:r w:rsidR="00DF492C" w:rsidRPr="001671F6">
        <w:rPr>
          <w:rFonts w:ascii="Arial" w:hAnsi="Arial" w:cs="Arial"/>
          <w:sz w:val="24"/>
          <w:szCs w:val="24"/>
          <w:lang w:val="en-US"/>
        </w:rPr>
        <w:t>after perusal of the Complaint and supporting documents passed an order dated 24.11.2022</w:t>
      </w:r>
      <w:r w:rsidR="006A0B50" w:rsidRPr="001671F6">
        <w:rPr>
          <w:rFonts w:ascii="Arial" w:hAnsi="Arial" w:cs="Arial"/>
          <w:sz w:val="24"/>
          <w:szCs w:val="24"/>
          <w:lang w:val="en-US"/>
        </w:rPr>
        <w:t xml:space="preserve"> </w:t>
      </w:r>
      <w:r w:rsidR="00DF492C" w:rsidRPr="001671F6">
        <w:rPr>
          <w:rFonts w:ascii="Arial" w:hAnsi="Arial" w:cs="Arial"/>
          <w:sz w:val="24"/>
          <w:szCs w:val="24"/>
          <w:lang w:val="en-US"/>
        </w:rPr>
        <w:t xml:space="preserve">that there is prima facie materials for holding a preliminary inquiry </w:t>
      </w:r>
      <w:r w:rsidR="00C77696" w:rsidRPr="001671F6">
        <w:rPr>
          <w:rFonts w:ascii="Arial" w:hAnsi="Arial" w:cs="Arial"/>
          <w:sz w:val="24"/>
          <w:szCs w:val="24"/>
          <w:lang w:val="en-US"/>
        </w:rPr>
        <w:t>as contemplated under Section 20 (1) of the Manipur Lokayukta Act, 2014</w:t>
      </w:r>
      <w:r w:rsidR="00F20CD1" w:rsidRPr="001671F6">
        <w:rPr>
          <w:rFonts w:ascii="Arial" w:hAnsi="Arial" w:cs="Arial"/>
          <w:sz w:val="24"/>
          <w:szCs w:val="24"/>
          <w:lang w:val="en-US"/>
        </w:rPr>
        <w:t xml:space="preserve"> and accordingly, </w:t>
      </w:r>
      <w:r w:rsidR="00AD7A9F" w:rsidRPr="001671F6">
        <w:rPr>
          <w:rFonts w:ascii="Arial" w:hAnsi="Arial" w:cs="Arial"/>
          <w:sz w:val="24"/>
          <w:szCs w:val="24"/>
          <w:lang w:val="en-US"/>
        </w:rPr>
        <w:t>directed the Inquiry Wing</w:t>
      </w:r>
      <w:r w:rsidR="001A045D" w:rsidRPr="001671F6">
        <w:rPr>
          <w:rFonts w:ascii="Arial" w:hAnsi="Arial" w:cs="Arial"/>
          <w:sz w:val="24"/>
          <w:szCs w:val="24"/>
          <w:lang w:val="en-US"/>
        </w:rPr>
        <w:t xml:space="preserve">, Manipur Lokayukta </w:t>
      </w:r>
      <w:r w:rsidR="00934BAC" w:rsidRPr="001671F6">
        <w:rPr>
          <w:rFonts w:ascii="Arial" w:hAnsi="Arial" w:cs="Arial"/>
          <w:sz w:val="24"/>
          <w:szCs w:val="24"/>
          <w:lang w:val="en-US"/>
        </w:rPr>
        <w:t xml:space="preserve">to conduct the preliminary inquiry in the light of the observation made therein and the preliminary Inquiry Report may be submitted within the period prescribed under the Manipur Lokayukta Act, 2014. </w:t>
      </w:r>
    </w:p>
    <w:p w:rsidR="005120ED" w:rsidRPr="001671F6" w:rsidRDefault="005120ED" w:rsidP="002C6E64">
      <w:pPr>
        <w:spacing w:line="360" w:lineRule="auto"/>
        <w:jc w:val="both"/>
        <w:rPr>
          <w:rFonts w:ascii="Arial" w:hAnsi="Arial" w:cs="Arial"/>
          <w:sz w:val="24"/>
          <w:szCs w:val="24"/>
          <w:lang w:val="en-US"/>
        </w:rPr>
      </w:pPr>
    </w:p>
    <w:p w:rsidR="005120ED" w:rsidRPr="001671F6" w:rsidRDefault="005120ED" w:rsidP="002C6E64">
      <w:pPr>
        <w:spacing w:line="360" w:lineRule="auto"/>
        <w:jc w:val="both"/>
        <w:rPr>
          <w:rFonts w:ascii="Arial" w:hAnsi="Arial" w:cs="Arial"/>
          <w:sz w:val="24"/>
          <w:szCs w:val="24"/>
          <w:lang w:val="en-US"/>
        </w:rPr>
      </w:pPr>
      <w:r w:rsidRPr="001671F6">
        <w:rPr>
          <w:rFonts w:ascii="Arial" w:hAnsi="Arial" w:cs="Arial"/>
          <w:sz w:val="24"/>
          <w:szCs w:val="24"/>
          <w:lang w:val="en-US"/>
        </w:rPr>
        <w:t>[8]</w:t>
      </w:r>
      <w:r w:rsidR="005E6E50" w:rsidRPr="001671F6">
        <w:rPr>
          <w:rFonts w:ascii="Arial" w:hAnsi="Arial" w:cs="Arial"/>
          <w:sz w:val="24"/>
          <w:szCs w:val="24"/>
          <w:lang w:val="en-US"/>
        </w:rPr>
        <w:tab/>
        <w:t xml:space="preserve">The Inquiry Officer submitted an application/letter dated 12.01.2023 to the Manipur Lokayukta stating that a </w:t>
      </w:r>
      <w:r w:rsidR="00B16A24" w:rsidRPr="001671F6">
        <w:rPr>
          <w:rFonts w:ascii="Arial" w:hAnsi="Arial" w:cs="Arial"/>
          <w:sz w:val="24"/>
          <w:szCs w:val="24"/>
          <w:lang w:val="en-US"/>
        </w:rPr>
        <w:t>T</w:t>
      </w:r>
      <w:r w:rsidR="005E6E50" w:rsidRPr="001671F6">
        <w:rPr>
          <w:rFonts w:ascii="Arial" w:hAnsi="Arial" w:cs="Arial"/>
          <w:sz w:val="24"/>
          <w:szCs w:val="24"/>
          <w:lang w:val="en-US"/>
        </w:rPr>
        <w:t xml:space="preserve">echnical </w:t>
      </w:r>
      <w:r w:rsidR="00B16A24" w:rsidRPr="001671F6">
        <w:rPr>
          <w:rFonts w:ascii="Arial" w:hAnsi="Arial" w:cs="Arial"/>
          <w:sz w:val="24"/>
          <w:szCs w:val="24"/>
          <w:lang w:val="en-US"/>
        </w:rPr>
        <w:t xml:space="preserve">Appraisal </w:t>
      </w:r>
      <w:r w:rsidR="005E6E50" w:rsidRPr="001671F6">
        <w:rPr>
          <w:rFonts w:ascii="Arial" w:hAnsi="Arial" w:cs="Arial"/>
          <w:sz w:val="24"/>
          <w:szCs w:val="24"/>
          <w:lang w:val="en-US"/>
        </w:rPr>
        <w:t xml:space="preserve">Team </w:t>
      </w:r>
      <w:r w:rsidR="006A0B50" w:rsidRPr="001671F6">
        <w:rPr>
          <w:rFonts w:ascii="Arial" w:hAnsi="Arial" w:cs="Arial"/>
          <w:sz w:val="24"/>
          <w:szCs w:val="24"/>
          <w:lang w:val="en-US"/>
        </w:rPr>
        <w:t xml:space="preserve">may be </w:t>
      </w:r>
      <w:r w:rsidR="001F1A1E" w:rsidRPr="001671F6">
        <w:rPr>
          <w:rFonts w:ascii="Arial" w:hAnsi="Arial" w:cs="Arial"/>
          <w:sz w:val="24"/>
          <w:szCs w:val="24"/>
          <w:lang w:val="en-US"/>
        </w:rPr>
        <w:t xml:space="preserve">constituted to assist the Inquiry Officer in conducting the preliminary inquiry. On receipt of the said letter dated 12.01.2023, Manipur Lokayukta passed </w:t>
      </w:r>
      <w:r w:rsidR="00CE7915" w:rsidRPr="001671F6">
        <w:rPr>
          <w:rFonts w:ascii="Arial" w:hAnsi="Arial" w:cs="Arial"/>
          <w:sz w:val="24"/>
          <w:szCs w:val="24"/>
          <w:lang w:val="en-US"/>
        </w:rPr>
        <w:t>an</w:t>
      </w:r>
      <w:r w:rsidR="001F1A1E" w:rsidRPr="001671F6">
        <w:rPr>
          <w:rFonts w:ascii="Arial" w:hAnsi="Arial" w:cs="Arial"/>
          <w:sz w:val="24"/>
          <w:szCs w:val="24"/>
          <w:lang w:val="en-US"/>
        </w:rPr>
        <w:t xml:space="preserve"> order dated 29.03.2023</w:t>
      </w:r>
      <w:r w:rsidR="004F5D74" w:rsidRPr="001671F6">
        <w:rPr>
          <w:rFonts w:ascii="Arial" w:hAnsi="Arial" w:cs="Arial"/>
          <w:sz w:val="24"/>
          <w:szCs w:val="24"/>
          <w:lang w:val="en-US"/>
        </w:rPr>
        <w:t xml:space="preserve"> in Misc. Case No. 2 of 2023 (Ref.: Complaint Case No. 6 of 2022)</w:t>
      </w:r>
      <w:r w:rsidR="002638D4" w:rsidRPr="001671F6">
        <w:rPr>
          <w:rFonts w:ascii="Arial" w:hAnsi="Arial" w:cs="Arial"/>
          <w:sz w:val="24"/>
          <w:szCs w:val="24"/>
          <w:lang w:val="en-US"/>
        </w:rPr>
        <w:t xml:space="preserve"> constituting a Technical Appraisal Team</w:t>
      </w:r>
      <w:r w:rsidR="008F3AED" w:rsidRPr="001671F6">
        <w:rPr>
          <w:rFonts w:ascii="Arial" w:hAnsi="Arial" w:cs="Arial"/>
          <w:sz w:val="24"/>
          <w:szCs w:val="24"/>
          <w:lang w:val="en-US"/>
        </w:rPr>
        <w:t xml:space="preserve"> consisting of (i)</w:t>
      </w:r>
      <w:r w:rsidR="00E2494E" w:rsidRPr="001671F6">
        <w:rPr>
          <w:rFonts w:ascii="Arial" w:hAnsi="Arial" w:cs="Arial"/>
          <w:sz w:val="24"/>
          <w:szCs w:val="24"/>
          <w:lang w:val="en-US"/>
        </w:rPr>
        <w:t xml:space="preserve"> </w:t>
      </w:r>
      <w:proofErr w:type="spellStart"/>
      <w:r w:rsidR="00E2494E" w:rsidRPr="001671F6">
        <w:rPr>
          <w:rFonts w:ascii="Arial" w:hAnsi="Arial" w:cs="Arial"/>
          <w:sz w:val="24"/>
          <w:szCs w:val="24"/>
        </w:rPr>
        <w:t>Shri</w:t>
      </w:r>
      <w:proofErr w:type="spellEnd"/>
      <w:r w:rsidR="00E2494E" w:rsidRPr="001671F6">
        <w:rPr>
          <w:rFonts w:ascii="Arial" w:hAnsi="Arial" w:cs="Arial"/>
          <w:sz w:val="24"/>
          <w:szCs w:val="24"/>
        </w:rPr>
        <w:t xml:space="preserve">. L. </w:t>
      </w:r>
      <w:proofErr w:type="spellStart"/>
      <w:r w:rsidR="00E2494E" w:rsidRPr="001671F6">
        <w:rPr>
          <w:rFonts w:ascii="Arial" w:hAnsi="Arial" w:cs="Arial"/>
          <w:sz w:val="24"/>
          <w:szCs w:val="24"/>
        </w:rPr>
        <w:t>Kumarjit</w:t>
      </w:r>
      <w:proofErr w:type="spellEnd"/>
      <w:r w:rsidR="00E2494E" w:rsidRPr="001671F6">
        <w:rPr>
          <w:rFonts w:ascii="Arial" w:hAnsi="Arial" w:cs="Arial"/>
          <w:sz w:val="24"/>
          <w:szCs w:val="24"/>
        </w:rPr>
        <w:t xml:space="preserve"> Singh, </w:t>
      </w:r>
      <w:proofErr w:type="gramStart"/>
      <w:r w:rsidR="00E2494E" w:rsidRPr="001671F6">
        <w:rPr>
          <w:rFonts w:ascii="Arial" w:hAnsi="Arial" w:cs="Arial"/>
          <w:sz w:val="24"/>
          <w:szCs w:val="24"/>
        </w:rPr>
        <w:t>AE(</w:t>
      </w:r>
      <w:proofErr w:type="gramEnd"/>
      <w:r w:rsidR="00E2494E" w:rsidRPr="001671F6">
        <w:rPr>
          <w:rFonts w:ascii="Arial" w:hAnsi="Arial" w:cs="Arial"/>
          <w:sz w:val="24"/>
          <w:szCs w:val="24"/>
        </w:rPr>
        <w:t xml:space="preserve">Elect.) as in-charge EE/Electrical Division-I PWD and (ii) </w:t>
      </w:r>
      <w:proofErr w:type="spellStart"/>
      <w:r w:rsidR="00E2494E" w:rsidRPr="001671F6">
        <w:rPr>
          <w:rFonts w:ascii="Arial" w:hAnsi="Arial" w:cs="Arial"/>
          <w:sz w:val="24"/>
          <w:szCs w:val="24"/>
        </w:rPr>
        <w:t>Shri</w:t>
      </w:r>
      <w:proofErr w:type="spellEnd"/>
      <w:r w:rsidR="00E2494E" w:rsidRPr="001671F6">
        <w:rPr>
          <w:rFonts w:ascii="Arial" w:hAnsi="Arial" w:cs="Arial"/>
          <w:sz w:val="24"/>
          <w:szCs w:val="24"/>
        </w:rPr>
        <w:t xml:space="preserve"> </w:t>
      </w:r>
      <w:proofErr w:type="spellStart"/>
      <w:r w:rsidR="00E2494E" w:rsidRPr="001671F6">
        <w:rPr>
          <w:rFonts w:ascii="Arial" w:hAnsi="Arial" w:cs="Arial"/>
          <w:sz w:val="24"/>
          <w:szCs w:val="24"/>
        </w:rPr>
        <w:t>Sagolshem</w:t>
      </w:r>
      <w:proofErr w:type="spellEnd"/>
      <w:r w:rsidR="00E2494E" w:rsidRPr="001671F6">
        <w:rPr>
          <w:rFonts w:ascii="Arial" w:hAnsi="Arial" w:cs="Arial"/>
          <w:sz w:val="24"/>
          <w:szCs w:val="24"/>
        </w:rPr>
        <w:t xml:space="preserve"> </w:t>
      </w:r>
      <w:proofErr w:type="spellStart"/>
      <w:r w:rsidR="00E2494E" w:rsidRPr="001671F6">
        <w:rPr>
          <w:rFonts w:ascii="Arial" w:hAnsi="Arial" w:cs="Arial"/>
          <w:sz w:val="24"/>
          <w:szCs w:val="24"/>
        </w:rPr>
        <w:t>Somendro</w:t>
      </w:r>
      <w:proofErr w:type="spellEnd"/>
      <w:r w:rsidR="00E2494E" w:rsidRPr="001671F6">
        <w:rPr>
          <w:rFonts w:ascii="Arial" w:hAnsi="Arial" w:cs="Arial"/>
          <w:sz w:val="24"/>
          <w:szCs w:val="24"/>
        </w:rPr>
        <w:t xml:space="preserve"> Singh, Scientific Officer (Electrical Engineer) Manipur Renewable Energy Development Agency (MANIREDA)</w:t>
      </w:r>
      <w:r w:rsidR="00324D41" w:rsidRPr="001671F6">
        <w:rPr>
          <w:rFonts w:ascii="Arial" w:hAnsi="Arial" w:cs="Arial"/>
          <w:sz w:val="24"/>
          <w:szCs w:val="24"/>
        </w:rPr>
        <w:t>.</w:t>
      </w:r>
    </w:p>
    <w:p w:rsidR="005120ED" w:rsidRPr="001671F6" w:rsidRDefault="005120ED" w:rsidP="002C6E64">
      <w:pPr>
        <w:spacing w:line="360" w:lineRule="auto"/>
        <w:jc w:val="both"/>
        <w:rPr>
          <w:rFonts w:ascii="Arial" w:hAnsi="Arial" w:cs="Arial"/>
          <w:sz w:val="24"/>
          <w:szCs w:val="24"/>
          <w:lang w:val="en-US"/>
        </w:rPr>
      </w:pPr>
    </w:p>
    <w:p w:rsidR="005120ED" w:rsidRPr="001671F6" w:rsidRDefault="005120ED" w:rsidP="002C6E64">
      <w:pPr>
        <w:spacing w:line="360" w:lineRule="auto"/>
        <w:jc w:val="both"/>
        <w:rPr>
          <w:rFonts w:ascii="Arial" w:hAnsi="Arial" w:cs="Arial"/>
          <w:sz w:val="24"/>
          <w:szCs w:val="24"/>
          <w:lang w:val="en-US"/>
        </w:rPr>
      </w:pPr>
      <w:r w:rsidRPr="001671F6">
        <w:rPr>
          <w:rFonts w:ascii="Arial" w:hAnsi="Arial" w:cs="Arial"/>
          <w:sz w:val="24"/>
          <w:szCs w:val="24"/>
          <w:lang w:val="en-US"/>
        </w:rPr>
        <w:t>[9]</w:t>
      </w:r>
      <w:r w:rsidR="00A01967" w:rsidRPr="001671F6">
        <w:rPr>
          <w:rFonts w:ascii="Arial" w:hAnsi="Arial" w:cs="Arial"/>
          <w:sz w:val="24"/>
          <w:szCs w:val="24"/>
          <w:lang w:val="en-US"/>
        </w:rPr>
        <w:tab/>
        <w:t xml:space="preserve">While </w:t>
      </w:r>
      <w:r w:rsidR="009262A4" w:rsidRPr="001671F6">
        <w:rPr>
          <w:rFonts w:ascii="Arial" w:hAnsi="Arial" w:cs="Arial"/>
          <w:sz w:val="24"/>
          <w:szCs w:val="24"/>
          <w:lang w:val="en-US"/>
        </w:rPr>
        <w:t xml:space="preserve">considering the present case, it is required to look into the Guidelines for </w:t>
      </w:r>
      <w:r w:rsidR="00BB524B" w:rsidRPr="001671F6">
        <w:rPr>
          <w:rFonts w:ascii="Arial" w:hAnsi="Arial" w:cs="Arial"/>
          <w:sz w:val="24"/>
          <w:szCs w:val="24"/>
          <w:lang w:val="en-US"/>
        </w:rPr>
        <w:t xml:space="preserve">Quality Monitoring under </w:t>
      </w:r>
      <w:proofErr w:type="spellStart"/>
      <w:r w:rsidR="00BB524B" w:rsidRPr="001671F6">
        <w:rPr>
          <w:rFonts w:ascii="Arial" w:hAnsi="Arial" w:cs="Arial"/>
          <w:sz w:val="24"/>
          <w:szCs w:val="24"/>
          <w:lang w:val="en-US"/>
        </w:rPr>
        <w:t>Pradhan</w:t>
      </w:r>
      <w:proofErr w:type="spellEnd"/>
      <w:r w:rsidR="00BB524B" w:rsidRPr="001671F6">
        <w:rPr>
          <w:rFonts w:ascii="Arial" w:hAnsi="Arial" w:cs="Arial"/>
          <w:sz w:val="24"/>
          <w:szCs w:val="24"/>
          <w:lang w:val="en-US"/>
        </w:rPr>
        <w:t xml:space="preserve"> mantra </w:t>
      </w:r>
      <w:proofErr w:type="spellStart"/>
      <w:r w:rsidR="00BB524B" w:rsidRPr="001671F6">
        <w:rPr>
          <w:rFonts w:ascii="Arial" w:hAnsi="Arial" w:cs="Arial"/>
          <w:sz w:val="24"/>
          <w:szCs w:val="24"/>
          <w:lang w:val="en-US"/>
        </w:rPr>
        <w:t>Sahaj</w:t>
      </w:r>
      <w:proofErr w:type="spellEnd"/>
      <w:r w:rsidR="00BB524B" w:rsidRPr="001671F6">
        <w:rPr>
          <w:rFonts w:ascii="Arial" w:hAnsi="Arial" w:cs="Arial"/>
          <w:sz w:val="24"/>
          <w:szCs w:val="24"/>
          <w:lang w:val="en-US"/>
        </w:rPr>
        <w:t xml:space="preserve"> </w:t>
      </w:r>
      <w:proofErr w:type="spellStart"/>
      <w:r w:rsidR="00BB524B" w:rsidRPr="001671F6">
        <w:rPr>
          <w:rFonts w:ascii="Arial" w:hAnsi="Arial" w:cs="Arial"/>
          <w:sz w:val="24"/>
          <w:szCs w:val="24"/>
          <w:lang w:val="en-US"/>
        </w:rPr>
        <w:t>Bijili</w:t>
      </w:r>
      <w:proofErr w:type="spellEnd"/>
      <w:r w:rsidR="00BB524B" w:rsidRPr="001671F6">
        <w:rPr>
          <w:rFonts w:ascii="Arial" w:hAnsi="Arial" w:cs="Arial"/>
          <w:sz w:val="24"/>
          <w:szCs w:val="24"/>
          <w:lang w:val="en-US"/>
        </w:rPr>
        <w:t xml:space="preserve"> </w:t>
      </w:r>
      <w:proofErr w:type="spellStart"/>
      <w:r w:rsidR="00BB524B" w:rsidRPr="001671F6">
        <w:rPr>
          <w:rFonts w:ascii="Arial" w:hAnsi="Arial" w:cs="Arial"/>
          <w:sz w:val="24"/>
          <w:szCs w:val="24"/>
          <w:lang w:val="en-US"/>
        </w:rPr>
        <w:t>Har</w:t>
      </w:r>
      <w:proofErr w:type="spellEnd"/>
      <w:r w:rsidR="00BB524B" w:rsidRPr="001671F6">
        <w:rPr>
          <w:rFonts w:ascii="Arial" w:hAnsi="Arial" w:cs="Arial"/>
          <w:sz w:val="24"/>
          <w:szCs w:val="24"/>
          <w:lang w:val="en-US"/>
        </w:rPr>
        <w:t xml:space="preserve"> </w:t>
      </w:r>
      <w:proofErr w:type="spellStart"/>
      <w:r w:rsidR="00BB524B" w:rsidRPr="001671F6">
        <w:rPr>
          <w:rFonts w:ascii="Arial" w:hAnsi="Arial" w:cs="Arial"/>
          <w:sz w:val="24"/>
          <w:szCs w:val="24"/>
          <w:lang w:val="en-US"/>
        </w:rPr>
        <w:t>Gh</w:t>
      </w:r>
      <w:r w:rsidR="000A4A4B" w:rsidRPr="001671F6">
        <w:rPr>
          <w:rFonts w:ascii="Arial" w:hAnsi="Arial" w:cs="Arial"/>
          <w:sz w:val="24"/>
          <w:szCs w:val="24"/>
          <w:lang w:val="en-US"/>
        </w:rPr>
        <w:t>ar</w:t>
      </w:r>
      <w:proofErr w:type="spellEnd"/>
      <w:r w:rsidR="00BB524B" w:rsidRPr="001671F6">
        <w:rPr>
          <w:rFonts w:ascii="Arial" w:hAnsi="Arial" w:cs="Arial"/>
          <w:sz w:val="24"/>
          <w:szCs w:val="24"/>
          <w:lang w:val="en-US"/>
        </w:rPr>
        <w:t xml:space="preserve"> </w:t>
      </w:r>
      <w:proofErr w:type="spellStart"/>
      <w:r w:rsidR="00BB524B" w:rsidRPr="001671F6">
        <w:rPr>
          <w:rFonts w:ascii="Arial" w:hAnsi="Arial" w:cs="Arial"/>
          <w:sz w:val="24"/>
          <w:szCs w:val="24"/>
          <w:lang w:val="en-US"/>
        </w:rPr>
        <w:t>Yoj</w:t>
      </w:r>
      <w:r w:rsidR="00AD2E52" w:rsidRPr="001671F6">
        <w:rPr>
          <w:rFonts w:ascii="Arial" w:hAnsi="Arial" w:cs="Arial"/>
          <w:sz w:val="24"/>
          <w:szCs w:val="24"/>
          <w:lang w:val="en-US"/>
        </w:rPr>
        <w:t>a</w:t>
      </w:r>
      <w:r w:rsidR="00BB524B" w:rsidRPr="001671F6">
        <w:rPr>
          <w:rFonts w:ascii="Arial" w:hAnsi="Arial" w:cs="Arial"/>
          <w:sz w:val="24"/>
          <w:szCs w:val="24"/>
          <w:lang w:val="en-US"/>
        </w:rPr>
        <w:t>na</w:t>
      </w:r>
      <w:proofErr w:type="spellEnd"/>
      <w:r w:rsidR="00BB524B" w:rsidRPr="001671F6">
        <w:rPr>
          <w:rFonts w:ascii="Arial" w:hAnsi="Arial" w:cs="Arial"/>
          <w:sz w:val="24"/>
          <w:szCs w:val="24"/>
          <w:lang w:val="en-US"/>
        </w:rPr>
        <w:t xml:space="preserve"> (SAUBHAGYA)</w:t>
      </w:r>
      <w:r w:rsidR="00AD2E52" w:rsidRPr="001671F6">
        <w:rPr>
          <w:rFonts w:ascii="Arial" w:hAnsi="Arial" w:cs="Arial"/>
          <w:sz w:val="24"/>
          <w:szCs w:val="24"/>
          <w:lang w:val="en-US"/>
        </w:rPr>
        <w:t xml:space="preserve">. For easy reference the said Guidelines is reproduced </w:t>
      </w:r>
      <w:r w:rsidR="00430667" w:rsidRPr="001671F6">
        <w:rPr>
          <w:rFonts w:ascii="Arial" w:hAnsi="Arial" w:cs="Arial"/>
          <w:sz w:val="24"/>
          <w:szCs w:val="24"/>
          <w:lang w:val="en-US"/>
        </w:rPr>
        <w:t>hereunder:</w:t>
      </w:r>
    </w:p>
    <w:p w:rsidR="00FF2F8C" w:rsidRPr="001671F6" w:rsidRDefault="00FF2F8C" w:rsidP="002C6E64">
      <w:pPr>
        <w:spacing w:line="360" w:lineRule="auto"/>
        <w:jc w:val="both"/>
        <w:rPr>
          <w:rFonts w:ascii="Arial" w:hAnsi="Arial" w:cs="Arial"/>
          <w:sz w:val="24"/>
          <w:szCs w:val="24"/>
          <w:lang w:val="en-US"/>
        </w:rPr>
      </w:pPr>
    </w:p>
    <w:p w:rsidR="00542ABD" w:rsidRPr="001671F6" w:rsidRDefault="00AE26DA" w:rsidP="00682F43">
      <w:pPr>
        <w:spacing w:line="360" w:lineRule="auto"/>
        <w:ind w:left="2160"/>
        <w:jc w:val="center"/>
        <w:rPr>
          <w:rFonts w:ascii="Arial" w:hAnsi="Arial" w:cs="Arial"/>
          <w:b/>
          <w:sz w:val="20"/>
          <w:szCs w:val="20"/>
          <w:lang w:val="en-US"/>
        </w:rPr>
      </w:pPr>
      <w:r w:rsidRPr="001671F6">
        <w:rPr>
          <w:rFonts w:ascii="Arial" w:hAnsi="Arial" w:cs="Arial"/>
          <w:b/>
          <w:sz w:val="20"/>
          <w:szCs w:val="20"/>
          <w:lang w:val="en-US"/>
        </w:rPr>
        <w:t>“</w:t>
      </w:r>
      <w:r w:rsidR="00542ABD" w:rsidRPr="001671F6">
        <w:rPr>
          <w:rFonts w:ascii="Arial" w:hAnsi="Arial" w:cs="Arial"/>
          <w:b/>
          <w:sz w:val="20"/>
          <w:szCs w:val="20"/>
          <w:lang w:val="en-US"/>
        </w:rPr>
        <w:t>Guidelines for Quality Monitoring under</w:t>
      </w:r>
    </w:p>
    <w:p w:rsidR="00542ABD" w:rsidRPr="001671F6" w:rsidRDefault="00542ABD" w:rsidP="00682F43">
      <w:pPr>
        <w:spacing w:line="360" w:lineRule="auto"/>
        <w:ind w:left="2160"/>
        <w:jc w:val="center"/>
        <w:rPr>
          <w:rFonts w:ascii="Arial" w:hAnsi="Arial" w:cs="Arial"/>
          <w:b/>
          <w:sz w:val="20"/>
          <w:szCs w:val="20"/>
          <w:u w:val="single"/>
          <w:lang w:val="en-US"/>
        </w:rPr>
      </w:pPr>
      <w:proofErr w:type="spellStart"/>
      <w:r w:rsidRPr="001671F6">
        <w:rPr>
          <w:rFonts w:ascii="Arial" w:hAnsi="Arial" w:cs="Arial"/>
          <w:b/>
          <w:sz w:val="20"/>
          <w:szCs w:val="20"/>
          <w:u w:val="single"/>
          <w:lang w:val="en-US"/>
        </w:rPr>
        <w:t>Pradhan</w:t>
      </w:r>
      <w:proofErr w:type="spellEnd"/>
      <w:r w:rsidRPr="001671F6">
        <w:rPr>
          <w:rFonts w:ascii="Arial" w:hAnsi="Arial" w:cs="Arial"/>
          <w:b/>
          <w:sz w:val="20"/>
          <w:szCs w:val="20"/>
          <w:u w:val="single"/>
          <w:lang w:val="en-US"/>
        </w:rPr>
        <w:t xml:space="preserve"> </w:t>
      </w:r>
      <w:proofErr w:type="spellStart"/>
      <w:r w:rsidRPr="001671F6">
        <w:rPr>
          <w:rFonts w:ascii="Arial" w:hAnsi="Arial" w:cs="Arial"/>
          <w:b/>
          <w:sz w:val="20"/>
          <w:szCs w:val="20"/>
          <w:u w:val="single"/>
          <w:lang w:val="en-US"/>
        </w:rPr>
        <w:t>Mantri</w:t>
      </w:r>
      <w:proofErr w:type="spellEnd"/>
      <w:r w:rsidRPr="001671F6">
        <w:rPr>
          <w:rFonts w:ascii="Arial" w:hAnsi="Arial" w:cs="Arial"/>
          <w:b/>
          <w:sz w:val="20"/>
          <w:szCs w:val="20"/>
          <w:u w:val="single"/>
          <w:lang w:val="en-US"/>
        </w:rPr>
        <w:t xml:space="preserve"> </w:t>
      </w:r>
      <w:proofErr w:type="spellStart"/>
      <w:r w:rsidRPr="001671F6">
        <w:rPr>
          <w:rFonts w:ascii="Arial" w:hAnsi="Arial" w:cs="Arial"/>
          <w:b/>
          <w:sz w:val="20"/>
          <w:szCs w:val="20"/>
          <w:u w:val="single"/>
          <w:lang w:val="en-US"/>
        </w:rPr>
        <w:t>Sahaj</w:t>
      </w:r>
      <w:proofErr w:type="spellEnd"/>
      <w:r w:rsidRPr="001671F6">
        <w:rPr>
          <w:rFonts w:ascii="Arial" w:hAnsi="Arial" w:cs="Arial"/>
          <w:b/>
          <w:sz w:val="20"/>
          <w:szCs w:val="20"/>
          <w:u w:val="single"/>
          <w:lang w:val="en-US"/>
        </w:rPr>
        <w:t xml:space="preserve"> </w:t>
      </w:r>
      <w:proofErr w:type="spellStart"/>
      <w:r w:rsidRPr="001671F6">
        <w:rPr>
          <w:rFonts w:ascii="Arial" w:hAnsi="Arial" w:cs="Arial"/>
          <w:b/>
          <w:sz w:val="20"/>
          <w:szCs w:val="20"/>
          <w:u w:val="single"/>
          <w:lang w:val="en-US"/>
        </w:rPr>
        <w:t>Bijili</w:t>
      </w:r>
      <w:proofErr w:type="spellEnd"/>
      <w:r w:rsidRPr="001671F6">
        <w:rPr>
          <w:rFonts w:ascii="Arial" w:hAnsi="Arial" w:cs="Arial"/>
          <w:b/>
          <w:sz w:val="20"/>
          <w:szCs w:val="20"/>
          <w:u w:val="single"/>
          <w:lang w:val="en-US"/>
        </w:rPr>
        <w:t xml:space="preserve"> </w:t>
      </w:r>
      <w:proofErr w:type="spellStart"/>
      <w:r w:rsidRPr="001671F6">
        <w:rPr>
          <w:rFonts w:ascii="Arial" w:hAnsi="Arial" w:cs="Arial"/>
          <w:b/>
          <w:sz w:val="20"/>
          <w:szCs w:val="20"/>
          <w:u w:val="single"/>
          <w:lang w:val="en-US"/>
        </w:rPr>
        <w:t>Har</w:t>
      </w:r>
      <w:proofErr w:type="spellEnd"/>
      <w:r w:rsidRPr="001671F6">
        <w:rPr>
          <w:rFonts w:ascii="Arial" w:hAnsi="Arial" w:cs="Arial"/>
          <w:b/>
          <w:sz w:val="20"/>
          <w:szCs w:val="20"/>
          <w:u w:val="single"/>
          <w:lang w:val="en-US"/>
        </w:rPr>
        <w:t xml:space="preserve"> </w:t>
      </w:r>
      <w:proofErr w:type="spellStart"/>
      <w:r w:rsidRPr="001671F6">
        <w:rPr>
          <w:rFonts w:ascii="Arial" w:hAnsi="Arial" w:cs="Arial"/>
          <w:b/>
          <w:sz w:val="20"/>
          <w:szCs w:val="20"/>
          <w:u w:val="single"/>
          <w:lang w:val="en-US"/>
        </w:rPr>
        <w:t>Ghar</w:t>
      </w:r>
      <w:proofErr w:type="spellEnd"/>
      <w:r w:rsidRPr="001671F6">
        <w:rPr>
          <w:rFonts w:ascii="Arial" w:hAnsi="Arial" w:cs="Arial"/>
          <w:b/>
          <w:sz w:val="20"/>
          <w:szCs w:val="20"/>
          <w:u w:val="single"/>
          <w:lang w:val="en-US"/>
        </w:rPr>
        <w:t xml:space="preserve"> </w:t>
      </w:r>
      <w:proofErr w:type="spellStart"/>
      <w:r w:rsidRPr="001671F6">
        <w:rPr>
          <w:rFonts w:ascii="Arial" w:hAnsi="Arial" w:cs="Arial"/>
          <w:b/>
          <w:sz w:val="20"/>
          <w:szCs w:val="20"/>
          <w:u w:val="single"/>
          <w:lang w:val="en-US"/>
        </w:rPr>
        <w:t>Yojana</w:t>
      </w:r>
      <w:proofErr w:type="spellEnd"/>
      <w:r w:rsidRPr="001671F6">
        <w:rPr>
          <w:rFonts w:ascii="Arial" w:hAnsi="Arial" w:cs="Arial"/>
          <w:b/>
          <w:sz w:val="20"/>
          <w:szCs w:val="20"/>
          <w:u w:val="single"/>
          <w:lang w:val="en-US"/>
        </w:rPr>
        <w:t xml:space="preserve"> (SAUBHAGYA)</w:t>
      </w:r>
    </w:p>
    <w:p w:rsidR="00CE2B24" w:rsidRPr="001671F6" w:rsidRDefault="00CE2B24" w:rsidP="00682F43">
      <w:pPr>
        <w:spacing w:line="360" w:lineRule="auto"/>
        <w:ind w:left="2160"/>
        <w:jc w:val="center"/>
        <w:rPr>
          <w:rFonts w:ascii="Arial" w:hAnsi="Arial" w:cs="Arial"/>
          <w:b/>
          <w:sz w:val="20"/>
          <w:szCs w:val="20"/>
          <w:u w:val="single"/>
          <w:lang w:val="en-US"/>
        </w:rPr>
      </w:pP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 xml:space="preserve">State Power utility shall be solely responsible &amp; accountable for assuring quality works under </w:t>
      </w:r>
      <w:proofErr w:type="spellStart"/>
      <w:r w:rsidRPr="001671F6">
        <w:rPr>
          <w:rFonts w:ascii="Arial" w:hAnsi="Arial" w:cs="Arial"/>
          <w:b/>
          <w:sz w:val="20"/>
          <w:szCs w:val="20"/>
          <w:u w:val="single"/>
          <w:lang w:val="en-US"/>
        </w:rPr>
        <w:t>Pradhan</w:t>
      </w:r>
      <w:proofErr w:type="spellEnd"/>
      <w:r w:rsidRPr="001671F6">
        <w:rPr>
          <w:rFonts w:ascii="Arial" w:hAnsi="Arial" w:cs="Arial"/>
          <w:b/>
          <w:sz w:val="20"/>
          <w:szCs w:val="20"/>
          <w:u w:val="single"/>
          <w:lang w:val="en-US"/>
        </w:rPr>
        <w:t xml:space="preserve"> </w:t>
      </w:r>
      <w:proofErr w:type="spellStart"/>
      <w:r w:rsidRPr="001671F6">
        <w:rPr>
          <w:rFonts w:ascii="Arial" w:hAnsi="Arial" w:cs="Arial"/>
          <w:b/>
          <w:sz w:val="20"/>
          <w:szCs w:val="20"/>
          <w:u w:val="single"/>
          <w:lang w:val="en-US"/>
        </w:rPr>
        <w:t>Mantri</w:t>
      </w:r>
      <w:proofErr w:type="spellEnd"/>
      <w:r w:rsidRPr="001671F6">
        <w:rPr>
          <w:rFonts w:ascii="Arial" w:hAnsi="Arial" w:cs="Arial"/>
          <w:b/>
          <w:sz w:val="20"/>
          <w:szCs w:val="20"/>
          <w:u w:val="single"/>
          <w:lang w:val="en-US"/>
        </w:rPr>
        <w:t xml:space="preserve"> </w:t>
      </w:r>
      <w:proofErr w:type="spellStart"/>
      <w:r w:rsidRPr="001671F6">
        <w:rPr>
          <w:rFonts w:ascii="Arial" w:hAnsi="Arial" w:cs="Arial"/>
          <w:b/>
          <w:sz w:val="20"/>
          <w:szCs w:val="20"/>
          <w:u w:val="single"/>
          <w:lang w:val="en-US"/>
        </w:rPr>
        <w:t>Sahaj</w:t>
      </w:r>
      <w:proofErr w:type="spellEnd"/>
      <w:r w:rsidRPr="001671F6">
        <w:rPr>
          <w:rFonts w:ascii="Arial" w:hAnsi="Arial" w:cs="Arial"/>
          <w:b/>
          <w:sz w:val="20"/>
          <w:szCs w:val="20"/>
          <w:u w:val="single"/>
          <w:lang w:val="en-US"/>
        </w:rPr>
        <w:t xml:space="preserve"> </w:t>
      </w:r>
      <w:proofErr w:type="spellStart"/>
      <w:r w:rsidRPr="001671F6">
        <w:rPr>
          <w:rFonts w:ascii="Arial" w:hAnsi="Arial" w:cs="Arial"/>
          <w:b/>
          <w:sz w:val="20"/>
          <w:szCs w:val="20"/>
          <w:u w:val="single"/>
          <w:lang w:val="en-US"/>
        </w:rPr>
        <w:t>Bijili</w:t>
      </w:r>
      <w:proofErr w:type="spellEnd"/>
      <w:r w:rsidRPr="001671F6">
        <w:rPr>
          <w:rFonts w:ascii="Arial" w:hAnsi="Arial" w:cs="Arial"/>
          <w:b/>
          <w:sz w:val="20"/>
          <w:szCs w:val="20"/>
          <w:u w:val="single"/>
          <w:lang w:val="en-US"/>
        </w:rPr>
        <w:t xml:space="preserve"> </w:t>
      </w:r>
      <w:proofErr w:type="spellStart"/>
      <w:r w:rsidRPr="001671F6">
        <w:rPr>
          <w:rFonts w:ascii="Arial" w:hAnsi="Arial" w:cs="Arial"/>
          <w:b/>
          <w:sz w:val="20"/>
          <w:szCs w:val="20"/>
          <w:u w:val="single"/>
          <w:lang w:val="en-US"/>
        </w:rPr>
        <w:lastRenderedPageBreak/>
        <w:t>Har</w:t>
      </w:r>
      <w:proofErr w:type="spellEnd"/>
      <w:r w:rsidRPr="001671F6">
        <w:rPr>
          <w:rFonts w:ascii="Arial" w:hAnsi="Arial" w:cs="Arial"/>
          <w:b/>
          <w:sz w:val="20"/>
          <w:szCs w:val="20"/>
          <w:u w:val="single"/>
          <w:lang w:val="en-US"/>
        </w:rPr>
        <w:t xml:space="preserve"> </w:t>
      </w:r>
      <w:proofErr w:type="spellStart"/>
      <w:r w:rsidRPr="001671F6">
        <w:rPr>
          <w:rFonts w:ascii="Arial" w:hAnsi="Arial" w:cs="Arial"/>
          <w:b/>
          <w:sz w:val="20"/>
          <w:szCs w:val="20"/>
          <w:u w:val="single"/>
          <w:lang w:val="en-US"/>
        </w:rPr>
        <w:t>Ghar</w:t>
      </w:r>
      <w:proofErr w:type="spellEnd"/>
      <w:r w:rsidRPr="001671F6">
        <w:rPr>
          <w:rFonts w:ascii="Arial" w:hAnsi="Arial" w:cs="Arial"/>
          <w:b/>
          <w:sz w:val="20"/>
          <w:szCs w:val="20"/>
          <w:u w:val="single"/>
          <w:lang w:val="en-US"/>
        </w:rPr>
        <w:t xml:space="preserve"> </w:t>
      </w:r>
      <w:proofErr w:type="spellStart"/>
      <w:r w:rsidRPr="001671F6">
        <w:rPr>
          <w:rFonts w:ascii="Arial" w:hAnsi="Arial" w:cs="Arial"/>
          <w:b/>
          <w:sz w:val="20"/>
          <w:szCs w:val="20"/>
          <w:u w:val="single"/>
          <w:lang w:val="en-US"/>
        </w:rPr>
        <w:t>Yojana</w:t>
      </w:r>
      <w:proofErr w:type="spellEnd"/>
      <w:r w:rsidRPr="001671F6">
        <w:rPr>
          <w:rFonts w:ascii="Arial" w:hAnsi="Arial" w:cs="Arial"/>
          <w:b/>
          <w:sz w:val="20"/>
          <w:szCs w:val="20"/>
          <w:u w:val="single"/>
          <w:lang w:val="en-US"/>
        </w:rPr>
        <w:t xml:space="preserve"> (SAUBHAGYA)</w:t>
      </w:r>
      <w:r w:rsidRPr="001671F6">
        <w:rPr>
          <w:rFonts w:ascii="Arial" w:hAnsi="Arial" w:cs="Arial"/>
          <w:b/>
          <w:sz w:val="20"/>
          <w:szCs w:val="20"/>
          <w:lang w:val="en-US"/>
        </w:rPr>
        <w:t xml:space="preserve"> State Power utility shall formulate a comprehensive Quality Assurance (QA) plan with an objective to build Quality Infrastructure under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The QA and Inspection Plan shall be integral part of the contract agreement with turnkey contractor or equipment supplier/vendor and erection agency as the case may be in case of partial turnkey and departmental execution of works. Documentation with regard to Quality Assurance &amp; Inspection plan shall be maintained by the utility and kept in proper order for scrutiny during the course of project execution and for future reference. The utility has to ensure that the quality of material/equipment supplied at site and field execution of works under the project is in accordance with Quality Assurance &amp; Inspection plan.</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Quality checks to be ensured by State Power Utility: State Power Utility shall strictly ensure QA checks during day to day course of project execution, which are as follows:</w:t>
      </w:r>
    </w:p>
    <w:p w:rsidR="00E1305B" w:rsidRPr="001671F6" w:rsidRDefault="00E1305B" w:rsidP="00682F43">
      <w:pPr>
        <w:spacing w:line="360" w:lineRule="auto"/>
        <w:ind w:left="2160"/>
        <w:jc w:val="both"/>
        <w:rPr>
          <w:rFonts w:ascii="Arial" w:hAnsi="Arial" w:cs="Arial"/>
          <w:b/>
          <w:sz w:val="20"/>
          <w:szCs w:val="20"/>
          <w:lang w:val="en-US"/>
        </w:rPr>
      </w:pPr>
    </w:p>
    <w:p w:rsidR="00542ABD" w:rsidRPr="001671F6" w:rsidRDefault="00542ABD" w:rsidP="00682F43">
      <w:pPr>
        <w:pStyle w:val="ListParagraph"/>
        <w:numPr>
          <w:ilvl w:val="0"/>
          <w:numId w:val="25"/>
        </w:numPr>
        <w:spacing w:after="200" w:line="360" w:lineRule="auto"/>
        <w:ind w:left="2880"/>
        <w:jc w:val="both"/>
        <w:rPr>
          <w:rFonts w:ascii="Arial" w:hAnsi="Arial" w:cs="Arial"/>
          <w:b/>
          <w:sz w:val="20"/>
          <w:szCs w:val="20"/>
          <w:lang w:val="en-US"/>
        </w:rPr>
      </w:pPr>
      <w:r w:rsidRPr="001671F6">
        <w:rPr>
          <w:rFonts w:ascii="Arial" w:hAnsi="Arial" w:cs="Arial"/>
          <w:b/>
          <w:sz w:val="20"/>
          <w:szCs w:val="20"/>
          <w:lang w:val="en-US"/>
        </w:rPr>
        <w:t xml:space="preserve">Pre-dispatch inspection of all the materials to be utilized under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as approved Technical Specification/GTP/Drawings/Data Sheet etc. and as per latest national and international standards.</w:t>
      </w:r>
    </w:p>
    <w:p w:rsidR="00542ABD" w:rsidRPr="001671F6" w:rsidRDefault="00542ABD" w:rsidP="00682F43">
      <w:pPr>
        <w:pStyle w:val="ListParagraph"/>
        <w:numPr>
          <w:ilvl w:val="0"/>
          <w:numId w:val="25"/>
        </w:numPr>
        <w:spacing w:after="200" w:line="360" w:lineRule="auto"/>
        <w:ind w:left="2880"/>
        <w:jc w:val="both"/>
        <w:rPr>
          <w:rFonts w:ascii="Arial" w:hAnsi="Arial" w:cs="Arial"/>
          <w:b/>
          <w:sz w:val="20"/>
          <w:szCs w:val="20"/>
          <w:lang w:val="en-US"/>
        </w:rPr>
      </w:pPr>
      <w:r w:rsidRPr="001671F6">
        <w:rPr>
          <w:rFonts w:ascii="Arial" w:hAnsi="Arial" w:cs="Arial"/>
          <w:b/>
          <w:sz w:val="20"/>
          <w:szCs w:val="20"/>
          <w:lang w:val="en-US"/>
        </w:rPr>
        <w:t xml:space="preserve">Verification of infrastructure created in villages under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as per approved Quality Plan/Drawings/Date Sheets etc.</w:t>
      </w:r>
    </w:p>
    <w:p w:rsidR="00542ABD" w:rsidRPr="001671F6" w:rsidRDefault="00542ABD" w:rsidP="00682F43">
      <w:pPr>
        <w:pStyle w:val="ListParagraph"/>
        <w:numPr>
          <w:ilvl w:val="0"/>
          <w:numId w:val="25"/>
        </w:numPr>
        <w:spacing w:after="200" w:line="360" w:lineRule="auto"/>
        <w:ind w:left="2880"/>
        <w:jc w:val="both"/>
        <w:rPr>
          <w:rFonts w:ascii="Arial" w:hAnsi="Arial" w:cs="Arial"/>
          <w:b/>
          <w:sz w:val="20"/>
          <w:szCs w:val="20"/>
          <w:lang w:val="en-US"/>
        </w:rPr>
      </w:pPr>
      <w:r w:rsidRPr="001671F6">
        <w:rPr>
          <w:rFonts w:ascii="Arial" w:hAnsi="Arial" w:cs="Arial"/>
          <w:b/>
          <w:sz w:val="20"/>
          <w:szCs w:val="20"/>
          <w:lang w:val="en-US"/>
        </w:rPr>
        <w:t xml:space="preserve">100% verification of HHs connections released under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w:t>
      </w:r>
    </w:p>
    <w:p w:rsidR="00542ABD" w:rsidRPr="001671F6" w:rsidRDefault="00542ABD" w:rsidP="00682F43">
      <w:pPr>
        <w:spacing w:line="360" w:lineRule="auto"/>
        <w:ind w:left="2160"/>
        <w:jc w:val="both"/>
        <w:rPr>
          <w:rFonts w:ascii="Arial" w:hAnsi="Arial" w:cs="Arial"/>
          <w:b/>
          <w:sz w:val="20"/>
          <w:szCs w:val="20"/>
          <w:lang w:val="en-US"/>
        </w:rPr>
      </w:pP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scheme shall have a single tier Quality Assurance Monitoring (QAM) in addition to in-house process quality checks followed by State Power Utility/Project Implementing Agency during the execution of the project.</w:t>
      </w:r>
    </w:p>
    <w:p w:rsidR="00E1305B" w:rsidRPr="001671F6" w:rsidRDefault="00E1305B" w:rsidP="00682F43">
      <w:pPr>
        <w:spacing w:line="360" w:lineRule="auto"/>
        <w:ind w:left="2160"/>
        <w:jc w:val="both"/>
        <w:rPr>
          <w:rFonts w:ascii="Arial" w:hAnsi="Arial" w:cs="Arial"/>
          <w:b/>
          <w:sz w:val="20"/>
          <w:szCs w:val="20"/>
          <w:lang w:val="en-US"/>
        </w:rPr>
      </w:pP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 xml:space="preserve">Rural Electrification Corporation (REC), the nodal agency for the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scheme shall operate the Quality Assurance Mechanism. REC shall designate CPM/Sr. CPMs of the respective state(s) as State Quality Assurance Coordinator (SQAC) at its state office and REC corporate office shall </w:t>
      </w:r>
      <w:r w:rsidRPr="001671F6">
        <w:rPr>
          <w:rFonts w:ascii="Arial" w:hAnsi="Arial" w:cs="Arial"/>
          <w:b/>
          <w:sz w:val="20"/>
          <w:szCs w:val="20"/>
          <w:lang w:val="en-US"/>
        </w:rPr>
        <w:lastRenderedPageBreak/>
        <w:t>designate an officer not below the level of GM/AGM/DGM as REC Quality Assurance Coordinator (RQAC).</w:t>
      </w:r>
    </w:p>
    <w:p w:rsidR="00E1305B" w:rsidRPr="001671F6" w:rsidRDefault="00E1305B" w:rsidP="00682F43">
      <w:pPr>
        <w:spacing w:line="360" w:lineRule="auto"/>
        <w:ind w:left="2160"/>
        <w:jc w:val="both"/>
        <w:rPr>
          <w:rFonts w:ascii="Arial" w:hAnsi="Arial" w:cs="Arial"/>
          <w:b/>
          <w:sz w:val="10"/>
          <w:szCs w:val="20"/>
          <w:lang w:val="en-US"/>
        </w:rPr>
      </w:pP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 xml:space="preserve">REC shall outsource independent third party </w:t>
      </w:r>
      <w:proofErr w:type="spellStart"/>
      <w:proofErr w:type="gramStart"/>
      <w:r w:rsidRPr="001671F6">
        <w:rPr>
          <w:rFonts w:ascii="Arial" w:hAnsi="Arial" w:cs="Arial"/>
          <w:b/>
          <w:sz w:val="20"/>
          <w:szCs w:val="20"/>
          <w:lang w:val="en-US"/>
        </w:rPr>
        <w:t>agenc</w:t>
      </w:r>
      <w:proofErr w:type="spellEnd"/>
      <w:r w:rsidRPr="001671F6">
        <w:rPr>
          <w:rFonts w:ascii="Arial" w:hAnsi="Arial" w:cs="Arial"/>
          <w:b/>
          <w:sz w:val="20"/>
          <w:szCs w:val="20"/>
          <w:lang w:val="en-US"/>
        </w:rPr>
        <w:t>(</w:t>
      </w:r>
      <w:proofErr w:type="spellStart"/>
      <w:proofErr w:type="gramEnd"/>
      <w:r w:rsidRPr="001671F6">
        <w:rPr>
          <w:rFonts w:ascii="Arial" w:hAnsi="Arial" w:cs="Arial"/>
          <w:b/>
          <w:sz w:val="20"/>
          <w:szCs w:val="20"/>
          <w:lang w:val="en-US"/>
        </w:rPr>
        <w:t>ies</w:t>
      </w:r>
      <w:proofErr w:type="spellEnd"/>
      <w:r w:rsidRPr="001671F6">
        <w:rPr>
          <w:rFonts w:ascii="Arial" w:hAnsi="Arial" w:cs="Arial"/>
          <w:b/>
          <w:sz w:val="20"/>
          <w:szCs w:val="20"/>
          <w:lang w:val="en-US"/>
        </w:rPr>
        <w:t xml:space="preserve">) designate as REC Quality Monitors (RQM) to ensure quality of materials procured and shall also verify quality of works executed under the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scheme. RQM shall carry out pre-dispatch inspection of major materials like Poles, Conductor, Cables, Transformers and Energy Meters etc. randomly in any single lot at the works of manufacturer. RQM shall verify quality of works in five (5) percent villages where infrastructure works has been carried out with 100% verification of HHs connections released under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(Note: Villages includes Habitations-</w:t>
      </w:r>
      <w:proofErr w:type="spellStart"/>
      <w:r w:rsidRPr="001671F6">
        <w:rPr>
          <w:rFonts w:ascii="Arial" w:hAnsi="Arial" w:cs="Arial"/>
          <w:b/>
          <w:sz w:val="20"/>
          <w:szCs w:val="20"/>
          <w:lang w:val="en-US"/>
        </w:rPr>
        <w:t>Dhani</w:t>
      </w:r>
      <w:proofErr w:type="spellEnd"/>
      <w:r w:rsidRPr="001671F6">
        <w:rPr>
          <w:rFonts w:ascii="Arial" w:hAnsi="Arial" w:cs="Arial"/>
          <w:b/>
          <w:sz w:val="20"/>
          <w:szCs w:val="20"/>
          <w:lang w:val="en-US"/>
        </w:rPr>
        <w:t>/</w:t>
      </w:r>
      <w:proofErr w:type="spellStart"/>
      <w:r w:rsidRPr="001671F6">
        <w:rPr>
          <w:rFonts w:ascii="Arial" w:hAnsi="Arial" w:cs="Arial"/>
          <w:b/>
          <w:sz w:val="20"/>
          <w:szCs w:val="20"/>
          <w:lang w:val="en-US"/>
        </w:rPr>
        <w:t>Majra</w:t>
      </w:r>
      <w:proofErr w:type="spellEnd"/>
      <w:r w:rsidRPr="001671F6">
        <w:rPr>
          <w:rFonts w:ascii="Arial" w:hAnsi="Arial" w:cs="Arial"/>
          <w:b/>
          <w:sz w:val="20"/>
          <w:szCs w:val="20"/>
          <w:lang w:val="en-US"/>
        </w:rPr>
        <w:t>/</w:t>
      </w:r>
      <w:proofErr w:type="spellStart"/>
      <w:r w:rsidRPr="001671F6">
        <w:rPr>
          <w:rFonts w:ascii="Arial" w:hAnsi="Arial" w:cs="Arial"/>
          <w:b/>
          <w:sz w:val="20"/>
          <w:szCs w:val="20"/>
          <w:lang w:val="en-US"/>
        </w:rPr>
        <w:t>Tolas</w:t>
      </w:r>
      <w:proofErr w:type="spellEnd"/>
      <w:r w:rsidRPr="001671F6">
        <w:rPr>
          <w:rFonts w:ascii="Arial" w:hAnsi="Arial" w:cs="Arial"/>
          <w:b/>
          <w:sz w:val="20"/>
          <w:szCs w:val="20"/>
          <w:lang w:val="en-US"/>
        </w:rPr>
        <w:t>/</w:t>
      </w:r>
      <w:proofErr w:type="spellStart"/>
      <w:r w:rsidRPr="001671F6">
        <w:rPr>
          <w:rFonts w:ascii="Arial" w:hAnsi="Arial" w:cs="Arial"/>
          <w:b/>
          <w:sz w:val="20"/>
          <w:szCs w:val="20"/>
          <w:lang w:val="en-US"/>
        </w:rPr>
        <w:t>Thandas</w:t>
      </w:r>
      <w:proofErr w:type="spellEnd"/>
      <w:r w:rsidRPr="001671F6">
        <w:rPr>
          <w:rFonts w:ascii="Arial" w:hAnsi="Arial" w:cs="Arial"/>
          <w:b/>
          <w:sz w:val="20"/>
          <w:szCs w:val="20"/>
          <w:lang w:val="en-US"/>
        </w:rPr>
        <w:t xml:space="preserve"> etc.)</w:t>
      </w:r>
    </w:p>
    <w:p w:rsidR="00CE2B24" w:rsidRPr="00442C9E" w:rsidRDefault="00CE2B24" w:rsidP="00682F43">
      <w:pPr>
        <w:spacing w:line="360" w:lineRule="auto"/>
        <w:ind w:left="2160"/>
        <w:jc w:val="both"/>
        <w:rPr>
          <w:rFonts w:ascii="Arial" w:hAnsi="Arial" w:cs="Arial"/>
          <w:b/>
          <w:sz w:val="8"/>
          <w:szCs w:val="20"/>
          <w:lang w:val="en-US"/>
        </w:rPr>
      </w:pPr>
    </w:p>
    <w:p w:rsidR="00542ABD" w:rsidRPr="001671F6" w:rsidRDefault="00542ABD" w:rsidP="00682F43">
      <w:pPr>
        <w:spacing w:after="120" w:line="360" w:lineRule="auto"/>
        <w:ind w:left="2160"/>
        <w:rPr>
          <w:rFonts w:ascii="Arial" w:hAnsi="Arial" w:cs="Arial"/>
          <w:b/>
          <w:sz w:val="20"/>
          <w:szCs w:val="20"/>
          <w:lang w:val="en-US"/>
        </w:rPr>
      </w:pPr>
      <w:r w:rsidRPr="001671F6">
        <w:rPr>
          <w:rFonts w:ascii="Arial" w:hAnsi="Arial" w:cs="Arial"/>
          <w:b/>
          <w:sz w:val="20"/>
          <w:szCs w:val="20"/>
          <w:lang w:val="en-US"/>
        </w:rPr>
        <w:t>Material Inspection:</w:t>
      </w:r>
    </w:p>
    <w:p w:rsidR="00542ABD" w:rsidRPr="001671F6" w:rsidRDefault="00542ABD" w:rsidP="00682F43">
      <w:pPr>
        <w:spacing w:after="120" w:line="360" w:lineRule="auto"/>
        <w:ind w:left="2160"/>
        <w:jc w:val="both"/>
        <w:rPr>
          <w:rFonts w:ascii="Arial" w:hAnsi="Arial" w:cs="Arial"/>
          <w:b/>
          <w:sz w:val="20"/>
          <w:szCs w:val="20"/>
          <w:lang w:val="en-US"/>
        </w:rPr>
      </w:pPr>
      <w:r w:rsidRPr="001671F6">
        <w:rPr>
          <w:rFonts w:ascii="Arial" w:hAnsi="Arial" w:cs="Arial"/>
          <w:b/>
          <w:sz w:val="20"/>
          <w:szCs w:val="20"/>
          <w:lang w:val="en-US"/>
        </w:rPr>
        <w:t xml:space="preserve">At least one type of important materials shall be inspected. The inspection/testing/witnessing of acceptance tests of materials shall be carried out by RQM as per approved. </w:t>
      </w:r>
      <w:proofErr w:type="gramStart"/>
      <w:r w:rsidRPr="001671F6">
        <w:rPr>
          <w:rFonts w:ascii="Arial" w:hAnsi="Arial" w:cs="Arial"/>
          <w:b/>
          <w:sz w:val="20"/>
          <w:szCs w:val="20"/>
          <w:lang w:val="en-US"/>
        </w:rPr>
        <w:t>Technical Specifications/Datasheet/GTP/ Drawings as per latest applicable national &amp; international standards.</w:t>
      </w:r>
      <w:proofErr w:type="gramEnd"/>
      <w:r w:rsidRPr="001671F6">
        <w:rPr>
          <w:rFonts w:ascii="Arial" w:hAnsi="Arial" w:cs="Arial"/>
          <w:b/>
          <w:sz w:val="20"/>
          <w:szCs w:val="20"/>
          <w:lang w:val="en-US"/>
        </w:rPr>
        <w:t xml:space="preserve"> The important materials which have been identified for pre-dispatch inspection at manufacture premises are Distribution Transformer, Conductor, Energy Meter (3-Phase &amp; 1-Phase), Pole, Insulators and Cables etc.</w:t>
      </w:r>
    </w:p>
    <w:p w:rsidR="00542ABD" w:rsidRPr="001671F6" w:rsidRDefault="00542ABD" w:rsidP="00682F43">
      <w:pPr>
        <w:spacing w:after="120" w:line="360" w:lineRule="auto"/>
        <w:ind w:left="2160"/>
        <w:jc w:val="both"/>
        <w:rPr>
          <w:rFonts w:ascii="Arial" w:hAnsi="Arial" w:cs="Arial"/>
          <w:b/>
          <w:sz w:val="20"/>
          <w:szCs w:val="20"/>
          <w:lang w:val="en-US"/>
        </w:rPr>
      </w:pPr>
      <w:r w:rsidRPr="001671F6">
        <w:rPr>
          <w:rFonts w:ascii="Arial" w:hAnsi="Arial" w:cs="Arial"/>
          <w:b/>
          <w:sz w:val="20"/>
          <w:szCs w:val="20"/>
          <w:lang w:val="en-US"/>
        </w:rPr>
        <w:t xml:space="preserve">Sampling of materials from field: During the execution of scheme, if at any point of time, it is found that inferior quality of materials has been used by State Power Utility under </w:t>
      </w:r>
      <w:proofErr w:type="spellStart"/>
      <w:r w:rsidRPr="001671F6">
        <w:rPr>
          <w:rFonts w:ascii="Arial" w:hAnsi="Arial" w:cs="Arial"/>
          <w:b/>
          <w:sz w:val="20"/>
          <w:szCs w:val="20"/>
          <w:lang w:val="en-US"/>
        </w:rPr>
        <w:t>Saubhagaya</w:t>
      </w:r>
      <w:proofErr w:type="spellEnd"/>
      <w:r w:rsidRPr="001671F6">
        <w:rPr>
          <w:rFonts w:ascii="Arial" w:hAnsi="Arial" w:cs="Arial"/>
          <w:b/>
          <w:sz w:val="20"/>
          <w:szCs w:val="20"/>
          <w:lang w:val="en-US"/>
        </w:rPr>
        <w:t xml:space="preserve"> without adhering to quality guidelines, REC inspector/officials shall identify the materials for testing at CPRI/ERDA testing laboratories across the country from site. All expenditures that shall incurred towards packing, transport, inspection, testing charges etc. are to be borne by the State Power Utility or the executing agency.</w:t>
      </w:r>
    </w:p>
    <w:p w:rsidR="00E1305B" w:rsidRDefault="00E1305B" w:rsidP="00682F43">
      <w:pPr>
        <w:spacing w:after="120" w:line="360" w:lineRule="auto"/>
        <w:ind w:left="2160"/>
        <w:jc w:val="both"/>
        <w:rPr>
          <w:rFonts w:ascii="Arial" w:hAnsi="Arial" w:cs="Arial"/>
          <w:b/>
          <w:sz w:val="20"/>
          <w:szCs w:val="20"/>
          <w:lang w:val="en-US"/>
        </w:rPr>
      </w:pPr>
    </w:p>
    <w:p w:rsidR="002452A6" w:rsidRPr="001671F6" w:rsidRDefault="002452A6" w:rsidP="00682F43">
      <w:pPr>
        <w:spacing w:after="120" w:line="360" w:lineRule="auto"/>
        <w:ind w:left="2160"/>
        <w:jc w:val="both"/>
        <w:rPr>
          <w:rFonts w:ascii="Arial" w:hAnsi="Arial" w:cs="Arial"/>
          <w:b/>
          <w:sz w:val="20"/>
          <w:szCs w:val="20"/>
          <w:lang w:val="en-US"/>
        </w:rPr>
      </w:pPr>
    </w:p>
    <w:p w:rsidR="00542ABD" w:rsidRPr="001671F6" w:rsidRDefault="00542ABD" w:rsidP="00682F43">
      <w:pPr>
        <w:spacing w:after="120" w:line="360" w:lineRule="auto"/>
        <w:ind w:left="2160"/>
        <w:rPr>
          <w:rFonts w:ascii="Arial" w:hAnsi="Arial" w:cs="Arial"/>
          <w:b/>
          <w:sz w:val="20"/>
          <w:szCs w:val="20"/>
          <w:lang w:val="en-US"/>
        </w:rPr>
      </w:pPr>
      <w:r w:rsidRPr="001671F6">
        <w:rPr>
          <w:rFonts w:ascii="Arial" w:hAnsi="Arial" w:cs="Arial"/>
          <w:b/>
          <w:sz w:val="20"/>
          <w:szCs w:val="20"/>
          <w:lang w:val="en-US"/>
        </w:rPr>
        <w:lastRenderedPageBreak/>
        <w:t>Villages/Household Inspection:</w:t>
      </w:r>
    </w:p>
    <w:p w:rsidR="00542ABD" w:rsidRPr="001671F6" w:rsidRDefault="00542ABD" w:rsidP="00682F43">
      <w:pPr>
        <w:spacing w:after="120" w:line="360" w:lineRule="auto"/>
        <w:ind w:left="2160"/>
        <w:jc w:val="both"/>
        <w:rPr>
          <w:rFonts w:ascii="Arial" w:hAnsi="Arial" w:cs="Arial"/>
          <w:b/>
          <w:sz w:val="20"/>
          <w:szCs w:val="20"/>
          <w:lang w:val="en-US"/>
        </w:rPr>
      </w:pPr>
      <w:r w:rsidRPr="001671F6">
        <w:rPr>
          <w:rFonts w:ascii="Arial" w:hAnsi="Arial" w:cs="Arial"/>
          <w:b/>
          <w:sz w:val="20"/>
          <w:szCs w:val="20"/>
          <w:lang w:val="en-US"/>
        </w:rPr>
        <w:t>Villages/Households connections released are to be inspected as per approved FQP/Drawings/Technical Specifications/Datasheet/survey report. The villages/Households inspection that shall be carried out by RQM is as hereunder:</w:t>
      </w:r>
    </w:p>
    <w:p w:rsidR="00542ABD" w:rsidRPr="001671F6" w:rsidRDefault="00542ABD" w:rsidP="00682F43">
      <w:pPr>
        <w:spacing w:after="120" w:line="360" w:lineRule="auto"/>
        <w:ind w:left="2160"/>
        <w:jc w:val="both"/>
        <w:rPr>
          <w:rFonts w:ascii="Arial" w:hAnsi="Arial" w:cs="Arial"/>
          <w:b/>
          <w:sz w:val="20"/>
          <w:szCs w:val="20"/>
          <w:lang w:val="en-US"/>
        </w:rPr>
      </w:pPr>
      <w:r w:rsidRPr="001671F6">
        <w:rPr>
          <w:rFonts w:ascii="Arial" w:hAnsi="Arial" w:cs="Arial"/>
          <w:b/>
          <w:sz w:val="20"/>
          <w:szCs w:val="20"/>
          <w:lang w:val="en-US"/>
        </w:rPr>
        <w:t xml:space="preserve">100% verification of household connections released shall be carried out in 5% villages where infrastructure has been created under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in two stages. Stage-I &amp; Stage-II inspection shall cover 2.5% villages respectively based on actual progress reported by State Power Utility. Stage-I inspection shall be issued and completed when physical progress of 40% and 50% is achieved whereas Stage-II inspection shall be issued and completed when physical progress of 80% and 90% is achieved in a project/district.</w:t>
      </w:r>
    </w:p>
    <w:p w:rsidR="00542ABD" w:rsidRPr="001671F6" w:rsidRDefault="00542ABD" w:rsidP="00682F43">
      <w:pPr>
        <w:spacing w:line="360" w:lineRule="auto"/>
        <w:ind w:left="2160"/>
        <w:jc w:val="center"/>
        <w:rPr>
          <w:rFonts w:ascii="Arial" w:hAnsi="Arial" w:cs="Arial"/>
          <w:b/>
          <w:sz w:val="20"/>
          <w:szCs w:val="20"/>
          <w:lang w:val="en-US"/>
        </w:rPr>
      </w:pPr>
    </w:p>
    <w:p w:rsidR="00FB4BD6" w:rsidRPr="001671F6" w:rsidRDefault="00AE26DA" w:rsidP="00682F43">
      <w:pPr>
        <w:spacing w:line="360" w:lineRule="auto"/>
        <w:ind w:left="2160"/>
        <w:jc w:val="center"/>
        <w:rPr>
          <w:rFonts w:ascii="Arial" w:hAnsi="Arial" w:cs="Arial"/>
          <w:b/>
          <w:sz w:val="20"/>
          <w:szCs w:val="20"/>
          <w:lang w:val="en-US"/>
        </w:rPr>
      </w:pPr>
      <w:r w:rsidRPr="001671F6">
        <w:rPr>
          <w:rFonts w:ascii="Arial" w:hAnsi="Arial" w:cs="Arial"/>
          <w:b/>
          <w:sz w:val="20"/>
          <w:szCs w:val="20"/>
          <w:lang w:val="en-US"/>
        </w:rPr>
        <w:t>Abbreviations</w:t>
      </w:r>
      <w:r w:rsidR="00542ABD" w:rsidRPr="001671F6">
        <w:rPr>
          <w:rFonts w:ascii="Arial" w:hAnsi="Arial" w:cs="Arial"/>
          <w:b/>
          <w:sz w:val="20"/>
          <w:szCs w:val="20"/>
          <w:lang w:val="en-US"/>
        </w:rPr>
        <w:t>:</w:t>
      </w:r>
    </w:p>
    <w:p w:rsidR="00FB4BD6" w:rsidRPr="001671F6" w:rsidRDefault="00FB4BD6" w:rsidP="00682F43">
      <w:pPr>
        <w:spacing w:line="360" w:lineRule="auto"/>
        <w:ind w:left="2160"/>
        <w:rPr>
          <w:rFonts w:ascii="Arial" w:hAnsi="Arial" w:cs="Arial"/>
          <w:b/>
          <w:sz w:val="20"/>
          <w:szCs w:val="20"/>
          <w:lang w:val="en-US"/>
        </w:rPr>
      </w:pPr>
    </w:p>
    <w:p w:rsidR="00542ABD" w:rsidRPr="001671F6" w:rsidRDefault="00542ABD" w:rsidP="00682F43">
      <w:pPr>
        <w:spacing w:line="360" w:lineRule="auto"/>
        <w:ind w:left="2160"/>
        <w:rPr>
          <w:rFonts w:ascii="Arial" w:hAnsi="Arial" w:cs="Arial"/>
          <w:b/>
          <w:sz w:val="20"/>
          <w:szCs w:val="20"/>
          <w:lang w:val="en-US"/>
        </w:rPr>
      </w:pPr>
      <w:proofErr w:type="spellStart"/>
      <w:r w:rsidRPr="001671F6">
        <w:rPr>
          <w:rFonts w:ascii="Arial" w:hAnsi="Arial" w:cs="Arial"/>
          <w:b/>
          <w:sz w:val="20"/>
          <w:szCs w:val="20"/>
          <w:lang w:val="en-US"/>
        </w:rPr>
        <w:t>MoP</w:t>
      </w:r>
      <w:proofErr w:type="spellEnd"/>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Ministry of Power</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REC</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Rural Electrification Corporation Ltd</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PIA</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Project Implementation Agency</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QAM</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Quality Assurance Mechanism</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UE</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Un-Electrified</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IE</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Intensive Electrified</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HH</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Households</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QM</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Quality Monitor</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QA</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Quality Assurance</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FQP</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Field Quality Plan</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MQP</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Manufacturing Quality Plan</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PQAC</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PIA Quality Assurance Coordinator</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RQAC</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REC Quality Assurance Coordinator</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GTP</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Guaranteed Technical Particulars</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lastRenderedPageBreak/>
        <w:t>CPSU</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Central Public Sector Undertaking</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SQAC</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State Quality Assurance Coordinator</w:t>
      </w:r>
    </w:p>
    <w:p w:rsidR="00542ABD" w:rsidRPr="001671F6" w:rsidRDefault="00F90EA9" w:rsidP="00F90EA9">
      <w:pPr>
        <w:spacing w:line="360" w:lineRule="auto"/>
        <w:ind w:left="4320" w:hanging="2160"/>
        <w:jc w:val="both"/>
        <w:rPr>
          <w:rFonts w:ascii="Arial" w:hAnsi="Arial" w:cs="Arial"/>
          <w:b/>
          <w:sz w:val="20"/>
          <w:szCs w:val="20"/>
          <w:lang w:val="en-US"/>
        </w:rPr>
      </w:pPr>
      <w:r w:rsidRPr="001671F6">
        <w:rPr>
          <w:rFonts w:ascii="Arial" w:hAnsi="Arial" w:cs="Arial"/>
          <w:b/>
          <w:sz w:val="20"/>
          <w:szCs w:val="20"/>
          <w:lang w:val="en-US"/>
        </w:rPr>
        <w:t>RSQAC</w:t>
      </w:r>
      <w:r w:rsidRPr="001671F6">
        <w:rPr>
          <w:rFonts w:ascii="Arial" w:hAnsi="Arial" w:cs="Arial"/>
          <w:b/>
          <w:sz w:val="20"/>
          <w:szCs w:val="20"/>
          <w:lang w:val="en-US"/>
        </w:rPr>
        <w:tab/>
      </w:r>
      <w:r w:rsidR="00542ABD" w:rsidRPr="001671F6">
        <w:rPr>
          <w:rFonts w:ascii="Arial" w:hAnsi="Arial" w:cs="Arial"/>
          <w:b/>
          <w:sz w:val="20"/>
          <w:szCs w:val="20"/>
          <w:lang w:val="en-US"/>
        </w:rPr>
        <w:t>-</w:t>
      </w:r>
      <w:r w:rsidR="00542ABD" w:rsidRPr="001671F6">
        <w:rPr>
          <w:rFonts w:ascii="Arial" w:hAnsi="Arial" w:cs="Arial"/>
          <w:b/>
          <w:sz w:val="20"/>
          <w:szCs w:val="20"/>
          <w:lang w:val="en-US"/>
        </w:rPr>
        <w:tab/>
        <w:t>REC State Quality Assurance Coordinator</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CPM</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Chief Program Manager</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RO</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Regional Officer</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SO</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State Office</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BPL</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Below Poverty Line</w:t>
      </w:r>
    </w:p>
    <w:p w:rsidR="00542ABD" w:rsidRPr="001671F6" w:rsidRDefault="00542ABD" w:rsidP="00682F43">
      <w:pPr>
        <w:spacing w:line="360" w:lineRule="auto"/>
        <w:ind w:left="2160"/>
        <w:jc w:val="both"/>
        <w:rPr>
          <w:rFonts w:ascii="Arial" w:hAnsi="Arial" w:cs="Arial"/>
          <w:b/>
          <w:sz w:val="20"/>
          <w:szCs w:val="20"/>
          <w:lang w:val="en-US"/>
        </w:rPr>
      </w:pPr>
      <w:r w:rsidRPr="001671F6">
        <w:rPr>
          <w:rFonts w:ascii="Arial" w:hAnsi="Arial" w:cs="Arial"/>
          <w:b/>
          <w:sz w:val="20"/>
          <w:szCs w:val="20"/>
          <w:lang w:val="en-US"/>
        </w:rPr>
        <w:t>BOQ</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w:t>
      </w:r>
      <w:r w:rsidRPr="001671F6">
        <w:rPr>
          <w:rFonts w:ascii="Arial" w:hAnsi="Arial" w:cs="Arial"/>
          <w:b/>
          <w:sz w:val="20"/>
          <w:szCs w:val="20"/>
          <w:lang w:val="en-US"/>
        </w:rPr>
        <w:tab/>
        <w:t>Bill of Quantity</w:t>
      </w:r>
    </w:p>
    <w:p w:rsidR="00542ABD" w:rsidRPr="001671F6" w:rsidRDefault="00542ABD" w:rsidP="00682F43">
      <w:pPr>
        <w:spacing w:line="360" w:lineRule="auto"/>
        <w:ind w:left="5040" w:hanging="2880"/>
        <w:jc w:val="both"/>
        <w:rPr>
          <w:rFonts w:ascii="Arial" w:hAnsi="Arial" w:cs="Arial"/>
          <w:b/>
          <w:sz w:val="20"/>
          <w:szCs w:val="20"/>
          <w:lang w:val="en-US"/>
        </w:rPr>
      </w:pPr>
      <w:r w:rsidRPr="001671F6">
        <w:rPr>
          <w:rFonts w:ascii="Arial" w:hAnsi="Arial" w:cs="Arial"/>
          <w:b/>
          <w:sz w:val="20"/>
          <w:szCs w:val="20"/>
          <w:lang w:val="en-US"/>
        </w:rPr>
        <w:t>Village                            -             Village means village with all associated</w:t>
      </w:r>
      <w:r w:rsidR="00B22EB5" w:rsidRPr="001671F6">
        <w:rPr>
          <w:rFonts w:ascii="Arial" w:hAnsi="Arial" w:cs="Arial"/>
          <w:b/>
          <w:sz w:val="20"/>
          <w:szCs w:val="20"/>
          <w:lang w:val="en-US"/>
        </w:rPr>
        <w:t xml:space="preserve"> </w:t>
      </w:r>
      <w:r w:rsidRPr="001671F6">
        <w:rPr>
          <w:rFonts w:ascii="Arial" w:hAnsi="Arial" w:cs="Arial"/>
          <w:b/>
          <w:sz w:val="20"/>
          <w:szCs w:val="20"/>
          <w:lang w:val="en-US"/>
        </w:rPr>
        <w:t>Hamlets/</w:t>
      </w:r>
      <w:proofErr w:type="spellStart"/>
      <w:r w:rsidRPr="001671F6">
        <w:rPr>
          <w:rFonts w:ascii="Arial" w:hAnsi="Arial" w:cs="Arial"/>
          <w:b/>
          <w:sz w:val="20"/>
          <w:szCs w:val="20"/>
          <w:lang w:val="en-US"/>
        </w:rPr>
        <w:t>Mauza</w:t>
      </w:r>
      <w:proofErr w:type="spellEnd"/>
      <w:r w:rsidRPr="001671F6">
        <w:rPr>
          <w:rFonts w:ascii="Arial" w:hAnsi="Arial" w:cs="Arial"/>
          <w:b/>
          <w:sz w:val="20"/>
          <w:szCs w:val="20"/>
          <w:lang w:val="en-US"/>
        </w:rPr>
        <w:t>/</w:t>
      </w:r>
      <w:proofErr w:type="spellStart"/>
      <w:r w:rsidRPr="001671F6">
        <w:rPr>
          <w:rFonts w:ascii="Arial" w:hAnsi="Arial" w:cs="Arial"/>
          <w:b/>
          <w:sz w:val="20"/>
          <w:szCs w:val="20"/>
          <w:lang w:val="en-US"/>
        </w:rPr>
        <w:t>Dhani</w:t>
      </w:r>
      <w:proofErr w:type="spellEnd"/>
      <w:r w:rsidRPr="001671F6">
        <w:rPr>
          <w:rFonts w:ascii="Arial" w:hAnsi="Arial" w:cs="Arial"/>
          <w:b/>
          <w:sz w:val="20"/>
          <w:szCs w:val="20"/>
          <w:lang w:val="en-US"/>
        </w:rPr>
        <w:t>/</w:t>
      </w:r>
      <w:r w:rsidR="001F2B78" w:rsidRPr="001671F6">
        <w:rPr>
          <w:rFonts w:ascii="Arial" w:hAnsi="Arial" w:cs="Arial"/>
          <w:b/>
          <w:sz w:val="20"/>
          <w:szCs w:val="20"/>
          <w:lang w:val="en-US"/>
        </w:rPr>
        <w:t xml:space="preserve"> </w:t>
      </w:r>
      <w:proofErr w:type="spellStart"/>
      <w:r w:rsidRPr="001671F6">
        <w:rPr>
          <w:rFonts w:ascii="Arial" w:hAnsi="Arial" w:cs="Arial"/>
          <w:b/>
          <w:sz w:val="20"/>
          <w:szCs w:val="20"/>
          <w:lang w:val="en-US"/>
        </w:rPr>
        <w:t>Thands</w:t>
      </w:r>
      <w:proofErr w:type="spellEnd"/>
      <w:r w:rsidRPr="001671F6">
        <w:rPr>
          <w:rFonts w:ascii="Arial" w:hAnsi="Arial" w:cs="Arial"/>
          <w:b/>
          <w:sz w:val="20"/>
          <w:szCs w:val="20"/>
          <w:lang w:val="en-US"/>
        </w:rPr>
        <w:t xml:space="preserve"> etc.”</w:t>
      </w:r>
    </w:p>
    <w:p w:rsidR="002E6958" w:rsidRPr="001671F6" w:rsidRDefault="002E6958" w:rsidP="002C6E64">
      <w:pPr>
        <w:spacing w:line="360" w:lineRule="auto"/>
        <w:jc w:val="both"/>
        <w:rPr>
          <w:rFonts w:ascii="Arial" w:hAnsi="Arial" w:cs="Arial"/>
          <w:sz w:val="24"/>
          <w:szCs w:val="24"/>
          <w:lang w:val="en-US"/>
        </w:rPr>
      </w:pPr>
    </w:p>
    <w:p w:rsidR="005120ED" w:rsidRPr="001671F6" w:rsidRDefault="005120ED" w:rsidP="002C6E64">
      <w:pPr>
        <w:spacing w:line="360" w:lineRule="auto"/>
        <w:jc w:val="both"/>
        <w:rPr>
          <w:rFonts w:ascii="Arial" w:hAnsi="Arial" w:cs="Arial"/>
          <w:sz w:val="24"/>
          <w:szCs w:val="24"/>
          <w:lang w:val="en-US"/>
        </w:rPr>
      </w:pPr>
      <w:r w:rsidRPr="001671F6">
        <w:rPr>
          <w:rFonts w:ascii="Arial" w:hAnsi="Arial" w:cs="Arial"/>
          <w:sz w:val="24"/>
          <w:szCs w:val="24"/>
          <w:lang w:val="en-US"/>
        </w:rPr>
        <w:t>[10]</w:t>
      </w:r>
      <w:r w:rsidR="00DF1FAD" w:rsidRPr="001671F6">
        <w:rPr>
          <w:rFonts w:ascii="Arial" w:hAnsi="Arial" w:cs="Arial"/>
          <w:sz w:val="24"/>
          <w:szCs w:val="24"/>
          <w:lang w:val="en-US"/>
        </w:rPr>
        <w:tab/>
      </w:r>
      <w:r w:rsidR="0089393C" w:rsidRPr="001671F6">
        <w:rPr>
          <w:rFonts w:ascii="Arial" w:hAnsi="Arial" w:cs="Arial"/>
          <w:sz w:val="24"/>
          <w:szCs w:val="24"/>
          <w:lang w:val="en-US"/>
        </w:rPr>
        <w:t>After perusal of the said Guidelines, it is clear that Rural Electrification Corporation (REC) is the nodal agency for the SAUBHAGYA Scheme</w:t>
      </w:r>
      <w:r w:rsidR="00897C2D" w:rsidRPr="001671F6">
        <w:rPr>
          <w:rFonts w:ascii="Arial" w:hAnsi="Arial" w:cs="Arial"/>
          <w:sz w:val="24"/>
          <w:szCs w:val="24"/>
          <w:lang w:val="en-US"/>
        </w:rPr>
        <w:t xml:space="preserve">. </w:t>
      </w:r>
      <w:proofErr w:type="gramStart"/>
      <w:r w:rsidR="00C627B2" w:rsidRPr="001671F6">
        <w:rPr>
          <w:rFonts w:ascii="Arial" w:hAnsi="Arial" w:cs="Arial"/>
          <w:sz w:val="24"/>
          <w:szCs w:val="24"/>
          <w:lang w:val="en-US"/>
        </w:rPr>
        <w:t>A letter of Chief Program manager, Rural Electrification Corporation Limited</w:t>
      </w:r>
      <w:r w:rsidR="00156CF9" w:rsidRPr="001671F6">
        <w:rPr>
          <w:rFonts w:ascii="Arial" w:hAnsi="Arial" w:cs="Arial"/>
          <w:sz w:val="24"/>
          <w:szCs w:val="24"/>
          <w:lang w:val="en-US"/>
        </w:rPr>
        <w:t xml:space="preserve"> being No.</w:t>
      </w:r>
      <w:proofErr w:type="gramEnd"/>
      <w:r w:rsidR="00156CF9" w:rsidRPr="001671F6">
        <w:rPr>
          <w:rFonts w:ascii="Arial" w:hAnsi="Arial" w:cs="Arial"/>
          <w:sz w:val="24"/>
          <w:szCs w:val="24"/>
          <w:lang w:val="en-US"/>
        </w:rPr>
        <w:t xml:space="preserve"> REC/TECH/SAU-006/157 dated </w:t>
      </w:r>
      <w:r w:rsidR="009B6CD4" w:rsidRPr="001671F6">
        <w:rPr>
          <w:rFonts w:ascii="Arial" w:hAnsi="Arial" w:cs="Arial"/>
          <w:sz w:val="24"/>
          <w:szCs w:val="24"/>
          <w:lang w:val="en-US"/>
        </w:rPr>
        <w:t xml:space="preserve">30.07.2018 addressed to the Commissioner (Power), Government of Manipur </w:t>
      </w:r>
      <w:r w:rsidR="00665384" w:rsidRPr="001671F6">
        <w:rPr>
          <w:rFonts w:ascii="Arial" w:hAnsi="Arial" w:cs="Arial"/>
          <w:sz w:val="24"/>
          <w:szCs w:val="24"/>
          <w:lang w:val="en-US"/>
        </w:rPr>
        <w:t>had mentioned the guidelines and conditions for implementation of the project under the “</w:t>
      </w:r>
      <w:proofErr w:type="spellStart"/>
      <w:r w:rsidR="00665384" w:rsidRPr="001671F6">
        <w:rPr>
          <w:rFonts w:ascii="Arial" w:hAnsi="Arial" w:cs="Arial"/>
          <w:sz w:val="24"/>
          <w:szCs w:val="24"/>
          <w:lang w:val="en-US"/>
        </w:rPr>
        <w:t>Pradhan</w:t>
      </w:r>
      <w:proofErr w:type="spellEnd"/>
      <w:r w:rsidR="00665384" w:rsidRPr="001671F6">
        <w:rPr>
          <w:rFonts w:ascii="Arial" w:hAnsi="Arial" w:cs="Arial"/>
          <w:sz w:val="24"/>
          <w:szCs w:val="24"/>
          <w:lang w:val="en-US"/>
        </w:rPr>
        <w:t xml:space="preserve"> </w:t>
      </w:r>
      <w:proofErr w:type="spellStart"/>
      <w:r w:rsidR="00665384" w:rsidRPr="001671F6">
        <w:rPr>
          <w:rFonts w:ascii="Arial" w:hAnsi="Arial" w:cs="Arial"/>
          <w:sz w:val="24"/>
          <w:szCs w:val="24"/>
          <w:lang w:val="en-US"/>
        </w:rPr>
        <w:t>Mantri</w:t>
      </w:r>
      <w:proofErr w:type="spellEnd"/>
      <w:r w:rsidR="00665384" w:rsidRPr="001671F6">
        <w:rPr>
          <w:rFonts w:ascii="Arial" w:hAnsi="Arial" w:cs="Arial"/>
          <w:sz w:val="24"/>
          <w:szCs w:val="24"/>
          <w:lang w:val="en-US"/>
        </w:rPr>
        <w:t xml:space="preserve"> </w:t>
      </w:r>
      <w:proofErr w:type="spellStart"/>
      <w:r w:rsidR="00665384" w:rsidRPr="001671F6">
        <w:rPr>
          <w:rFonts w:ascii="Arial" w:hAnsi="Arial" w:cs="Arial"/>
          <w:sz w:val="24"/>
          <w:szCs w:val="24"/>
          <w:lang w:val="en-US"/>
        </w:rPr>
        <w:t>Sahaj</w:t>
      </w:r>
      <w:proofErr w:type="spellEnd"/>
      <w:r w:rsidR="00665384" w:rsidRPr="001671F6">
        <w:rPr>
          <w:rFonts w:ascii="Arial" w:hAnsi="Arial" w:cs="Arial"/>
          <w:sz w:val="24"/>
          <w:szCs w:val="24"/>
          <w:lang w:val="en-US"/>
        </w:rPr>
        <w:t xml:space="preserve"> </w:t>
      </w:r>
      <w:proofErr w:type="spellStart"/>
      <w:r w:rsidR="00665384" w:rsidRPr="001671F6">
        <w:rPr>
          <w:rFonts w:ascii="Arial" w:hAnsi="Arial" w:cs="Arial"/>
          <w:sz w:val="24"/>
          <w:szCs w:val="24"/>
          <w:lang w:val="en-US"/>
        </w:rPr>
        <w:t>Bijli</w:t>
      </w:r>
      <w:proofErr w:type="spellEnd"/>
      <w:r w:rsidR="00665384" w:rsidRPr="001671F6">
        <w:rPr>
          <w:rFonts w:ascii="Arial" w:hAnsi="Arial" w:cs="Arial"/>
          <w:sz w:val="24"/>
          <w:szCs w:val="24"/>
          <w:lang w:val="en-US"/>
        </w:rPr>
        <w:t xml:space="preserve"> </w:t>
      </w:r>
      <w:proofErr w:type="spellStart"/>
      <w:r w:rsidR="00665384" w:rsidRPr="001671F6">
        <w:rPr>
          <w:rFonts w:ascii="Arial" w:hAnsi="Arial" w:cs="Arial"/>
          <w:sz w:val="24"/>
          <w:szCs w:val="24"/>
          <w:lang w:val="en-US"/>
        </w:rPr>
        <w:t>Har</w:t>
      </w:r>
      <w:proofErr w:type="spellEnd"/>
      <w:r w:rsidR="00665384" w:rsidRPr="001671F6">
        <w:rPr>
          <w:rFonts w:ascii="Arial" w:hAnsi="Arial" w:cs="Arial"/>
          <w:sz w:val="24"/>
          <w:szCs w:val="24"/>
          <w:lang w:val="en-US"/>
        </w:rPr>
        <w:t xml:space="preserve"> </w:t>
      </w:r>
      <w:proofErr w:type="spellStart"/>
      <w:r w:rsidR="00665384" w:rsidRPr="001671F6">
        <w:rPr>
          <w:rFonts w:ascii="Arial" w:hAnsi="Arial" w:cs="Arial"/>
          <w:sz w:val="24"/>
          <w:szCs w:val="24"/>
          <w:lang w:val="en-US"/>
        </w:rPr>
        <w:t>Ghar</w:t>
      </w:r>
      <w:proofErr w:type="spellEnd"/>
      <w:r w:rsidR="00665384" w:rsidRPr="001671F6">
        <w:rPr>
          <w:rFonts w:ascii="Arial" w:hAnsi="Arial" w:cs="Arial"/>
          <w:sz w:val="24"/>
          <w:szCs w:val="24"/>
          <w:lang w:val="en-US"/>
        </w:rPr>
        <w:t xml:space="preserve"> </w:t>
      </w:r>
      <w:proofErr w:type="spellStart"/>
      <w:r w:rsidR="00665384" w:rsidRPr="001671F6">
        <w:rPr>
          <w:rFonts w:ascii="Arial" w:hAnsi="Arial" w:cs="Arial"/>
          <w:sz w:val="24"/>
          <w:szCs w:val="24"/>
          <w:lang w:val="en-US"/>
        </w:rPr>
        <w:t>Yoj</w:t>
      </w:r>
      <w:r w:rsidR="00D470AF" w:rsidRPr="001671F6">
        <w:rPr>
          <w:rFonts w:ascii="Arial" w:hAnsi="Arial" w:cs="Arial"/>
          <w:sz w:val="24"/>
          <w:szCs w:val="24"/>
          <w:lang w:val="en-US"/>
        </w:rPr>
        <w:t>a</w:t>
      </w:r>
      <w:r w:rsidR="00665384" w:rsidRPr="001671F6">
        <w:rPr>
          <w:rFonts w:ascii="Arial" w:hAnsi="Arial" w:cs="Arial"/>
          <w:sz w:val="24"/>
          <w:szCs w:val="24"/>
          <w:lang w:val="en-US"/>
        </w:rPr>
        <w:t>na</w:t>
      </w:r>
      <w:proofErr w:type="spellEnd"/>
      <w:r w:rsidR="00665384" w:rsidRPr="001671F6">
        <w:rPr>
          <w:rFonts w:ascii="Arial" w:hAnsi="Arial" w:cs="Arial"/>
          <w:sz w:val="24"/>
          <w:szCs w:val="24"/>
          <w:lang w:val="en-US"/>
        </w:rPr>
        <w:t xml:space="preserve"> (SAUBHAGYA)</w:t>
      </w:r>
      <w:r w:rsidR="00AC122F" w:rsidRPr="001671F6">
        <w:rPr>
          <w:rFonts w:ascii="Arial" w:hAnsi="Arial" w:cs="Arial"/>
          <w:sz w:val="24"/>
          <w:szCs w:val="24"/>
          <w:lang w:val="en-US"/>
        </w:rPr>
        <w:t xml:space="preserve"> </w:t>
      </w:r>
      <w:r w:rsidR="00D470AF" w:rsidRPr="001671F6">
        <w:rPr>
          <w:rFonts w:ascii="Arial" w:hAnsi="Arial" w:cs="Arial"/>
          <w:sz w:val="24"/>
          <w:szCs w:val="24"/>
          <w:lang w:val="en-US"/>
        </w:rPr>
        <w:t>scheme</w:t>
      </w:r>
      <w:r w:rsidR="00AC122F" w:rsidRPr="001671F6">
        <w:rPr>
          <w:rFonts w:ascii="Arial" w:hAnsi="Arial" w:cs="Arial"/>
          <w:sz w:val="24"/>
          <w:szCs w:val="24"/>
          <w:lang w:val="en-US"/>
        </w:rPr>
        <w:t xml:space="preserve"> for providing last mile connectivity and electrification of 98187 rural households in rural areas (grid)/ providing Solar Photo Voltaic (SPV) based standalone systems for electrification of 196 rural households and for 3833 nos. economically poor un-electrified households in urban areas in 9 districts of Manipur State. </w:t>
      </w:r>
      <w:r w:rsidR="007C3128" w:rsidRPr="001671F6">
        <w:rPr>
          <w:rFonts w:ascii="Arial" w:hAnsi="Arial" w:cs="Arial"/>
          <w:sz w:val="24"/>
          <w:szCs w:val="24"/>
          <w:lang w:val="en-US"/>
        </w:rPr>
        <w:t>For easy reference, the said letter dated 30.07.2018 is reproduced hereunder:</w:t>
      </w:r>
    </w:p>
    <w:p w:rsidR="007C3128" w:rsidRPr="001671F6" w:rsidRDefault="007C3128" w:rsidP="002C6E64">
      <w:pPr>
        <w:spacing w:line="360" w:lineRule="auto"/>
        <w:jc w:val="both"/>
        <w:rPr>
          <w:rFonts w:ascii="Arial" w:hAnsi="Arial" w:cs="Arial"/>
          <w:sz w:val="24"/>
          <w:szCs w:val="24"/>
          <w:lang w:val="en-US"/>
        </w:rPr>
      </w:pPr>
    </w:p>
    <w:p w:rsidR="006663D5" w:rsidRPr="001671F6" w:rsidRDefault="006663D5" w:rsidP="006663D5">
      <w:pPr>
        <w:ind w:left="4320" w:hanging="2880"/>
        <w:jc w:val="center"/>
        <w:rPr>
          <w:rFonts w:ascii="Arial" w:hAnsi="Arial" w:cs="Arial"/>
          <w:b/>
          <w:sz w:val="20"/>
          <w:szCs w:val="20"/>
          <w:lang w:val="en-US"/>
        </w:rPr>
      </w:pPr>
      <w:r w:rsidRPr="001671F6">
        <w:rPr>
          <w:rFonts w:ascii="Arial" w:hAnsi="Arial" w:cs="Arial"/>
          <w:b/>
          <w:sz w:val="20"/>
          <w:szCs w:val="20"/>
          <w:lang w:val="en-US"/>
        </w:rPr>
        <w:t>“RURAL ELECTRIFICATION CORPORATION LIMITED</w:t>
      </w:r>
    </w:p>
    <w:p w:rsidR="006663D5" w:rsidRPr="001671F6" w:rsidRDefault="006663D5" w:rsidP="006663D5">
      <w:pPr>
        <w:ind w:left="4320" w:hanging="2880"/>
        <w:jc w:val="center"/>
        <w:rPr>
          <w:rFonts w:ascii="Arial" w:hAnsi="Arial" w:cs="Arial"/>
          <w:b/>
          <w:sz w:val="20"/>
          <w:szCs w:val="20"/>
          <w:lang w:val="en-US"/>
        </w:rPr>
      </w:pPr>
      <w:r w:rsidRPr="001671F6">
        <w:rPr>
          <w:rFonts w:ascii="Arial" w:hAnsi="Arial" w:cs="Arial"/>
          <w:b/>
          <w:sz w:val="20"/>
          <w:szCs w:val="20"/>
          <w:lang w:val="en-US"/>
        </w:rPr>
        <w:t>(A Government of India Enterprise)</w:t>
      </w:r>
    </w:p>
    <w:p w:rsidR="006663D5" w:rsidRPr="001671F6" w:rsidRDefault="006663D5" w:rsidP="006663D5">
      <w:pPr>
        <w:ind w:left="4320" w:hanging="2880"/>
        <w:jc w:val="center"/>
        <w:rPr>
          <w:rFonts w:ascii="Arial" w:hAnsi="Arial" w:cs="Arial"/>
          <w:b/>
          <w:sz w:val="20"/>
          <w:szCs w:val="20"/>
          <w:lang w:val="en-US"/>
        </w:rPr>
      </w:pPr>
      <w:r w:rsidRPr="001671F6">
        <w:rPr>
          <w:rFonts w:ascii="Arial" w:hAnsi="Arial" w:cs="Arial"/>
          <w:b/>
          <w:sz w:val="20"/>
          <w:szCs w:val="20"/>
          <w:lang w:val="en-US"/>
        </w:rPr>
        <w:t>(CIN: L40101DL1069GO1005095)</w:t>
      </w:r>
    </w:p>
    <w:p w:rsidR="006663D5" w:rsidRPr="001671F6" w:rsidRDefault="006663D5" w:rsidP="006663D5">
      <w:pPr>
        <w:ind w:left="4320" w:hanging="2880"/>
        <w:jc w:val="center"/>
        <w:rPr>
          <w:rFonts w:ascii="Arial" w:hAnsi="Arial" w:cs="Arial"/>
          <w:b/>
          <w:sz w:val="20"/>
          <w:szCs w:val="20"/>
          <w:lang w:val="en-US"/>
        </w:rPr>
      </w:pPr>
      <w:r w:rsidRPr="001671F6">
        <w:rPr>
          <w:rFonts w:ascii="Arial" w:hAnsi="Arial" w:cs="Arial"/>
          <w:b/>
          <w:sz w:val="20"/>
          <w:szCs w:val="20"/>
          <w:lang w:val="en-US"/>
        </w:rPr>
        <w:t>Regional Office: Opposite to Seventh Day Adventist Church</w:t>
      </w:r>
    </w:p>
    <w:p w:rsidR="006663D5" w:rsidRPr="001671F6" w:rsidRDefault="006663D5" w:rsidP="006663D5">
      <w:pPr>
        <w:ind w:left="4320" w:hanging="2880"/>
        <w:jc w:val="center"/>
        <w:rPr>
          <w:rFonts w:ascii="Arial" w:hAnsi="Arial" w:cs="Arial"/>
          <w:b/>
          <w:sz w:val="20"/>
          <w:szCs w:val="20"/>
          <w:lang w:val="en-US"/>
        </w:rPr>
      </w:pPr>
      <w:r w:rsidRPr="001671F6">
        <w:rPr>
          <w:rFonts w:ascii="Arial" w:hAnsi="Arial" w:cs="Arial"/>
          <w:b/>
          <w:sz w:val="20"/>
          <w:szCs w:val="20"/>
          <w:lang w:val="en-US"/>
        </w:rPr>
        <w:t>2</w:t>
      </w:r>
      <w:r w:rsidRPr="001671F6">
        <w:rPr>
          <w:rFonts w:ascii="Arial" w:hAnsi="Arial" w:cs="Arial"/>
          <w:b/>
          <w:sz w:val="20"/>
          <w:szCs w:val="20"/>
          <w:vertAlign w:val="superscript"/>
          <w:lang w:val="en-US"/>
        </w:rPr>
        <w:t>nd</w:t>
      </w:r>
      <w:r w:rsidRPr="001671F6">
        <w:rPr>
          <w:rFonts w:ascii="Arial" w:hAnsi="Arial" w:cs="Arial"/>
          <w:b/>
          <w:sz w:val="20"/>
          <w:szCs w:val="20"/>
          <w:lang w:val="en-US"/>
        </w:rPr>
        <w:t xml:space="preserve"> Floor, </w:t>
      </w:r>
      <w:proofErr w:type="spellStart"/>
      <w:r w:rsidRPr="001671F6">
        <w:rPr>
          <w:rFonts w:ascii="Arial" w:hAnsi="Arial" w:cs="Arial"/>
          <w:b/>
          <w:sz w:val="20"/>
          <w:szCs w:val="20"/>
          <w:lang w:val="en-US"/>
        </w:rPr>
        <w:t>Chingmeirong</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Mamang</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Leikai</w:t>
      </w:r>
      <w:proofErr w:type="spellEnd"/>
      <w:r w:rsidRPr="001671F6">
        <w:rPr>
          <w:rFonts w:ascii="Arial" w:hAnsi="Arial" w:cs="Arial"/>
          <w:b/>
          <w:sz w:val="20"/>
          <w:szCs w:val="20"/>
          <w:lang w:val="en-US"/>
        </w:rPr>
        <w:t xml:space="preserve"> </w:t>
      </w:r>
    </w:p>
    <w:p w:rsidR="006663D5" w:rsidRPr="001671F6" w:rsidRDefault="006663D5" w:rsidP="006663D5">
      <w:pPr>
        <w:ind w:left="4320" w:hanging="2880"/>
        <w:jc w:val="center"/>
        <w:rPr>
          <w:rFonts w:ascii="Arial" w:hAnsi="Arial" w:cs="Arial"/>
          <w:b/>
          <w:sz w:val="20"/>
          <w:szCs w:val="20"/>
          <w:lang w:val="en-US"/>
        </w:rPr>
      </w:pPr>
      <w:r w:rsidRPr="001671F6">
        <w:rPr>
          <w:rFonts w:ascii="Arial" w:hAnsi="Arial" w:cs="Arial"/>
          <w:b/>
          <w:sz w:val="20"/>
          <w:szCs w:val="20"/>
          <w:lang w:val="en-US"/>
        </w:rPr>
        <w:t xml:space="preserve">Imphal – </w:t>
      </w:r>
      <w:proofErr w:type="spellStart"/>
      <w:r w:rsidRPr="001671F6">
        <w:rPr>
          <w:rFonts w:ascii="Arial" w:hAnsi="Arial" w:cs="Arial"/>
          <w:b/>
          <w:sz w:val="20"/>
          <w:szCs w:val="20"/>
          <w:lang w:val="en-US"/>
        </w:rPr>
        <w:t>Dimapur</w:t>
      </w:r>
      <w:proofErr w:type="spellEnd"/>
      <w:r w:rsidRPr="001671F6">
        <w:rPr>
          <w:rFonts w:ascii="Arial" w:hAnsi="Arial" w:cs="Arial"/>
          <w:b/>
          <w:sz w:val="20"/>
          <w:szCs w:val="20"/>
          <w:lang w:val="en-US"/>
        </w:rPr>
        <w:t xml:space="preserve"> Road, Imphal East District</w:t>
      </w:r>
    </w:p>
    <w:p w:rsidR="006663D5" w:rsidRPr="001671F6" w:rsidRDefault="006663D5" w:rsidP="006663D5">
      <w:pPr>
        <w:ind w:left="4320" w:hanging="2880"/>
        <w:jc w:val="center"/>
        <w:rPr>
          <w:rFonts w:ascii="Arial" w:hAnsi="Arial" w:cs="Arial"/>
          <w:b/>
          <w:sz w:val="20"/>
          <w:szCs w:val="20"/>
          <w:lang w:val="en-US"/>
        </w:rPr>
      </w:pPr>
      <w:r w:rsidRPr="001671F6">
        <w:rPr>
          <w:rFonts w:ascii="Arial" w:hAnsi="Arial" w:cs="Arial"/>
          <w:b/>
          <w:sz w:val="20"/>
          <w:szCs w:val="20"/>
          <w:lang w:val="en-US"/>
        </w:rPr>
        <w:lastRenderedPageBreak/>
        <w:t>Manipur, Imphal – 795001</w:t>
      </w:r>
    </w:p>
    <w:p w:rsidR="006663D5" w:rsidRPr="001671F6" w:rsidRDefault="006663D5" w:rsidP="006663D5">
      <w:pPr>
        <w:ind w:left="4320" w:hanging="2880"/>
        <w:jc w:val="center"/>
        <w:rPr>
          <w:rFonts w:ascii="Arial" w:hAnsi="Arial" w:cs="Arial"/>
          <w:b/>
          <w:sz w:val="20"/>
          <w:szCs w:val="20"/>
          <w:lang w:val="en-US"/>
        </w:rPr>
      </w:pPr>
      <w:r w:rsidRPr="001671F6">
        <w:rPr>
          <w:rFonts w:ascii="Arial" w:hAnsi="Arial" w:cs="Arial"/>
          <w:b/>
          <w:sz w:val="20"/>
          <w:szCs w:val="20"/>
          <w:lang w:val="en-US"/>
        </w:rPr>
        <w:t xml:space="preserve">Email: </w:t>
      </w:r>
      <w:hyperlink r:id="rId9" w:history="1">
        <w:r w:rsidRPr="001671F6">
          <w:rPr>
            <w:rStyle w:val="Hyperlink"/>
            <w:rFonts w:ascii="Arial" w:hAnsi="Arial" w:cs="Arial"/>
            <w:b/>
            <w:color w:val="auto"/>
            <w:sz w:val="20"/>
            <w:szCs w:val="20"/>
            <w:lang w:val="en-US"/>
          </w:rPr>
          <w:t>romanipur@gmail.com</w:t>
        </w:r>
      </w:hyperlink>
      <w:r w:rsidRPr="001671F6">
        <w:rPr>
          <w:rFonts w:ascii="Arial" w:hAnsi="Arial" w:cs="Arial"/>
          <w:b/>
          <w:sz w:val="20"/>
          <w:szCs w:val="20"/>
          <w:lang w:val="en-US"/>
        </w:rPr>
        <w:t xml:space="preserve">, Web: </w:t>
      </w:r>
      <w:hyperlink r:id="rId10" w:history="1">
        <w:r w:rsidRPr="001671F6">
          <w:rPr>
            <w:rStyle w:val="Hyperlink"/>
            <w:rFonts w:ascii="Arial" w:hAnsi="Arial" w:cs="Arial"/>
            <w:b/>
            <w:color w:val="auto"/>
            <w:sz w:val="20"/>
            <w:szCs w:val="20"/>
            <w:lang w:val="en-US"/>
          </w:rPr>
          <w:t>www.recindia.nic.in</w:t>
        </w:r>
      </w:hyperlink>
    </w:p>
    <w:p w:rsidR="006663D5" w:rsidRPr="001671F6" w:rsidRDefault="006663D5" w:rsidP="006663D5">
      <w:pPr>
        <w:ind w:left="4320" w:hanging="2880"/>
        <w:jc w:val="center"/>
        <w:rPr>
          <w:rFonts w:ascii="Arial" w:hAnsi="Arial" w:cs="Arial"/>
          <w:b/>
          <w:sz w:val="20"/>
          <w:szCs w:val="20"/>
          <w:lang w:val="en-US"/>
        </w:rPr>
      </w:pPr>
    </w:p>
    <w:p w:rsidR="006663D5" w:rsidRPr="001671F6" w:rsidRDefault="006663D5" w:rsidP="006663D5">
      <w:pPr>
        <w:ind w:left="4320" w:hanging="2880"/>
        <w:jc w:val="both"/>
        <w:rPr>
          <w:rFonts w:ascii="Arial" w:hAnsi="Arial" w:cs="Arial"/>
          <w:b/>
          <w:sz w:val="20"/>
          <w:szCs w:val="20"/>
          <w:lang w:val="en-US"/>
        </w:rPr>
      </w:pPr>
      <w:r w:rsidRPr="001671F6">
        <w:rPr>
          <w:rFonts w:ascii="Arial" w:hAnsi="Arial" w:cs="Arial"/>
          <w:b/>
          <w:sz w:val="20"/>
          <w:szCs w:val="20"/>
          <w:lang w:val="en-US"/>
        </w:rPr>
        <w:t>No. REC/TECH/SAU-006/157</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t>Date: 30.07.2018</w:t>
      </w:r>
    </w:p>
    <w:p w:rsidR="006663D5" w:rsidRPr="001671F6" w:rsidRDefault="006663D5" w:rsidP="006663D5">
      <w:pPr>
        <w:ind w:left="4320" w:hanging="2880"/>
        <w:jc w:val="both"/>
        <w:rPr>
          <w:rFonts w:ascii="Arial" w:hAnsi="Arial" w:cs="Arial"/>
          <w:b/>
          <w:sz w:val="20"/>
          <w:szCs w:val="20"/>
          <w:lang w:val="en-US"/>
        </w:rPr>
      </w:pPr>
    </w:p>
    <w:p w:rsidR="006663D5" w:rsidRPr="001671F6" w:rsidRDefault="006663D5" w:rsidP="006663D5">
      <w:pPr>
        <w:ind w:left="4320" w:hanging="2880"/>
        <w:jc w:val="both"/>
        <w:rPr>
          <w:rFonts w:ascii="Arial" w:hAnsi="Arial" w:cs="Arial"/>
          <w:b/>
          <w:sz w:val="20"/>
          <w:szCs w:val="20"/>
          <w:lang w:val="en-US"/>
        </w:rPr>
      </w:pPr>
      <w:r w:rsidRPr="001671F6">
        <w:rPr>
          <w:rFonts w:ascii="Arial" w:hAnsi="Arial" w:cs="Arial"/>
          <w:b/>
          <w:sz w:val="20"/>
          <w:szCs w:val="20"/>
          <w:lang w:val="en-US"/>
        </w:rPr>
        <w:t>To</w:t>
      </w:r>
    </w:p>
    <w:p w:rsidR="006663D5" w:rsidRPr="001671F6" w:rsidRDefault="006663D5" w:rsidP="006663D5">
      <w:pPr>
        <w:ind w:left="4320" w:hanging="2880"/>
        <w:jc w:val="both"/>
        <w:rPr>
          <w:rFonts w:ascii="Arial" w:hAnsi="Arial" w:cs="Arial"/>
          <w:b/>
          <w:sz w:val="20"/>
          <w:szCs w:val="20"/>
          <w:lang w:val="en-US"/>
        </w:rPr>
      </w:pPr>
      <w:r w:rsidRPr="001671F6">
        <w:rPr>
          <w:rFonts w:ascii="Arial" w:hAnsi="Arial" w:cs="Arial"/>
          <w:b/>
          <w:sz w:val="20"/>
          <w:szCs w:val="20"/>
          <w:lang w:val="en-US"/>
        </w:rPr>
        <w:t>The Commissioner (Power)</w:t>
      </w:r>
    </w:p>
    <w:p w:rsidR="006663D5" w:rsidRPr="001671F6" w:rsidRDefault="006663D5" w:rsidP="006663D5">
      <w:pPr>
        <w:ind w:left="4320" w:hanging="2880"/>
        <w:jc w:val="both"/>
        <w:rPr>
          <w:rFonts w:ascii="Arial" w:hAnsi="Arial" w:cs="Arial"/>
          <w:b/>
          <w:sz w:val="20"/>
          <w:szCs w:val="20"/>
          <w:lang w:val="en-US"/>
        </w:rPr>
      </w:pPr>
      <w:r w:rsidRPr="001671F6">
        <w:rPr>
          <w:rFonts w:ascii="Arial" w:hAnsi="Arial" w:cs="Arial"/>
          <w:b/>
          <w:sz w:val="20"/>
          <w:szCs w:val="20"/>
          <w:lang w:val="en-US"/>
        </w:rPr>
        <w:t>Government of Manipur</w:t>
      </w:r>
    </w:p>
    <w:p w:rsidR="006663D5" w:rsidRPr="001671F6" w:rsidRDefault="006663D5" w:rsidP="006663D5">
      <w:pPr>
        <w:ind w:left="4320" w:hanging="2880"/>
        <w:jc w:val="both"/>
        <w:rPr>
          <w:rFonts w:ascii="Arial" w:hAnsi="Arial" w:cs="Arial"/>
          <w:b/>
          <w:sz w:val="20"/>
          <w:szCs w:val="20"/>
          <w:lang w:val="en-US"/>
        </w:rPr>
      </w:pPr>
      <w:r w:rsidRPr="001671F6">
        <w:rPr>
          <w:rFonts w:ascii="Arial" w:hAnsi="Arial" w:cs="Arial"/>
          <w:b/>
          <w:sz w:val="20"/>
          <w:szCs w:val="20"/>
          <w:lang w:val="en-US"/>
        </w:rPr>
        <w:t>Imphal -795001</w:t>
      </w:r>
    </w:p>
    <w:p w:rsidR="006663D5" w:rsidRPr="001671F6" w:rsidRDefault="006663D5" w:rsidP="006663D5">
      <w:pPr>
        <w:ind w:left="4320" w:hanging="2880"/>
        <w:jc w:val="both"/>
        <w:rPr>
          <w:rFonts w:ascii="Arial" w:hAnsi="Arial" w:cs="Arial"/>
          <w:b/>
          <w:sz w:val="20"/>
          <w:szCs w:val="20"/>
          <w:lang w:val="en-US"/>
        </w:rPr>
      </w:pPr>
    </w:p>
    <w:p w:rsidR="006663D5" w:rsidRPr="001671F6" w:rsidRDefault="006663D5" w:rsidP="006663D5">
      <w:pPr>
        <w:ind w:left="2880" w:hanging="1014"/>
        <w:jc w:val="both"/>
        <w:rPr>
          <w:rFonts w:ascii="Arial" w:hAnsi="Arial" w:cs="Arial"/>
          <w:b/>
          <w:sz w:val="20"/>
          <w:szCs w:val="20"/>
          <w:lang w:val="en-US"/>
        </w:rPr>
      </w:pPr>
      <w:r w:rsidRPr="001671F6">
        <w:rPr>
          <w:rFonts w:ascii="Arial" w:hAnsi="Arial" w:cs="Arial"/>
          <w:b/>
          <w:sz w:val="20"/>
          <w:szCs w:val="20"/>
          <w:lang w:val="en-US"/>
        </w:rPr>
        <w:t>Subject:  Project for providing last mile connectivity and electrification of 98187 rural households in rural areas (grid)/ providing Solar Photo Voltaic (SPV) based standalone systems for electrification of 196 rural households and for 3833 nos. economically poor un-electrified households in urban areas in 9 districts of Manipur State under the GOI scheme, “</w:t>
      </w:r>
      <w:proofErr w:type="spellStart"/>
      <w:r w:rsidRPr="001671F6">
        <w:rPr>
          <w:rFonts w:ascii="Arial" w:hAnsi="Arial" w:cs="Arial"/>
          <w:b/>
          <w:sz w:val="20"/>
          <w:szCs w:val="20"/>
          <w:lang w:val="en-US"/>
        </w:rPr>
        <w:t>Pradhan</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Mantri</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Sahaj</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Bijili</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Har</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Ghar</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Yojana</w:t>
      </w:r>
      <w:proofErr w:type="spellEnd"/>
      <w:r w:rsidRPr="001671F6">
        <w:rPr>
          <w:rFonts w:ascii="Arial" w:hAnsi="Arial" w:cs="Arial"/>
          <w:b/>
          <w:sz w:val="20"/>
          <w:szCs w:val="20"/>
          <w:lang w:val="en-US"/>
        </w:rPr>
        <w:t xml:space="preserve"> (SAUBHAGYA)” Scheme for Universal Household Electrification.</w:t>
      </w:r>
    </w:p>
    <w:p w:rsidR="006663D5" w:rsidRPr="001671F6" w:rsidRDefault="006663D5" w:rsidP="006663D5">
      <w:pPr>
        <w:ind w:left="4320" w:hanging="2880"/>
        <w:jc w:val="both"/>
        <w:rPr>
          <w:rFonts w:ascii="Arial" w:hAnsi="Arial" w:cs="Arial"/>
          <w:b/>
          <w:sz w:val="20"/>
          <w:szCs w:val="20"/>
          <w:lang w:val="en-US"/>
        </w:rPr>
      </w:pPr>
    </w:p>
    <w:p w:rsidR="006663D5" w:rsidRPr="001671F6" w:rsidRDefault="006663D5" w:rsidP="006663D5">
      <w:pPr>
        <w:ind w:left="4320" w:hanging="2880"/>
        <w:jc w:val="both"/>
        <w:rPr>
          <w:rFonts w:ascii="Arial" w:hAnsi="Arial" w:cs="Arial"/>
          <w:b/>
          <w:sz w:val="20"/>
          <w:szCs w:val="20"/>
          <w:lang w:val="en-US"/>
        </w:rPr>
      </w:pPr>
      <w:r w:rsidRPr="001671F6">
        <w:rPr>
          <w:rFonts w:ascii="Arial" w:hAnsi="Arial" w:cs="Arial"/>
          <w:b/>
          <w:sz w:val="20"/>
          <w:szCs w:val="20"/>
          <w:lang w:val="en-US"/>
        </w:rPr>
        <w:t>Respected Sir,</w:t>
      </w:r>
    </w:p>
    <w:p w:rsidR="006663D5" w:rsidRPr="001671F6" w:rsidRDefault="006663D5" w:rsidP="006663D5">
      <w:pPr>
        <w:ind w:left="1440" w:firstLine="720"/>
        <w:jc w:val="both"/>
        <w:rPr>
          <w:rFonts w:ascii="Arial" w:hAnsi="Arial" w:cs="Arial"/>
          <w:b/>
          <w:sz w:val="20"/>
          <w:szCs w:val="20"/>
          <w:lang w:val="en-US"/>
        </w:rPr>
      </w:pPr>
      <w:r w:rsidRPr="001671F6">
        <w:rPr>
          <w:rFonts w:ascii="Arial" w:hAnsi="Arial" w:cs="Arial"/>
          <w:b/>
          <w:sz w:val="20"/>
          <w:szCs w:val="20"/>
          <w:lang w:val="en-US"/>
        </w:rPr>
        <w:t xml:space="preserve">This has reference to the proposal /DPRs submitted by the state for consideration of sanction of </w:t>
      </w:r>
      <w:proofErr w:type="spellStart"/>
      <w:r w:rsidRPr="001671F6">
        <w:rPr>
          <w:rFonts w:ascii="Arial" w:hAnsi="Arial" w:cs="Arial"/>
          <w:b/>
          <w:sz w:val="20"/>
          <w:szCs w:val="20"/>
          <w:lang w:val="en-US"/>
        </w:rPr>
        <w:t>Rs</w:t>
      </w:r>
      <w:proofErr w:type="spellEnd"/>
      <w:r w:rsidRPr="001671F6">
        <w:rPr>
          <w:rFonts w:ascii="Arial" w:hAnsi="Arial" w:cs="Arial"/>
          <w:b/>
          <w:sz w:val="20"/>
          <w:szCs w:val="20"/>
          <w:lang w:val="en-US"/>
        </w:rPr>
        <w:t>. 168.00 Cr (excluding contingency) for electrification of households under “</w:t>
      </w:r>
      <w:proofErr w:type="spellStart"/>
      <w:r w:rsidRPr="001671F6">
        <w:rPr>
          <w:rFonts w:ascii="Arial" w:hAnsi="Arial" w:cs="Arial"/>
          <w:b/>
          <w:sz w:val="20"/>
          <w:szCs w:val="20"/>
          <w:lang w:val="en-US"/>
        </w:rPr>
        <w:t>Pradhan</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Mantri</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Sahaj</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Bijili</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Har</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Ghar</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Yojana</w:t>
      </w:r>
      <w:proofErr w:type="spellEnd"/>
      <w:r w:rsidRPr="001671F6">
        <w:rPr>
          <w:rFonts w:ascii="Arial" w:hAnsi="Arial" w:cs="Arial"/>
          <w:b/>
          <w:sz w:val="20"/>
          <w:szCs w:val="20"/>
          <w:lang w:val="en-US"/>
        </w:rPr>
        <w:t xml:space="preserve"> (SAUBHAGYA)” Scheme for Universal Household Electrification, as per details below:- </w:t>
      </w:r>
    </w:p>
    <w:p w:rsidR="0084153E" w:rsidRPr="001671F6" w:rsidRDefault="0084153E" w:rsidP="006663D5">
      <w:pPr>
        <w:ind w:left="1440" w:firstLine="720"/>
        <w:jc w:val="both"/>
        <w:rPr>
          <w:rFonts w:ascii="Arial" w:hAnsi="Arial" w:cs="Arial"/>
          <w:b/>
          <w:sz w:val="20"/>
          <w:szCs w:val="20"/>
          <w:lang w:val="en-US"/>
        </w:rPr>
      </w:pPr>
    </w:p>
    <w:tbl>
      <w:tblPr>
        <w:tblStyle w:val="TableGrid"/>
        <w:tblW w:w="7339" w:type="dxa"/>
        <w:tblInd w:w="1440" w:type="dxa"/>
        <w:tblLook w:val="04A0" w:firstRow="1" w:lastRow="0" w:firstColumn="1" w:lastColumn="0" w:noHBand="0" w:noVBand="1"/>
      </w:tblPr>
      <w:tblGrid>
        <w:gridCol w:w="795"/>
        <w:gridCol w:w="1417"/>
        <w:gridCol w:w="851"/>
        <w:gridCol w:w="993"/>
        <w:gridCol w:w="1026"/>
        <w:gridCol w:w="1123"/>
        <w:gridCol w:w="1134"/>
      </w:tblGrid>
      <w:tr w:rsidR="001671F6" w:rsidRPr="001671F6" w:rsidTr="00F61946">
        <w:tc>
          <w:tcPr>
            <w:tcW w:w="795" w:type="dxa"/>
          </w:tcPr>
          <w:p w:rsidR="00F61946"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 xml:space="preserve">Sl. </w:t>
            </w:r>
          </w:p>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No.</w:t>
            </w:r>
          </w:p>
        </w:tc>
        <w:tc>
          <w:tcPr>
            <w:tcW w:w="1417"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Description</w:t>
            </w:r>
          </w:p>
        </w:tc>
        <w:tc>
          <w:tcPr>
            <w:tcW w:w="851"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Unit</w:t>
            </w:r>
          </w:p>
        </w:tc>
        <w:tc>
          <w:tcPr>
            <w:tcW w:w="993"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RURAL GRID</w:t>
            </w:r>
          </w:p>
        </w:tc>
        <w:tc>
          <w:tcPr>
            <w:tcW w:w="1026"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URBAN GRID</w:t>
            </w:r>
          </w:p>
        </w:tc>
        <w:tc>
          <w:tcPr>
            <w:tcW w:w="1123"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RURAL OFF-GRID</w:t>
            </w:r>
          </w:p>
        </w:tc>
        <w:tc>
          <w:tcPr>
            <w:tcW w:w="1134"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TOTAL</w:t>
            </w:r>
          </w:p>
        </w:tc>
      </w:tr>
      <w:tr w:rsidR="001671F6" w:rsidRPr="001671F6" w:rsidTr="00F61946">
        <w:tc>
          <w:tcPr>
            <w:tcW w:w="795" w:type="dxa"/>
          </w:tcPr>
          <w:p w:rsidR="006663D5" w:rsidRPr="001671F6" w:rsidRDefault="006663D5" w:rsidP="006663D5">
            <w:pPr>
              <w:pStyle w:val="ListParagraph"/>
              <w:numPr>
                <w:ilvl w:val="0"/>
                <w:numId w:val="26"/>
              </w:numPr>
              <w:jc w:val="center"/>
              <w:rPr>
                <w:rFonts w:ascii="Arial" w:hAnsi="Arial" w:cs="Arial"/>
                <w:b/>
                <w:sz w:val="20"/>
                <w:szCs w:val="20"/>
                <w:lang w:val="en-US"/>
              </w:rPr>
            </w:pPr>
          </w:p>
        </w:tc>
        <w:tc>
          <w:tcPr>
            <w:tcW w:w="1417"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No. of UE Households</w:t>
            </w:r>
          </w:p>
        </w:tc>
        <w:tc>
          <w:tcPr>
            <w:tcW w:w="851" w:type="dxa"/>
          </w:tcPr>
          <w:p w:rsidR="006663D5" w:rsidRPr="001671F6" w:rsidRDefault="006663D5" w:rsidP="00CD072E">
            <w:pPr>
              <w:jc w:val="center"/>
              <w:rPr>
                <w:rFonts w:ascii="Arial" w:hAnsi="Arial" w:cs="Arial"/>
                <w:b/>
                <w:sz w:val="20"/>
                <w:szCs w:val="20"/>
                <w:lang w:val="en-US"/>
              </w:rPr>
            </w:pPr>
            <w:r w:rsidRPr="001671F6">
              <w:rPr>
                <w:rFonts w:ascii="Arial" w:hAnsi="Arial" w:cs="Arial"/>
                <w:b/>
                <w:sz w:val="20"/>
                <w:szCs w:val="20"/>
                <w:lang w:val="en-US"/>
              </w:rPr>
              <w:t>No.</w:t>
            </w:r>
          </w:p>
        </w:tc>
        <w:tc>
          <w:tcPr>
            <w:tcW w:w="993" w:type="dxa"/>
          </w:tcPr>
          <w:p w:rsidR="006663D5" w:rsidRPr="001671F6" w:rsidRDefault="006663D5" w:rsidP="00CD072E">
            <w:pPr>
              <w:jc w:val="center"/>
              <w:rPr>
                <w:rFonts w:ascii="Arial" w:hAnsi="Arial" w:cs="Arial"/>
                <w:b/>
                <w:sz w:val="20"/>
                <w:szCs w:val="20"/>
                <w:lang w:val="en-US"/>
              </w:rPr>
            </w:pPr>
            <w:r w:rsidRPr="001671F6">
              <w:rPr>
                <w:rFonts w:ascii="Arial" w:hAnsi="Arial" w:cs="Arial"/>
                <w:b/>
                <w:sz w:val="20"/>
                <w:szCs w:val="20"/>
                <w:lang w:val="en-US"/>
              </w:rPr>
              <w:t>98,187</w:t>
            </w:r>
          </w:p>
        </w:tc>
        <w:tc>
          <w:tcPr>
            <w:tcW w:w="1026" w:type="dxa"/>
          </w:tcPr>
          <w:p w:rsidR="006663D5" w:rsidRPr="001671F6" w:rsidRDefault="006663D5" w:rsidP="00CD072E">
            <w:pPr>
              <w:jc w:val="center"/>
              <w:rPr>
                <w:rFonts w:ascii="Arial" w:hAnsi="Arial" w:cs="Arial"/>
                <w:b/>
                <w:sz w:val="20"/>
                <w:szCs w:val="20"/>
                <w:lang w:val="en-US"/>
              </w:rPr>
            </w:pPr>
            <w:r w:rsidRPr="001671F6">
              <w:rPr>
                <w:rFonts w:ascii="Arial" w:hAnsi="Arial" w:cs="Arial"/>
                <w:b/>
                <w:sz w:val="20"/>
                <w:szCs w:val="20"/>
                <w:lang w:val="en-US"/>
              </w:rPr>
              <w:t>3,833</w:t>
            </w:r>
          </w:p>
        </w:tc>
        <w:tc>
          <w:tcPr>
            <w:tcW w:w="1123" w:type="dxa"/>
          </w:tcPr>
          <w:p w:rsidR="006663D5" w:rsidRPr="001671F6" w:rsidRDefault="006663D5" w:rsidP="00CD072E">
            <w:pPr>
              <w:jc w:val="center"/>
              <w:rPr>
                <w:rFonts w:ascii="Arial" w:hAnsi="Arial" w:cs="Arial"/>
                <w:b/>
                <w:sz w:val="20"/>
                <w:szCs w:val="20"/>
                <w:lang w:val="en-US"/>
              </w:rPr>
            </w:pPr>
            <w:r w:rsidRPr="001671F6">
              <w:rPr>
                <w:rFonts w:ascii="Arial" w:hAnsi="Arial" w:cs="Arial"/>
                <w:b/>
                <w:sz w:val="20"/>
                <w:szCs w:val="20"/>
                <w:lang w:val="en-US"/>
              </w:rPr>
              <w:t>196</w:t>
            </w:r>
          </w:p>
        </w:tc>
        <w:tc>
          <w:tcPr>
            <w:tcW w:w="1134" w:type="dxa"/>
          </w:tcPr>
          <w:p w:rsidR="006663D5" w:rsidRPr="001671F6" w:rsidRDefault="006663D5" w:rsidP="00CD072E">
            <w:pPr>
              <w:jc w:val="center"/>
              <w:rPr>
                <w:rFonts w:ascii="Arial" w:hAnsi="Arial" w:cs="Arial"/>
                <w:b/>
                <w:sz w:val="20"/>
                <w:szCs w:val="20"/>
                <w:lang w:val="en-US"/>
              </w:rPr>
            </w:pPr>
            <w:r w:rsidRPr="001671F6">
              <w:rPr>
                <w:rFonts w:ascii="Arial" w:hAnsi="Arial" w:cs="Arial"/>
                <w:b/>
                <w:sz w:val="20"/>
                <w:szCs w:val="20"/>
                <w:lang w:val="en-US"/>
              </w:rPr>
              <w:t>1,02,216</w:t>
            </w:r>
          </w:p>
        </w:tc>
      </w:tr>
      <w:tr w:rsidR="001671F6" w:rsidRPr="001671F6" w:rsidTr="00F61946">
        <w:tc>
          <w:tcPr>
            <w:tcW w:w="795" w:type="dxa"/>
          </w:tcPr>
          <w:p w:rsidR="006663D5" w:rsidRPr="001671F6" w:rsidRDefault="006663D5" w:rsidP="006663D5">
            <w:pPr>
              <w:pStyle w:val="ListParagraph"/>
              <w:numPr>
                <w:ilvl w:val="0"/>
                <w:numId w:val="26"/>
              </w:numPr>
              <w:jc w:val="center"/>
              <w:rPr>
                <w:rFonts w:ascii="Arial" w:hAnsi="Arial" w:cs="Arial"/>
                <w:b/>
                <w:sz w:val="20"/>
                <w:szCs w:val="20"/>
                <w:lang w:val="en-US"/>
              </w:rPr>
            </w:pPr>
          </w:p>
        </w:tc>
        <w:tc>
          <w:tcPr>
            <w:tcW w:w="1417"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Proposed Outlay</w:t>
            </w:r>
          </w:p>
        </w:tc>
        <w:tc>
          <w:tcPr>
            <w:tcW w:w="851" w:type="dxa"/>
          </w:tcPr>
          <w:p w:rsidR="006663D5" w:rsidRPr="001671F6" w:rsidRDefault="006663D5" w:rsidP="00CD072E">
            <w:pPr>
              <w:jc w:val="center"/>
              <w:rPr>
                <w:rFonts w:ascii="Arial" w:hAnsi="Arial" w:cs="Arial"/>
                <w:b/>
                <w:sz w:val="20"/>
                <w:szCs w:val="20"/>
                <w:lang w:val="en-US"/>
              </w:rPr>
            </w:pPr>
            <w:proofErr w:type="spellStart"/>
            <w:r w:rsidRPr="001671F6">
              <w:rPr>
                <w:rFonts w:ascii="Arial" w:hAnsi="Arial" w:cs="Arial"/>
                <w:b/>
                <w:sz w:val="20"/>
                <w:szCs w:val="20"/>
                <w:lang w:val="en-US"/>
              </w:rPr>
              <w:t>Rs</w:t>
            </w:r>
            <w:proofErr w:type="spellEnd"/>
            <w:r w:rsidRPr="001671F6">
              <w:rPr>
                <w:rFonts w:ascii="Arial" w:hAnsi="Arial" w:cs="Arial"/>
                <w:b/>
                <w:sz w:val="20"/>
                <w:szCs w:val="20"/>
                <w:lang w:val="en-US"/>
              </w:rPr>
              <w:t>. Cr</w:t>
            </w:r>
          </w:p>
        </w:tc>
        <w:tc>
          <w:tcPr>
            <w:tcW w:w="993" w:type="dxa"/>
          </w:tcPr>
          <w:p w:rsidR="006663D5" w:rsidRPr="001671F6" w:rsidRDefault="006663D5" w:rsidP="00CD072E">
            <w:pPr>
              <w:jc w:val="center"/>
              <w:rPr>
                <w:rFonts w:ascii="Arial" w:hAnsi="Arial" w:cs="Arial"/>
                <w:b/>
                <w:sz w:val="20"/>
                <w:szCs w:val="20"/>
                <w:lang w:val="en-US"/>
              </w:rPr>
            </w:pPr>
            <w:r w:rsidRPr="001671F6">
              <w:rPr>
                <w:rFonts w:ascii="Arial" w:hAnsi="Arial" w:cs="Arial"/>
                <w:b/>
                <w:sz w:val="20"/>
                <w:szCs w:val="20"/>
                <w:lang w:val="en-US"/>
              </w:rPr>
              <w:t>161.14</w:t>
            </w:r>
          </w:p>
        </w:tc>
        <w:tc>
          <w:tcPr>
            <w:tcW w:w="1026" w:type="dxa"/>
          </w:tcPr>
          <w:p w:rsidR="006663D5" w:rsidRPr="001671F6" w:rsidRDefault="006663D5" w:rsidP="00CD072E">
            <w:pPr>
              <w:jc w:val="center"/>
              <w:rPr>
                <w:rFonts w:ascii="Arial" w:hAnsi="Arial" w:cs="Arial"/>
                <w:b/>
                <w:sz w:val="20"/>
                <w:szCs w:val="20"/>
                <w:lang w:val="en-US"/>
              </w:rPr>
            </w:pPr>
            <w:r w:rsidRPr="001671F6">
              <w:rPr>
                <w:rFonts w:ascii="Arial" w:hAnsi="Arial" w:cs="Arial"/>
                <w:b/>
                <w:sz w:val="20"/>
                <w:szCs w:val="20"/>
                <w:lang w:val="en-US"/>
              </w:rPr>
              <w:t>5.82</w:t>
            </w:r>
          </w:p>
        </w:tc>
        <w:tc>
          <w:tcPr>
            <w:tcW w:w="1123" w:type="dxa"/>
          </w:tcPr>
          <w:p w:rsidR="006663D5" w:rsidRPr="001671F6" w:rsidRDefault="006663D5" w:rsidP="00CD072E">
            <w:pPr>
              <w:jc w:val="center"/>
              <w:rPr>
                <w:rFonts w:ascii="Arial" w:hAnsi="Arial" w:cs="Arial"/>
                <w:b/>
                <w:sz w:val="20"/>
                <w:szCs w:val="20"/>
                <w:lang w:val="en-US"/>
              </w:rPr>
            </w:pPr>
            <w:r w:rsidRPr="001671F6">
              <w:rPr>
                <w:rFonts w:ascii="Arial" w:hAnsi="Arial" w:cs="Arial"/>
                <w:b/>
                <w:sz w:val="20"/>
                <w:szCs w:val="20"/>
                <w:lang w:val="en-US"/>
              </w:rPr>
              <w:t>1.12</w:t>
            </w:r>
          </w:p>
        </w:tc>
        <w:tc>
          <w:tcPr>
            <w:tcW w:w="1134" w:type="dxa"/>
          </w:tcPr>
          <w:p w:rsidR="006663D5" w:rsidRPr="001671F6" w:rsidRDefault="006663D5" w:rsidP="00CD072E">
            <w:pPr>
              <w:jc w:val="center"/>
              <w:rPr>
                <w:rFonts w:ascii="Arial" w:hAnsi="Arial" w:cs="Arial"/>
                <w:b/>
                <w:sz w:val="20"/>
                <w:szCs w:val="20"/>
                <w:lang w:val="en-US"/>
              </w:rPr>
            </w:pPr>
            <w:r w:rsidRPr="001671F6">
              <w:rPr>
                <w:rFonts w:ascii="Arial" w:hAnsi="Arial" w:cs="Arial"/>
                <w:b/>
                <w:sz w:val="20"/>
                <w:szCs w:val="20"/>
                <w:lang w:val="en-US"/>
              </w:rPr>
              <w:t>168.08</w:t>
            </w:r>
          </w:p>
        </w:tc>
      </w:tr>
    </w:tbl>
    <w:p w:rsidR="006663D5" w:rsidRPr="001671F6" w:rsidRDefault="006663D5" w:rsidP="006663D5">
      <w:pPr>
        <w:ind w:left="1440" w:firstLine="720"/>
        <w:jc w:val="both"/>
        <w:rPr>
          <w:rFonts w:ascii="Arial" w:hAnsi="Arial" w:cs="Arial"/>
          <w:b/>
          <w:sz w:val="20"/>
          <w:szCs w:val="20"/>
          <w:lang w:val="en-US"/>
        </w:rPr>
      </w:pPr>
    </w:p>
    <w:p w:rsidR="006663D5" w:rsidRPr="001671F6" w:rsidRDefault="006663D5" w:rsidP="006663D5">
      <w:pPr>
        <w:ind w:left="1440"/>
        <w:jc w:val="both"/>
        <w:rPr>
          <w:rFonts w:ascii="Arial" w:hAnsi="Arial" w:cs="Arial"/>
          <w:b/>
          <w:sz w:val="20"/>
          <w:szCs w:val="20"/>
          <w:lang w:val="en-US"/>
        </w:rPr>
      </w:pPr>
      <w:r w:rsidRPr="001671F6">
        <w:rPr>
          <w:rFonts w:ascii="Arial" w:hAnsi="Arial" w:cs="Arial"/>
          <w:b/>
          <w:sz w:val="20"/>
          <w:szCs w:val="20"/>
          <w:lang w:val="en-US"/>
        </w:rPr>
        <w:t xml:space="preserve">The Monitoring Committee in its meeting held on 09.07.2018 has approved a project cost of 103.58 (one hundred three and </w:t>
      </w:r>
      <w:proofErr w:type="spellStart"/>
      <w:r w:rsidRPr="001671F6">
        <w:rPr>
          <w:rFonts w:ascii="Arial" w:hAnsi="Arial" w:cs="Arial"/>
          <w:b/>
          <w:sz w:val="20"/>
          <w:szCs w:val="20"/>
          <w:lang w:val="en-US"/>
        </w:rPr>
        <w:t>crore</w:t>
      </w:r>
      <w:proofErr w:type="spellEnd"/>
      <w:r w:rsidRPr="001671F6">
        <w:rPr>
          <w:rFonts w:ascii="Arial" w:hAnsi="Arial" w:cs="Arial"/>
          <w:b/>
          <w:sz w:val="20"/>
          <w:szCs w:val="20"/>
          <w:lang w:val="en-US"/>
        </w:rPr>
        <w:t xml:space="preserve"> fifty eight lakhs) for providing last mile connectivity and electrification of 1</w:t>
      </w:r>
      <w:proofErr w:type="gramStart"/>
      <w:r w:rsidRPr="001671F6">
        <w:rPr>
          <w:rFonts w:ascii="Arial" w:hAnsi="Arial" w:cs="Arial"/>
          <w:b/>
          <w:sz w:val="20"/>
          <w:szCs w:val="20"/>
          <w:lang w:val="en-US"/>
        </w:rPr>
        <w:t>,02,216</w:t>
      </w:r>
      <w:proofErr w:type="gramEnd"/>
      <w:r w:rsidRPr="001671F6">
        <w:rPr>
          <w:rFonts w:ascii="Arial" w:hAnsi="Arial" w:cs="Arial"/>
          <w:b/>
          <w:sz w:val="20"/>
          <w:szCs w:val="20"/>
          <w:lang w:val="en-US"/>
        </w:rPr>
        <w:t xml:space="preserve"> nos. rural households (grid/off grid) and urban households in 9 districts of Manipur State. This amount comprises of 88.05 cr. grant (85%) and balance 15.54 cr. (utility contribution 5% plus loan component 10%). Further 50% of total loan component (10%) i.e. 5% of the project cost would also be eligible for additional grant from Govt. of India on achievement of prescribed milestones, which amounts to 5.18 cr. The sanction accorded by the Monitoring Committee for electrification of Rural (Grid and Off Grid) and Urban is mentioned below:-</w:t>
      </w:r>
    </w:p>
    <w:p w:rsidR="006663D5" w:rsidRPr="001671F6" w:rsidRDefault="006663D5" w:rsidP="006663D5">
      <w:pPr>
        <w:ind w:left="1440"/>
        <w:jc w:val="both"/>
        <w:rPr>
          <w:rFonts w:ascii="Arial" w:hAnsi="Arial" w:cs="Arial"/>
          <w:b/>
          <w:sz w:val="20"/>
          <w:szCs w:val="20"/>
          <w:lang w:val="en-US"/>
        </w:rPr>
      </w:pPr>
    </w:p>
    <w:p w:rsidR="006663D5" w:rsidRPr="001671F6" w:rsidRDefault="006663D5" w:rsidP="006663D5">
      <w:pPr>
        <w:pStyle w:val="ListParagraph"/>
        <w:numPr>
          <w:ilvl w:val="0"/>
          <w:numId w:val="27"/>
        </w:numPr>
        <w:spacing w:line="276" w:lineRule="auto"/>
        <w:ind w:left="1866" w:hanging="426"/>
        <w:jc w:val="both"/>
        <w:rPr>
          <w:rFonts w:ascii="Arial" w:hAnsi="Arial" w:cs="Arial"/>
          <w:b/>
          <w:i/>
          <w:sz w:val="20"/>
          <w:szCs w:val="20"/>
          <w:lang w:val="en-US"/>
        </w:rPr>
      </w:pPr>
      <w:r w:rsidRPr="001671F6">
        <w:rPr>
          <w:rFonts w:ascii="Arial" w:hAnsi="Arial" w:cs="Arial"/>
          <w:b/>
          <w:i/>
          <w:sz w:val="20"/>
          <w:szCs w:val="20"/>
          <w:lang w:val="en-US"/>
        </w:rPr>
        <w:t>Rural (Grid):</w:t>
      </w:r>
    </w:p>
    <w:p w:rsidR="006663D5" w:rsidRPr="001671F6" w:rsidRDefault="006663D5" w:rsidP="006663D5">
      <w:pPr>
        <w:pStyle w:val="ListParagraph"/>
        <w:ind w:left="1866"/>
        <w:jc w:val="right"/>
        <w:rPr>
          <w:rFonts w:ascii="Arial" w:hAnsi="Arial" w:cs="Arial"/>
          <w:b/>
          <w:i/>
          <w:sz w:val="20"/>
          <w:szCs w:val="20"/>
          <w:lang w:val="en-US"/>
        </w:rPr>
      </w:pPr>
      <w:r w:rsidRPr="001671F6">
        <w:rPr>
          <w:rFonts w:ascii="Arial" w:hAnsi="Arial" w:cs="Arial"/>
          <w:b/>
          <w:i/>
          <w:sz w:val="20"/>
          <w:szCs w:val="20"/>
          <w:lang w:val="en-US"/>
        </w:rPr>
        <w:t>(</w:t>
      </w:r>
      <w:proofErr w:type="spellStart"/>
      <w:r w:rsidRPr="001671F6">
        <w:rPr>
          <w:rFonts w:ascii="Arial" w:hAnsi="Arial" w:cs="Arial"/>
          <w:b/>
          <w:i/>
          <w:sz w:val="20"/>
          <w:szCs w:val="20"/>
          <w:lang w:val="en-US"/>
        </w:rPr>
        <w:t>Rs</w:t>
      </w:r>
      <w:proofErr w:type="spellEnd"/>
      <w:r w:rsidRPr="001671F6">
        <w:rPr>
          <w:rFonts w:ascii="Arial" w:hAnsi="Arial" w:cs="Arial"/>
          <w:b/>
          <w:i/>
          <w:sz w:val="20"/>
          <w:szCs w:val="20"/>
          <w:lang w:val="en-US"/>
        </w:rPr>
        <w:t xml:space="preserve">. In </w:t>
      </w:r>
      <w:proofErr w:type="spellStart"/>
      <w:r w:rsidRPr="001671F6">
        <w:rPr>
          <w:rFonts w:ascii="Arial" w:hAnsi="Arial" w:cs="Arial"/>
          <w:b/>
          <w:i/>
          <w:sz w:val="20"/>
          <w:szCs w:val="20"/>
          <w:lang w:val="en-US"/>
        </w:rPr>
        <w:t>crore</w:t>
      </w:r>
      <w:proofErr w:type="spellEnd"/>
      <w:r w:rsidRPr="001671F6">
        <w:rPr>
          <w:rFonts w:ascii="Arial" w:hAnsi="Arial" w:cs="Arial"/>
          <w:b/>
          <w:i/>
          <w:sz w:val="20"/>
          <w:szCs w:val="20"/>
          <w:lang w:val="en-US"/>
        </w:rPr>
        <w:t>)</w:t>
      </w:r>
    </w:p>
    <w:tbl>
      <w:tblPr>
        <w:tblStyle w:val="TableGrid"/>
        <w:tblW w:w="7173" w:type="dxa"/>
        <w:tblInd w:w="1440" w:type="dxa"/>
        <w:tblLayout w:type="fixed"/>
        <w:tblLook w:val="04A0" w:firstRow="1" w:lastRow="0" w:firstColumn="1" w:lastColumn="0" w:noHBand="0" w:noVBand="1"/>
      </w:tblPr>
      <w:tblGrid>
        <w:gridCol w:w="1220"/>
        <w:gridCol w:w="992"/>
        <w:gridCol w:w="1275"/>
        <w:gridCol w:w="709"/>
        <w:gridCol w:w="1003"/>
        <w:gridCol w:w="840"/>
        <w:gridCol w:w="1134"/>
      </w:tblGrid>
      <w:tr w:rsidR="001671F6" w:rsidRPr="001671F6" w:rsidTr="005C3CCF">
        <w:tc>
          <w:tcPr>
            <w:tcW w:w="1220" w:type="dxa"/>
          </w:tcPr>
          <w:p w:rsidR="006663D5" w:rsidRPr="001671F6" w:rsidRDefault="006663D5" w:rsidP="00CD072E">
            <w:pPr>
              <w:jc w:val="both"/>
              <w:rPr>
                <w:rFonts w:ascii="Arial" w:hAnsi="Arial" w:cs="Arial"/>
                <w:b/>
                <w:sz w:val="18"/>
                <w:szCs w:val="20"/>
                <w:lang w:val="en-US"/>
              </w:rPr>
            </w:pPr>
            <w:r w:rsidRPr="001671F6">
              <w:rPr>
                <w:rFonts w:ascii="Arial" w:hAnsi="Arial" w:cs="Arial"/>
                <w:b/>
                <w:sz w:val="18"/>
                <w:szCs w:val="20"/>
                <w:lang w:val="en-US"/>
              </w:rPr>
              <w:t>Un-electrified Households (Nos.)</w:t>
            </w:r>
          </w:p>
        </w:tc>
        <w:tc>
          <w:tcPr>
            <w:tcW w:w="992" w:type="dxa"/>
          </w:tcPr>
          <w:p w:rsidR="005C3CCF" w:rsidRPr="001671F6" w:rsidRDefault="006663D5" w:rsidP="00CD072E">
            <w:pPr>
              <w:jc w:val="both"/>
              <w:rPr>
                <w:rFonts w:ascii="Arial" w:hAnsi="Arial" w:cs="Arial"/>
                <w:b/>
                <w:sz w:val="18"/>
                <w:szCs w:val="20"/>
                <w:lang w:val="en-US"/>
              </w:rPr>
            </w:pPr>
            <w:r w:rsidRPr="001671F6">
              <w:rPr>
                <w:rFonts w:ascii="Arial" w:hAnsi="Arial" w:cs="Arial"/>
                <w:b/>
                <w:sz w:val="18"/>
                <w:szCs w:val="20"/>
                <w:lang w:val="en-US"/>
              </w:rPr>
              <w:t xml:space="preserve">Service </w:t>
            </w:r>
            <w:proofErr w:type="spellStart"/>
            <w:r w:rsidRPr="001671F6">
              <w:rPr>
                <w:rFonts w:ascii="Arial" w:hAnsi="Arial" w:cs="Arial"/>
                <w:b/>
                <w:sz w:val="18"/>
                <w:szCs w:val="20"/>
                <w:lang w:val="en-US"/>
              </w:rPr>
              <w:t>Connec</w:t>
            </w:r>
            <w:proofErr w:type="spellEnd"/>
            <w:r w:rsidR="005C3CCF" w:rsidRPr="001671F6">
              <w:rPr>
                <w:rFonts w:ascii="Arial" w:hAnsi="Arial" w:cs="Arial"/>
                <w:b/>
                <w:sz w:val="18"/>
                <w:szCs w:val="20"/>
                <w:lang w:val="en-US"/>
              </w:rPr>
              <w:t>-</w:t>
            </w:r>
          </w:p>
          <w:p w:rsidR="006663D5" w:rsidRPr="001671F6" w:rsidRDefault="006663D5" w:rsidP="00CD072E">
            <w:pPr>
              <w:jc w:val="both"/>
              <w:rPr>
                <w:rFonts w:ascii="Arial" w:hAnsi="Arial" w:cs="Arial"/>
                <w:b/>
                <w:sz w:val="18"/>
                <w:szCs w:val="20"/>
                <w:lang w:val="en-US"/>
              </w:rPr>
            </w:pPr>
            <w:proofErr w:type="spellStart"/>
            <w:r w:rsidRPr="001671F6">
              <w:rPr>
                <w:rFonts w:ascii="Arial" w:hAnsi="Arial" w:cs="Arial"/>
                <w:b/>
                <w:sz w:val="18"/>
                <w:szCs w:val="20"/>
                <w:lang w:val="en-US"/>
              </w:rPr>
              <w:t>tion</w:t>
            </w:r>
            <w:proofErr w:type="spellEnd"/>
            <w:r w:rsidRPr="001671F6">
              <w:rPr>
                <w:rFonts w:ascii="Arial" w:hAnsi="Arial" w:cs="Arial"/>
                <w:b/>
                <w:sz w:val="18"/>
                <w:szCs w:val="20"/>
                <w:lang w:val="en-US"/>
              </w:rPr>
              <w:t xml:space="preserve"> @</w:t>
            </w:r>
            <w:proofErr w:type="spellStart"/>
            <w:r w:rsidRPr="001671F6">
              <w:rPr>
                <w:rFonts w:ascii="Arial" w:hAnsi="Arial" w:cs="Arial"/>
                <w:b/>
                <w:sz w:val="18"/>
                <w:szCs w:val="20"/>
                <w:lang w:val="en-US"/>
              </w:rPr>
              <w:t>Rs</w:t>
            </w:r>
            <w:proofErr w:type="spellEnd"/>
            <w:r w:rsidRPr="001671F6">
              <w:rPr>
                <w:rFonts w:ascii="Arial" w:hAnsi="Arial" w:cs="Arial"/>
                <w:b/>
                <w:sz w:val="18"/>
                <w:szCs w:val="20"/>
                <w:lang w:val="en-US"/>
              </w:rPr>
              <w:t>. 3000 per HH</w:t>
            </w:r>
          </w:p>
        </w:tc>
        <w:tc>
          <w:tcPr>
            <w:tcW w:w="1275" w:type="dxa"/>
          </w:tcPr>
          <w:p w:rsidR="006663D5" w:rsidRPr="001671F6" w:rsidRDefault="006663D5" w:rsidP="00CD072E">
            <w:pPr>
              <w:jc w:val="both"/>
              <w:rPr>
                <w:rFonts w:ascii="Arial" w:hAnsi="Arial" w:cs="Arial"/>
                <w:b/>
                <w:sz w:val="18"/>
                <w:szCs w:val="20"/>
                <w:lang w:val="en-US"/>
              </w:rPr>
            </w:pPr>
            <w:r w:rsidRPr="001671F6">
              <w:rPr>
                <w:rFonts w:ascii="Arial" w:hAnsi="Arial" w:cs="Arial"/>
                <w:b/>
                <w:sz w:val="18"/>
                <w:szCs w:val="20"/>
                <w:lang w:val="en-US"/>
              </w:rPr>
              <w:t>Last Mile connectivity@1500 per HH</w:t>
            </w:r>
          </w:p>
        </w:tc>
        <w:tc>
          <w:tcPr>
            <w:tcW w:w="709" w:type="dxa"/>
          </w:tcPr>
          <w:p w:rsidR="005C3CCF" w:rsidRPr="001671F6" w:rsidRDefault="006663D5" w:rsidP="00CD072E">
            <w:pPr>
              <w:jc w:val="both"/>
              <w:rPr>
                <w:rFonts w:ascii="Arial" w:hAnsi="Arial" w:cs="Arial"/>
                <w:b/>
                <w:sz w:val="18"/>
                <w:szCs w:val="20"/>
                <w:lang w:val="en-US"/>
              </w:rPr>
            </w:pPr>
            <w:proofErr w:type="spellStart"/>
            <w:r w:rsidRPr="001671F6">
              <w:rPr>
                <w:rFonts w:ascii="Arial" w:hAnsi="Arial" w:cs="Arial"/>
                <w:b/>
                <w:sz w:val="18"/>
                <w:szCs w:val="20"/>
                <w:lang w:val="en-US"/>
              </w:rPr>
              <w:t>Addi</w:t>
            </w:r>
            <w:proofErr w:type="spellEnd"/>
            <w:r w:rsidR="005C3CCF" w:rsidRPr="001671F6">
              <w:rPr>
                <w:rFonts w:ascii="Arial" w:hAnsi="Arial" w:cs="Arial"/>
                <w:b/>
                <w:sz w:val="18"/>
                <w:szCs w:val="20"/>
                <w:lang w:val="en-US"/>
              </w:rPr>
              <w:t>-</w:t>
            </w:r>
          </w:p>
          <w:p w:rsidR="006663D5" w:rsidRPr="001671F6" w:rsidRDefault="006663D5" w:rsidP="00CD072E">
            <w:pPr>
              <w:jc w:val="both"/>
              <w:rPr>
                <w:rFonts w:ascii="Arial" w:hAnsi="Arial" w:cs="Arial"/>
                <w:b/>
                <w:sz w:val="18"/>
                <w:szCs w:val="20"/>
                <w:lang w:val="en-US"/>
              </w:rPr>
            </w:pPr>
            <w:proofErr w:type="spellStart"/>
            <w:r w:rsidRPr="001671F6">
              <w:rPr>
                <w:rFonts w:ascii="Arial" w:hAnsi="Arial" w:cs="Arial"/>
                <w:b/>
                <w:sz w:val="18"/>
                <w:szCs w:val="20"/>
                <w:lang w:val="en-US"/>
              </w:rPr>
              <w:t>tional</w:t>
            </w:r>
            <w:proofErr w:type="spellEnd"/>
            <w:r w:rsidRPr="001671F6">
              <w:rPr>
                <w:rFonts w:ascii="Arial" w:hAnsi="Arial" w:cs="Arial"/>
                <w:b/>
                <w:sz w:val="18"/>
                <w:szCs w:val="20"/>
                <w:lang w:val="en-US"/>
              </w:rPr>
              <w:t xml:space="preserve"> infra cost</w:t>
            </w:r>
          </w:p>
        </w:tc>
        <w:tc>
          <w:tcPr>
            <w:tcW w:w="1003" w:type="dxa"/>
          </w:tcPr>
          <w:p w:rsidR="006663D5" w:rsidRPr="001671F6" w:rsidRDefault="006663D5" w:rsidP="00CD072E">
            <w:pPr>
              <w:jc w:val="both"/>
              <w:rPr>
                <w:rFonts w:ascii="Arial" w:hAnsi="Arial" w:cs="Arial"/>
                <w:b/>
                <w:sz w:val="18"/>
                <w:szCs w:val="20"/>
                <w:lang w:val="en-US"/>
              </w:rPr>
            </w:pPr>
            <w:r w:rsidRPr="001671F6">
              <w:rPr>
                <w:rFonts w:ascii="Arial" w:hAnsi="Arial" w:cs="Arial"/>
                <w:b/>
                <w:sz w:val="18"/>
                <w:szCs w:val="20"/>
                <w:lang w:val="en-US"/>
              </w:rPr>
              <w:t>Total sanctioned cost</w:t>
            </w:r>
          </w:p>
        </w:tc>
        <w:tc>
          <w:tcPr>
            <w:tcW w:w="840" w:type="dxa"/>
          </w:tcPr>
          <w:p w:rsidR="006663D5" w:rsidRPr="001671F6" w:rsidRDefault="006663D5" w:rsidP="00CD072E">
            <w:pPr>
              <w:jc w:val="both"/>
              <w:rPr>
                <w:rFonts w:ascii="Arial" w:hAnsi="Arial" w:cs="Arial"/>
                <w:b/>
                <w:sz w:val="18"/>
                <w:szCs w:val="20"/>
                <w:lang w:val="en-US"/>
              </w:rPr>
            </w:pPr>
            <w:proofErr w:type="spellStart"/>
            <w:r w:rsidRPr="001671F6">
              <w:rPr>
                <w:rFonts w:ascii="Arial" w:hAnsi="Arial" w:cs="Arial"/>
                <w:b/>
                <w:sz w:val="18"/>
                <w:szCs w:val="20"/>
                <w:lang w:val="en-US"/>
              </w:rPr>
              <w:t>GoI</w:t>
            </w:r>
            <w:proofErr w:type="spellEnd"/>
            <w:r w:rsidRPr="001671F6">
              <w:rPr>
                <w:rFonts w:ascii="Arial" w:hAnsi="Arial" w:cs="Arial"/>
                <w:b/>
                <w:sz w:val="18"/>
                <w:szCs w:val="20"/>
                <w:lang w:val="en-US"/>
              </w:rPr>
              <w:t xml:space="preserve"> share (Grant</w:t>
            </w:r>
            <w:r w:rsidR="00BF6C24" w:rsidRPr="001671F6">
              <w:rPr>
                <w:rFonts w:ascii="Arial" w:hAnsi="Arial" w:cs="Arial"/>
                <w:b/>
                <w:sz w:val="18"/>
                <w:szCs w:val="20"/>
                <w:lang w:val="en-US"/>
              </w:rPr>
              <w:t xml:space="preserve"> </w:t>
            </w:r>
            <w:r w:rsidRPr="001671F6">
              <w:rPr>
                <w:rFonts w:ascii="Arial" w:hAnsi="Arial" w:cs="Arial"/>
                <w:b/>
                <w:sz w:val="18"/>
                <w:szCs w:val="20"/>
                <w:lang w:val="en-US"/>
              </w:rPr>
              <w:t>@85%)</w:t>
            </w:r>
          </w:p>
        </w:tc>
        <w:tc>
          <w:tcPr>
            <w:tcW w:w="1134" w:type="dxa"/>
          </w:tcPr>
          <w:p w:rsidR="006663D5" w:rsidRPr="001671F6" w:rsidRDefault="006663D5" w:rsidP="00CD072E">
            <w:pPr>
              <w:jc w:val="both"/>
              <w:rPr>
                <w:rFonts w:ascii="Arial" w:hAnsi="Arial" w:cs="Arial"/>
                <w:b/>
                <w:sz w:val="18"/>
                <w:szCs w:val="20"/>
                <w:lang w:val="en-US"/>
              </w:rPr>
            </w:pPr>
            <w:proofErr w:type="spellStart"/>
            <w:r w:rsidRPr="001671F6">
              <w:rPr>
                <w:rFonts w:ascii="Arial" w:hAnsi="Arial" w:cs="Arial"/>
                <w:b/>
                <w:sz w:val="18"/>
                <w:szCs w:val="20"/>
                <w:lang w:val="en-US"/>
              </w:rPr>
              <w:t>GoI</w:t>
            </w:r>
            <w:proofErr w:type="spellEnd"/>
            <w:r w:rsidRPr="001671F6">
              <w:rPr>
                <w:rFonts w:ascii="Arial" w:hAnsi="Arial" w:cs="Arial"/>
                <w:b/>
                <w:sz w:val="18"/>
                <w:szCs w:val="20"/>
                <w:lang w:val="en-US"/>
              </w:rPr>
              <w:t xml:space="preserve"> share (additional Grant@5%)</w:t>
            </w:r>
          </w:p>
        </w:tc>
      </w:tr>
      <w:tr w:rsidR="001671F6" w:rsidRPr="001671F6" w:rsidTr="005C3CCF">
        <w:tc>
          <w:tcPr>
            <w:tcW w:w="1220"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lastRenderedPageBreak/>
              <w:t>98.187</w:t>
            </w:r>
          </w:p>
        </w:tc>
        <w:tc>
          <w:tcPr>
            <w:tcW w:w="992"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29.46</w:t>
            </w:r>
          </w:p>
        </w:tc>
        <w:tc>
          <w:tcPr>
            <w:tcW w:w="1275"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14.73</w:t>
            </w:r>
          </w:p>
        </w:tc>
        <w:tc>
          <w:tcPr>
            <w:tcW w:w="709"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56.69</w:t>
            </w:r>
          </w:p>
        </w:tc>
        <w:tc>
          <w:tcPr>
            <w:tcW w:w="1003"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100.88</w:t>
            </w:r>
          </w:p>
        </w:tc>
        <w:tc>
          <w:tcPr>
            <w:tcW w:w="840"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85.75</w:t>
            </w:r>
          </w:p>
        </w:tc>
        <w:tc>
          <w:tcPr>
            <w:tcW w:w="1134"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5.04</w:t>
            </w:r>
          </w:p>
        </w:tc>
      </w:tr>
    </w:tbl>
    <w:p w:rsidR="006663D5" w:rsidRPr="001671F6" w:rsidRDefault="006663D5" w:rsidP="006663D5">
      <w:pPr>
        <w:ind w:left="1440"/>
        <w:jc w:val="both"/>
        <w:rPr>
          <w:rFonts w:ascii="Arial" w:hAnsi="Arial" w:cs="Arial"/>
          <w:b/>
          <w:sz w:val="20"/>
          <w:szCs w:val="20"/>
          <w:lang w:val="en-US"/>
        </w:rPr>
      </w:pPr>
    </w:p>
    <w:p w:rsidR="006663D5" w:rsidRPr="001671F6" w:rsidRDefault="006663D5" w:rsidP="006663D5">
      <w:pPr>
        <w:pStyle w:val="ListParagraph"/>
        <w:numPr>
          <w:ilvl w:val="0"/>
          <w:numId w:val="27"/>
        </w:numPr>
        <w:spacing w:line="276" w:lineRule="auto"/>
        <w:ind w:left="1866" w:hanging="426"/>
        <w:rPr>
          <w:rFonts w:ascii="Arial" w:hAnsi="Arial" w:cs="Arial"/>
          <w:b/>
          <w:i/>
          <w:sz w:val="20"/>
          <w:szCs w:val="20"/>
          <w:lang w:val="en-US"/>
        </w:rPr>
      </w:pPr>
      <w:r w:rsidRPr="001671F6">
        <w:rPr>
          <w:rFonts w:ascii="Arial" w:hAnsi="Arial" w:cs="Arial"/>
          <w:b/>
          <w:i/>
          <w:sz w:val="20"/>
          <w:szCs w:val="20"/>
          <w:lang w:val="en-US"/>
        </w:rPr>
        <w:t>Rural (off-Grid:</w:t>
      </w:r>
    </w:p>
    <w:p w:rsidR="006663D5" w:rsidRPr="001671F6" w:rsidRDefault="006663D5" w:rsidP="006663D5">
      <w:pPr>
        <w:pStyle w:val="ListParagraph"/>
        <w:ind w:left="3011"/>
        <w:jc w:val="right"/>
        <w:rPr>
          <w:rFonts w:ascii="Arial" w:hAnsi="Arial" w:cs="Arial"/>
          <w:b/>
          <w:i/>
          <w:sz w:val="20"/>
          <w:szCs w:val="20"/>
          <w:lang w:val="en-US"/>
        </w:rPr>
      </w:pPr>
      <w:r w:rsidRPr="001671F6">
        <w:rPr>
          <w:rFonts w:ascii="Arial" w:hAnsi="Arial" w:cs="Arial"/>
          <w:b/>
          <w:i/>
          <w:sz w:val="20"/>
          <w:szCs w:val="20"/>
          <w:lang w:val="en-US"/>
        </w:rPr>
        <w:t>(</w:t>
      </w:r>
      <w:proofErr w:type="spellStart"/>
      <w:r w:rsidRPr="001671F6">
        <w:rPr>
          <w:rFonts w:ascii="Arial" w:hAnsi="Arial" w:cs="Arial"/>
          <w:b/>
          <w:i/>
          <w:sz w:val="20"/>
          <w:szCs w:val="20"/>
          <w:lang w:val="en-US"/>
        </w:rPr>
        <w:t>Rs</w:t>
      </w:r>
      <w:proofErr w:type="spellEnd"/>
      <w:r w:rsidRPr="001671F6">
        <w:rPr>
          <w:rFonts w:ascii="Arial" w:hAnsi="Arial" w:cs="Arial"/>
          <w:b/>
          <w:i/>
          <w:sz w:val="20"/>
          <w:szCs w:val="20"/>
          <w:lang w:val="en-US"/>
        </w:rPr>
        <w:t xml:space="preserve">. In </w:t>
      </w:r>
      <w:proofErr w:type="spellStart"/>
      <w:r w:rsidRPr="001671F6">
        <w:rPr>
          <w:rFonts w:ascii="Arial" w:hAnsi="Arial" w:cs="Arial"/>
          <w:b/>
          <w:i/>
          <w:sz w:val="20"/>
          <w:szCs w:val="20"/>
          <w:lang w:val="en-US"/>
        </w:rPr>
        <w:t>crore</w:t>
      </w:r>
      <w:proofErr w:type="spellEnd"/>
      <w:r w:rsidRPr="001671F6">
        <w:rPr>
          <w:rFonts w:ascii="Arial" w:hAnsi="Arial" w:cs="Arial"/>
          <w:b/>
          <w:i/>
          <w:sz w:val="20"/>
          <w:szCs w:val="20"/>
          <w:lang w:val="en-US"/>
        </w:rPr>
        <w:t>)</w:t>
      </w:r>
    </w:p>
    <w:tbl>
      <w:tblPr>
        <w:tblStyle w:val="TableGrid"/>
        <w:tblW w:w="7173" w:type="dxa"/>
        <w:tblInd w:w="1440" w:type="dxa"/>
        <w:tblLook w:val="04A0" w:firstRow="1" w:lastRow="0" w:firstColumn="1" w:lastColumn="0" w:noHBand="0" w:noVBand="1"/>
      </w:tblPr>
      <w:tblGrid>
        <w:gridCol w:w="1503"/>
        <w:gridCol w:w="1276"/>
        <w:gridCol w:w="1276"/>
        <w:gridCol w:w="1584"/>
        <w:gridCol w:w="1534"/>
      </w:tblGrid>
      <w:tr w:rsidR="001671F6" w:rsidRPr="001671F6" w:rsidTr="00BF6C24">
        <w:tc>
          <w:tcPr>
            <w:tcW w:w="1503"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Un-electrified Households (Nos.)</w:t>
            </w:r>
          </w:p>
        </w:tc>
        <w:tc>
          <w:tcPr>
            <w:tcW w:w="1276"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Cost per household (</w:t>
            </w:r>
            <w:proofErr w:type="spellStart"/>
            <w:r w:rsidRPr="001671F6">
              <w:rPr>
                <w:rFonts w:ascii="Arial" w:hAnsi="Arial" w:cs="Arial"/>
                <w:b/>
                <w:sz w:val="20"/>
                <w:szCs w:val="20"/>
                <w:lang w:val="en-US"/>
              </w:rPr>
              <w:t>Rs</w:t>
            </w:r>
            <w:proofErr w:type="spellEnd"/>
            <w:r w:rsidRPr="001671F6">
              <w:rPr>
                <w:rFonts w:ascii="Arial" w:hAnsi="Arial" w:cs="Arial"/>
                <w:b/>
                <w:sz w:val="20"/>
                <w:szCs w:val="20"/>
                <w:lang w:val="en-US"/>
              </w:rPr>
              <w:t>.)</w:t>
            </w:r>
          </w:p>
        </w:tc>
        <w:tc>
          <w:tcPr>
            <w:tcW w:w="1276"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Total Cost</w:t>
            </w:r>
          </w:p>
        </w:tc>
        <w:tc>
          <w:tcPr>
            <w:tcW w:w="1584" w:type="dxa"/>
          </w:tcPr>
          <w:p w:rsidR="006663D5" w:rsidRPr="001671F6" w:rsidRDefault="006663D5" w:rsidP="00CD072E">
            <w:pPr>
              <w:jc w:val="both"/>
              <w:rPr>
                <w:rFonts w:ascii="Arial" w:hAnsi="Arial" w:cs="Arial"/>
                <w:b/>
                <w:sz w:val="20"/>
                <w:szCs w:val="20"/>
                <w:lang w:val="en-US"/>
              </w:rPr>
            </w:pPr>
            <w:proofErr w:type="spellStart"/>
            <w:r w:rsidRPr="001671F6">
              <w:rPr>
                <w:rFonts w:ascii="Arial" w:hAnsi="Arial" w:cs="Arial"/>
                <w:b/>
                <w:sz w:val="20"/>
                <w:szCs w:val="20"/>
                <w:lang w:val="en-US"/>
              </w:rPr>
              <w:t>GoI</w:t>
            </w:r>
            <w:proofErr w:type="spellEnd"/>
            <w:r w:rsidRPr="001671F6">
              <w:rPr>
                <w:rFonts w:ascii="Arial" w:hAnsi="Arial" w:cs="Arial"/>
                <w:b/>
                <w:sz w:val="20"/>
                <w:szCs w:val="20"/>
                <w:lang w:val="en-US"/>
              </w:rPr>
              <w:t xml:space="preserve"> share (Grant@85%)</w:t>
            </w:r>
          </w:p>
        </w:tc>
        <w:tc>
          <w:tcPr>
            <w:tcW w:w="1534" w:type="dxa"/>
          </w:tcPr>
          <w:p w:rsidR="006663D5" w:rsidRPr="001671F6" w:rsidRDefault="006663D5" w:rsidP="00CD072E">
            <w:pPr>
              <w:jc w:val="both"/>
              <w:rPr>
                <w:rFonts w:ascii="Arial" w:hAnsi="Arial" w:cs="Arial"/>
                <w:b/>
                <w:sz w:val="20"/>
                <w:szCs w:val="20"/>
                <w:lang w:val="en-US"/>
              </w:rPr>
            </w:pPr>
            <w:proofErr w:type="spellStart"/>
            <w:r w:rsidRPr="001671F6">
              <w:rPr>
                <w:rFonts w:ascii="Arial" w:hAnsi="Arial" w:cs="Arial"/>
                <w:b/>
                <w:sz w:val="20"/>
                <w:szCs w:val="20"/>
                <w:lang w:val="en-US"/>
              </w:rPr>
              <w:t>GoI</w:t>
            </w:r>
            <w:proofErr w:type="spellEnd"/>
            <w:r w:rsidRPr="001671F6">
              <w:rPr>
                <w:rFonts w:ascii="Arial" w:hAnsi="Arial" w:cs="Arial"/>
                <w:b/>
                <w:sz w:val="20"/>
                <w:szCs w:val="20"/>
                <w:lang w:val="en-US"/>
              </w:rPr>
              <w:t xml:space="preserve"> share (additional Grant@5%)</w:t>
            </w:r>
          </w:p>
        </w:tc>
      </w:tr>
      <w:tr w:rsidR="001671F6" w:rsidRPr="001671F6" w:rsidTr="00BF6C24">
        <w:tc>
          <w:tcPr>
            <w:tcW w:w="1503"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196</w:t>
            </w:r>
          </w:p>
        </w:tc>
        <w:tc>
          <w:tcPr>
            <w:tcW w:w="1276"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50,000</w:t>
            </w:r>
          </w:p>
        </w:tc>
        <w:tc>
          <w:tcPr>
            <w:tcW w:w="1276"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0.98</w:t>
            </w:r>
          </w:p>
        </w:tc>
        <w:tc>
          <w:tcPr>
            <w:tcW w:w="1584"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0.83</w:t>
            </w:r>
          </w:p>
        </w:tc>
        <w:tc>
          <w:tcPr>
            <w:tcW w:w="1534"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0.05</w:t>
            </w:r>
          </w:p>
        </w:tc>
      </w:tr>
    </w:tbl>
    <w:p w:rsidR="006663D5" w:rsidRPr="001671F6" w:rsidRDefault="006663D5" w:rsidP="006663D5">
      <w:pPr>
        <w:pStyle w:val="ListParagraph"/>
        <w:ind w:left="1866"/>
        <w:jc w:val="right"/>
        <w:rPr>
          <w:rFonts w:ascii="Arial" w:hAnsi="Arial" w:cs="Arial"/>
          <w:b/>
          <w:i/>
          <w:sz w:val="20"/>
          <w:szCs w:val="20"/>
          <w:lang w:val="en-US"/>
        </w:rPr>
      </w:pPr>
    </w:p>
    <w:p w:rsidR="006663D5" w:rsidRPr="001671F6" w:rsidRDefault="006663D5" w:rsidP="006663D5">
      <w:pPr>
        <w:pStyle w:val="ListParagraph"/>
        <w:numPr>
          <w:ilvl w:val="0"/>
          <w:numId w:val="27"/>
        </w:numPr>
        <w:spacing w:line="276" w:lineRule="auto"/>
        <w:ind w:left="1866" w:hanging="426"/>
        <w:rPr>
          <w:rFonts w:ascii="Arial" w:hAnsi="Arial" w:cs="Arial"/>
          <w:b/>
          <w:i/>
          <w:sz w:val="20"/>
          <w:szCs w:val="20"/>
          <w:lang w:val="en-US"/>
        </w:rPr>
      </w:pPr>
      <w:r w:rsidRPr="001671F6">
        <w:rPr>
          <w:rFonts w:ascii="Arial" w:hAnsi="Arial" w:cs="Arial"/>
          <w:b/>
          <w:i/>
          <w:sz w:val="20"/>
          <w:szCs w:val="20"/>
          <w:lang w:val="en-US"/>
        </w:rPr>
        <w:t>Urban:</w:t>
      </w:r>
    </w:p>
    <w:p w:rsidR="006663D5" w:rsidRPr="001671F6" w:rsidRDefault="006663D5" w:rsidP="006663D5">
      <w:pPr>
        <w:pStyle w:val="ListParagraph"/>
        <w:ind w:left="3011"/>
        <w:jc w:val="right"/>
        <w:rPr>
          <w:rFonts w:ascii="Arial" w:hAnsi="Arial" w:cs="Arial"/>
          <w:b/>
          <w:i/>
          <w:sz w:val="20"/>
          <w:szCs w:val="20"/>
          <w:lang w:val="en-US"/>
        </w:rPr>
      </w:pPr>
      <w:r w:rsidRPr="001671F6">
        <w:rPr>
          <w:rFonts w:ascii="Arial" w:hAnsi="Arial" w:cs="Arial"/>
          <w:b/>
          <w:i/>
          <w:sz w:val="20"/>
          <w:szCs w:val="20"/>
          <w:lang w:val="en-US"/>
        </w:rPr>
        <w:t>(</w:t>
      </w:r>
      <w:proofErr w:type="spellStart"/>
      <w:r w:rsidRPr="001671F6">
        <w:rPr>
          <w:rFonts w:ascii="Arial" w:hAnsi="Arial" w:cs="Arial"/>
          <w:b/>
          <w:i/>
          <w:sz w:val="20"/>
          <w:szCs w:val="20"/>
          <w:lang w:val="en-US"/>
        </w:rPr>
        <w:t>Rs</w:t>
      </w:r>
      <w:proofErr w:type="spellEnd"/>
      <w:r w:rsidRPr="001671F6">
        <w:rPr>
          <w:rFonts w:ascii="Arial" w:hAnsi="Arial" w:cs="Arial"/>
          <w:b/>
          <w:i/>
          <w:sz w:val="20"/>
          <w:szCs w:val="20"/>
          <w:lang w:val="en-US"/>
        </w:rPr>
        <w:t xml:space="preserve">. In </w:t>
      </w:r>
      <w:proofErr w:type="spellStart"/>
      <w:r w:rsidRPr="001671F6">
        <w:rPr>
          <w:rFonts w:ascii="Arial" w:hAnsi="Arial" w:cs="Arial"/>
          <w:b/>
          <w:i/>
          <w:sz w:val="20"/>
          <w:szCs w:val="20"/>
          <w:lang w:val="en-US"/>
        </w:rPr>
        <w:t>crore</w:t>
      </w:r>
      <w:proofErr w:type="spellEnd"/>
      <w:r w:rsidRPr="001671F6">
        <w:rPr>
          <w:rFonts w:ascii="Arial" w:hAnsi="Arial" w:cs="Arial"/>
          <w:b/>
          <w:i/>
          <w:sz w:val="20"/>
          <w:szCs w:val="20"/>
          <w:lang w:val="en-US"/>
        </w:rPr>
        <w:t>)</w:t>
      </w:r>
    </w:p>
    <w:tbl>
      <w:tblPr>
        <w:tblStyle w:val="TableGrid"/>
        <w:tblW w:w="7315" w:type="dxa"/>
        <w:tblInd w:w="1440" w:type="dxa"/>
        <w:tblLayout w:type="fixed"/>
        <w:tblLook w:val="04A0" w:firstRow="1" w:lastRow="0" w:firstColumn="1" w:lastColumn="0" w:noHBand="0" w:noVBand="1"/>
      </w:tblPr>
      <w:tblGrid>
        <w:gridCol w:w="1281"/>
        <w:gridCol w:w="931"/>
        <w:gridCol w:w="1134"/>
        <w:gridCol w:w="1134"/>
        <w:gridCol w:w="851"/>
        <w:gridCol w:w="850"/>
        <w:gridCol w:w="1134"/>
      </w:tblGrid>
      <w:tr w:rsidR="001671F6" w:rsidRPr="001671F6" w:rsidTr="00990FFF">
        <w:tc>
          <w:tcPr>
            <w:tcW w:w="1281"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Un-electrified Households (Nos.)</w:t>
            </w:r>
          </w:p>
        </w:tc>
        <w:tc>
          <w:tcPr>
            <w:tcW w:w="931" w:type="dxa"/>
          </w:tcPr>
          <w:p w:rsidR="008A59F4" w:rsidRPr="001671F6" w:rsidRDefault="00C37EE9" w:rsidP="00CD072E">
            <w:pPr>
              <w:jc w:val="both"/>
              <w:rPr>
                <w:rFonts w:ascii="Arial" w:hAnsi="Arial" w:cs="Arial"/>
                <w:b/>
                <w:sz w:val="20"/>
                <w:szCs w:val="20"/>
                <w:lang w:val="en-US"/>
              </w:rPr>
            </w:pPr>
            <w:r w:rsidRPr="001671F6">
              <w:rPr>
                <w:rFonts w:ascii="Arial" w:hAnsi="Arial" w:cs="Arial"/>
                <w:b/>
                <w:sz w:val="20"/>
                <w:szCs w:val="20"/>
                <w:lang w:val="en-US"/>
              </w:rPr>
              <w:t>Service Conn-</w:t>
            </w:r>
            <w:r w:rsidR="008A59F4" w:rsidRPr="001671F6">
              <w:rPr>
                <w:rFonts w:ascii="Arial" w:hAnsi="Arial" w:cs="Arial"/>
                <w:b/>
                <w:sz w:val="20"/>
                <w:szCs w:val="20"/>
                <w:lang w:val="en-US"/>
              </w:rPr>
              <w:t>-</w:t>
            </w:r>
          </w:p>
          <w:p w:rsidR="006663D5" w:rsidRPr="001671F6" w:rsidRDefault="00C37EE9" w:rsidP="00CD072E">
            <w:pPr>
              <w:jc w:val="both"/>
              <w:rPr>
                <w:rFonts w:ascii="Arial" w:hAnsi="Arial" w:cs="Arial"/>
                <w:b/>
                <w:sz w:val="20"/>
                <w:szCs w:val="20"/>
                <w:lang w:val="en-US"/>
              </w:rPr>
            </w:pPr>
            <w:proofErr w:type="spellStart"/>
            <w:r w:rsidRPr="001671F6">
              <w:rPr>
                <w:rFonts w:ascii="Arial" w:hAnsi="Arial" w:cs="Arial"/>
                <w:b/>
                <w:sz w:val="20"/>
                <w:szCs w:val="20"/>
                <w:lang w:val="en-US"/>
              </w:rPr>
              <w:t>ec</w:t>
            </w:r>
            <w:r w:rsidR="006663D5" w:rsidRPr="001671F6">
              <w:rPr>
                <w:rFonts w:ascii="Arial" w:hAnsi="Arial" w:cs="Arial"/>
                <w:b/>
                <w:sz w:val="20"/>
                <w:szCs w:val="20"/>
                <w:lang w:val="en-US"/>
              </w:rPr>
              <w:t>tion</w:t>
            </w:r>
            <w:proofErr w:type="spellEnd"/>
            <w:r w:rsidR="006663D5" w:rsidRPr="001671F6">
              <w:rPr>
                <w:rFonts w:ascii="Arial" w:hAnsi="Arial" w:cs="Arial"/>
                <w:b/>
                <w:sz w:val="20"/>
                <w:szCs w:val="20"/>
                <w:lang w:val="en-US"/>
              </w:rPr>
              <w:t xml:space="preserve"> @</w:t>
            </w:r>
            <w:r w:rsidR="008A59F4" w:rsidRPr="001671F6">
              <w:rPr>
                <w:rFonts w:ascii="Arial" w:hAnsi="Arial" w:cs="Arial"/>
                <w:b/>
                <w:sz w:val="20"/>
                <w:szCs w:val="20"/>
                <w:lang w:val="en-US"/>
              </w:rPr>
              <w:t xml:space="preserve"> </w:t>
            </w:r>
            <w:proofErr w:type="spellStart"/>
            <w:r w:rsidR="006663D5" w:rsidRPr="001671F6">
              <w:rPr>
                <w:rFonts w:ascii="Arial" w:hAnsi="Arial" w:cs="Arial"/>
                <w:b/>
                <w:sz w:val="20"/>
                <w:szCs w:val="20"/>
                <w:lang w:val="en-US"/>
              </w:rPr>
              <w:t>Rs</w:t>
            </w:r>
            <w:proofErr w:type="spellEnd"/>
            <w:r w:rsidR="006663D5" w:rsidRPr="001671F6">
              <w:rPr>
                <w:rFonts w:ascii="Arial" w:hAnsi="Arial" w:cs="Arial"/>
                <w:b/>
                <w:sz w:val="20"/>
                <w:szCs w:val="20"/>
                <w:lang w:val="en-US"/>
              </w:rPr>
              <w:t>. 3000 per HH</w:t>
            </w:r>
          </w:p>
        </w:tc>
        <w:tc>
          <w:tcPr>
            <w:tcW w:w="1134" w:type="dxa"/>
          </w:tcPr>
          <w:p w:rsidR="008A59F4"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Last Mile connect</w:t>
            </w:r>
            <w:r w:rsidR="008A59F4" w:rsidRPr="001671F6">
              <w:rPr>
                <w:rFonts w:ascii="Arial" w:hAnsi="Arial" w:cs="Arial"/>
                <w:b/>
                <w:sz w:val="20"/>
                <w:szCs w:val="20"/>
                <w:lang w:val="en-US"/>
              </w:rPr>
              <w:t>-</w:t>
            </w:r>
          </w:p>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ivity@1500 per HH</w:t>
            </w:r>
          </w:p>
        </w:tc>
        <w:tc>
          <w:tcPr>
            <w:tcW w:w="1134"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Additional infra cost</w:t>
            </w:r>
          </w:p>
        </w:tc>
        <w:tc>
          <w:tcPr>
            <w:tcW w:w="851" w:type="dxa"/>
          </w:tcPr>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 xml:space="preserve">Total </w:t>
            </w:r>
            <w:proofErr w:type="spellStart"/>
            <w:r w:rsidRPr="001671F6">
              <w:rPr>
                <w:rFonts w:ascii="Arial" w:hAnsi="Arial" w:cs="Arial"/>
                <w:b/>
                <w:sz w:val="20"/>
                <w:szCs w:val="20"/>
                <w:lang w:val="en-US"/>
              </w:rPr>
              <w:t>sancti</w:t>
            </w:r>
            <w:proofErr w:type="spellEnd"/>
            <w:r w:rsidR="008A59F4" w:rsidRPr="001671F6">
              <w:rPr>
                <w:rFonts w:ascii="Arial" w:hAnsi="Arial" w:cs="Arial"/>
                <w:b/>
                <w:sz w:val="20"/>
                <w:szCs w:val="20"/>
                <w:lang w:val="en-US"/>
              </w:rPr>
              <w:t xml:space="preserve">- </w:t>
            </w:r>
            <w:proofErr w:type="spellStart"/>
            <w:r w:rsidRPr="001671F6">
              <w:rPr>
                <w:rFonts w:ascii="Arial" w:hAnsi="Arial" w:cs="Arial"/>
                <w:b/>
                <w:sz w:val="20"/>
                <w:szCs w:val="20"/>
                <w:lang w:val="en-US"/>
              </w:rPr>
              <w:t>oned</w:t>
            </w:r>
            <w:proofErr w:type="spellEnd"/>
            <w:r w:rsidRPr="001671F6">
              <w:rPr>
                <w:rFonts w:ascii="Arial" w:hAnsi="Arial" w:cs="Arial"/>
                <w:b/>
                <w:sz w:val="20"/>
                <w:szCs w:val="20"/>
                <w:lang w:val="en-US"/>
              </w:rPr>
              <w:t xml:space="preserve"> cost</w:t>
            </w:r>
          </w:p>
        </w:tc>
        <w:tc>
          <w:tcPr>
            <w:tcW w:w="850" w:type="dxa"/>
          </w:tcPr>
          <w:p w:rsidR="006663D5" w:rsidRPr="001671F6" w:rsidRDefault="006663D5" w:rsidP="00CD072E">
            <w:pPr>
              <w:jc w:val="both"/>
              <w:rPr>
                <w:rFonts w:ascii="Arial" w:hAnsi="Arial" w:cs="Arial"/>
                <w:b/>
                <w:sz w:val="20"/>
                <w:szCs w:val="20"/>
                <w:lang w:val="en-US"/>
              </w:rPr>
            </w:pPr>
            <w:proofErr w:type="spellStart"/>
            <w:r w:rsidRPr="001671F6">
              <w:rPr>
                <w:rFonts w:ascii="Arial" w:hAnsi="Arial" w:cs="Arial"/>
                <w:b/>
                <w:sz w:val="20"/>
                <w:szCs w:val="20"/>
                <w:lang w:val="en-US"/>
              </w:rPr>
              <w:t>GoI</w:t>
            </w:r>
            <w:proofErr w:type="spellEnd"/>
            <w:r w:rsidRPr="001671F6">
              <w:rPr>
                <w:rFonts w:ascii="Arial" w:hAnsi="Arial" w:cs="Arial"/>
                <w:b/>
                <w:sz w:val="20"/>
                <w:szCs w:val="20"/>
                <w:lang w:val="en-US"/>
              </w:rPr>
              <w:t xml:space="preserve"> share (Grant@</w:t>
            </w:r>
            <w:r w:rsidR="008A59F4" w:rsidRPr="001671F6">
              <w:rPr>
                <w:rFonts w:ascii="Arial" w:hAnsi="Arial" w:cs="Arial"/>
                <w:b/>
                <w:sz w:val="20"/>
                <w:szCs w:val="20"/>
                <w:lang w:val="en-US"/>
              </w:rPr>
              <w:t xml:space="preserve"> </w:t>
            </w:r>
            <w:r w:rsidRPr="001671F6">
              <w:rPr>
                <w:rFonts w:ascii="Arial" w:hAnsi="Arial" w:cs="Arial"/>
                <w:b/>
                <w:sz w:val="20"/>
                <w:szCs w:val="20"/>
                <w:lang w:val="en-US"/>
              </w:rPr>
              <w:t>85%)</w:t>
            </w:r>
          </w:p>
        </w:tc>
        <w:tc>
          <w:tcPr>
            <w:tcW w:w="1134" w:type="dxa"/>
          </w:tcPr>
          <w:p w:rsidR="008A59F4" w:rsidRPr="001671F6" w:rsidRDefault="006663D5" w:rsidP="00CD072E">
            <w:pPr>
              <w:jc w:val="both"/>
              <w:rPr>
                <w:rFonts w:ascii="Arial" w:hAnsi="Arial" w:cs="Arial"/>
                <w:b/>
                <w:sz w:val="20"/>
                <w:szCs w:val="20"/>
                <w:lang w:val="en-US"/>
              </w:rPr>
            </w:pPr>
            <w:proofErr w:type="spellStart"/>
            <w:r w:rsidRPr="001671F6">
              <w:rPr>
                <w:rFonts w:ascii="Arial" w:hAnsi="Arial" w:cs="Arial"/>
                <w:b/>
                <w:sz w:val="20"/>
                <w:szCs w:val="20"/>
                <w:lang w:val="en-US"/>
              </w:rPr>
              <w:t>GoI</w:t>
            </w:r>
            <w:proofErr w:type="spellEnd"/>
            <w:r w:rsidRPr="001671F6">
              <w:rPr>
                <w:rFonts w:ascii="Arial" w:hAnsi="Arial" w:cs="Arial"/>
                <w:b/>
                <w:sz w:val="20"/>
                <w:szCs w:val="20"/>
                <w:lang w:val="en-US"/>
              </w:rPr>
              <w:t xml:space="preserve"> </w:t>
            </w:r>
          </w:p>
          <w:p w:rsidR="008A59F4"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share (additional Grant@</w:t>
            </w:r>
          </w:p>
          <w:p w:rsidR="006663D5" w:rsidRPr="001671F6" w:rsidRDefault="006663D5" w:rsidP="00CD072E">
            <w:pPr>
              <w:jc w:val="both"/>
              <w:rPr>
                <w:rFonts w:ascii="Arial" w:hAnsi="Arial" w:cs="Arial"/>
                <w:b/>
                <w:sz w:val="20"/>
                <w:szCs w:val="20"/>
                <w:lang w:val="en-US"/>
              </w:rPr>
            </w:pPr>
            <w:r w:rsidRPr="001671F6">
              <w:rPr>
                <w:rFonts w:ascii="Arial" w:hAnsi="Arial" w:cs="Arial"/>
                <w:b/>
                <w:sz w:val="20"/>
                <w:szCs w:val="20"/>
                <w:lang w:val="en-US"/>
              </w:rPr>
              <w:t>5%)</w:t>
            </w:r>
          </w:p>
        </w:tc>
      </w:tr>
      <w:tr w:rsidR="001671F6" w:rsidRPr="001671F6" w:rsidTr="00990FFF">
        <w:tc>
          <w:tcPr>
            <w:tcW w:w="1281" w:type="dxa"/>
          </w:tcPr>
          <w:p w:rsidR="006663D5" w:rsidRPr="001671F6" w:rsidRDefault="006663D5" w:rsidP="00CD072E">
            <w:pPr>
              <w:jc w:val="center"/>
              <w:rPr>
                <w:rFonts w:ascii="Arial" w:hAnsi="Arial" w:cs="Arial"/>
                <w:b/>
                <w:sz w:val="20"/>
                <w:szCs w:val="20"/>
                <w:lang w:val="en-US"/>
              </w:rPr>
            </w:pPr>
            <w:r w:rsidRPr="001671F6">
              <w:rPr>
                <w:rFonts w:ascii="Arial" w:hAnsi="Arial" w:cs="Arial"/>
                <w:b/>
                <w:sz w:val="20"/>
                <w:szCs w:val="20"/>
                <w:lang w:val="en-US"/>
              </w:rPr>
              <w:t>3,833</w:t>
            </w:r>
          </w:p>
        </w:tc>
        <w:tc>
          <w:tcPr>
            <w:tcW w:w="931" w:type="dxa"/>
          </w:tcPr>
          <w:p w:rsidR="006663D5" w:rsidRPr="001671F6" w:rsidRDefault="006663D5" w:rsidP="00CD072E">
            <w:pPr>
              <w:jc w:val="center"/>
              <w:rPr>
                <w:rFonts w:ascii="Arial" w:hAnsi="Arial" w:cs="Arial"/>
                <w:b/>
                <w:sz w:val="20"/>
                <w:szCs w:val="20"/>
                <w:lang w:val="en-US"/>
              </w:rPr>
            </w:pPr>
            <w:r w:rsidRPr="001671F6">
              <w:rPr>
                <w:rFonts w:ascii="Arial" w:hAnsi="Arial" w:cs="Arial"/>
                <w:b/>
                <w:sz w:val="20"/>
                <w:szCs w:val="20"/>
                <w:lang w:val="en-US"/>
              </w:rPr>
              <w:t>1.15</w:t>
            </w:r>
          </w:p>
        </w:tc>
        <w:tc>
          <w:tcPr>
            <w:tcW w:w="1134" w:type="dxa"/>
          </w:tcPr>
          <w:p w:rsidR="006663D5" w:rsidRPr="001671F6" w:rsidRDefault="006663D5" w:rsidP="00CD072E">
            <w:pPr>
              <w:jc w:val="center"/>
              <w:rPr>
                <w:rFonts w:ascii="Arial" w:hAnsi="Arial" w:cs="Arial"/>
                <w:b/>
                <w:sz w:val="20"/>
                <w:szCs w:val="20"/>
                <w:lang w:val="en-US"/>
              </w:rPr>
            </w:pPr>
            <w:r w:rsidRPr="001671F6">
              <w:rPr>
                <w:rFonts w:ascii="Arial" w:hAnsi="Arial" w:cs="Arial"/>
                <w:b/>
                <w:sz w:val="20"/>
                <w:szCs w:val="20"/>
                <w:lang w:val="en-US"/>
              </w:rPr>
              <w:t>0.57</w:t>
            </w:r>
          </w:p>
        </w:tc>
        <w:tc>
          <w:tcPr>
            <w:tcW w:w="1134" w:type="dxa"/>
          </w:tcPr>
          <w:p w:rsidR="006663D5" w:rsidRPr="001671F6" w:rsidRDefault="006663D5" w:rsidP="00CD072E">
            <w:pPr>
              <w:jc w:val="center"/>
              <w:rPr>
                <w:rFonts w:ascii="Arial" w:hAnsi="Arial" w:cs="Arial"/>
                <w:b/>
                <w:sz w:val="20"/>
                <w:szCs w:val="20"/>
                <w:lang w:val="en-US"/>
              </w:rPr>
            </w:pPr>
            <w:r w:rsidRPr="001671F6">
              <w:rPr>
                <w:rFonts w:ascii="Arial" w:hAnsi="Arial" w:cs="Arial"/>
                <w:b/>
                <w:sz w:val="20"/>
                <w:szCs w:val="20"/>
                <w:lang w:val="en-US"/>
              </w:rPr>
              <w:t>--</w:t>
            </w:r>
          </w:p>
        </w:tc>
        <w:tc>
          <w:tcPr>
            <w:tcW w:w="851" w:type="dxa"/>
          </w:tcPr>
          <w:p w:rsidR="006663D5" w:rsidRPr="001671F6" w:rsidRDefault="006663D5" w:rsidP="00CD072E">
            <w:pPr>
              <w:jc w:val="center"/>
              <w:rPr>
                <w:rFonts w:ascii="Arial" w:hAnsi="Arial" w:cs="Arial"/>
                <w:b/>
                <w:sz w:val="20"/>
                <w:szCs w:val="20"/>
                <w:lang w:val="en-US"/>
              </w:rPr>
            </w:pPr>
            <w:r w:rsidRPr="001671F6">
              <w:rPr>
                <w:rFonts w:ascii="Arial" w:hAnsi="Arial" w:cs="Arial"/>
                <w:b/>
                <w:sz w:val="20"/>
                <w:szCs w:val="20"/>
                <w:lang w:val="en-US"/>
              </w:rPr>
              <w:t>1.72</w:t>
            </w:r>
          </w:p>
        </w:tc>
        <w:tc>
          <w:tcPr>
            <w:tcW w:w="850" w:type="dxa"/>
          </w:tcPr>
          <w:p w:rsidR="006663D5" w:rsidRPr="001671F6" w:rsidRDefault="006663D5" w:rsidP="00CD072E">
            <w:pPr>
              <w:jc w:val="center"/>
              <w:rPr>
                <w:rFonts w:ascii="Arial" w:hAnsi="Arial" w:cs="Arial"/>
                <w:b/>
                <w:sz w:val="20"/>
                <w:szCs w:val="20"/>
                <w:lang w:val="en-US"/>
              </w:rPr>
            </w:pPr>
            <w:r w:rsidRPr="001671F6">
              <w:rPr>
                <w:rFonts w:ascii="Arial" w:hAnsi="Arial" w:cs="Arial"/>
                <w:b/>
                <w:sz w:val="20"/>
                <w:szCs w:val="20"/>
                <w:lang w:val="en-US"/>
              </w:rPr>
              <w:t>1.47</w:t>
            </w:r>
          </w:p>
        </w:tc>
        <w:tc>
          <w:tcPr>
            <w:tcW w:w="1134" w:type="dxa"/>
          </w:tcPr>
          <w:p w:rsidR="006663D5" w:rsidRPr="001671F6" w:rsidRDefault="006663D5" w:rsidP="00CD072E">
            <w:pPr>
              <w:jc w:val="center"/>
              <w:rPr>
                <w:rFonts w:ascii="Arial" w:hAnsi="Arial" w:cs="Arial"/>
                <w:b/>
                <w:sz w:val="20"/>
                <w:szCs w:val="20"/>
                <w:lang w:val="en-US"/>
              </w:rPr>
            </w:pPr>
            <w:r w:rsidRPr="001671F6">
              <w:rPr>
                <w:rFonts w:ascii="Arial" w:hAnsi="Arial" w:cs="Arial"/>
                <w:b/>
                <w:sz w:val="20"/>
                <w:szCs w:val="20"/>
                <w:lang w:val="en-US"/>
              </w:rPr>
              <w:t>0.09</w:t>
            </w:r>
          </w:p>
        </w:tc>
      </w:tr>
    </w:tbl>
    <w:p w:rsidR="006663D5" w:rsidRPr="001671F6" w:rsidRDefault="006663D5" w:rsidP="006663D5">
      <w:pPr>
        <w:ind w:left="1440"/>
        <w:rPr>
          <w:rFonts w:ascii="Arial" w:hAnsi="Arial" w:cs="Arial"/>
          <w:b/>
          <w:i/>
          <w:sz w:val="20"/>
          <w:szCs w:val="20"/>
          <w:lang w:val="en-US"/>
        </w:rPr>
      </w:pPr>
    </w:p>
    <w:p w:rsidR="006663D5" w:rsidRPr="001671F6" w:rsidRDefault="006663D5" w:rsidP="006663D5">
      <w:pPr>
        <w:ind w:left="1440"/>
        <w:jc w:val="both"/>
        <w:rPr>
          <w:rFonts w:ascii="Arial" w:hAnsi="Arial" w:cs="Arial"/>
          <w:b/>
          <w:sz w:val="20"/>
          <w:szCs w:val="20"/>
          <w:lang w:val="en-US"/>
        </w:rPr>
      </w:pPr>
      <w:r w:rsidRPr="001671F6">
        <w:rPr>
          <w:rFonts w:ascii="Arial" w:hAnsi="Arial" w:cs="Arial"/>
          <w:b/>
          <w:sz w:val="20"/>
          <w:szCs w:val="20"/>
          <w:lang w:val="en-US"/>
        </w:rPr>
        <w:t>The approval is subject to the terms and conditions set out in the operational guidelines issued by Ministry of Power vide OM F. NO.44/2/2016-RE dated 11.10.2017 and 20.10.2017 respectively.</w:t>
      </w:r>
    </w:p>
    <w:p w:rsidR="006663D5" w:rsidRPr="001671F6" w:rsidRDefault="006663D5" w:rsidP="006663D5">
      <w:pPr>
        <w:ind w:left="1440"/>
        <w:jc w:val="both"/>
        <w:rPr>
          <w:rFonts w:ascii="Arial" w:hAnsi="Arial" w:cs="Arial"/>
          <w:b/>
          <w:sz w:val="20"/>
          <w:szCs w:val="20"/>
          <w:lang w:val="en-US"/>
        </w:rPr>
      </w:pPr>
    </w:p>
    <w:p w:rsidR="006663D5" w:rsidRPr="001671F6" w:rsidRDefault="006663D5" w:rsidP="006663D5">
      <w:pPr>
        <w:spacing w:after="120"/>
        <w:ind w:left="1440"/>
        <w:jc w:val="both"/>
        <w:rPr>
          <w:rFonts w:ascii="Arial" w:hAnsi="Arial" w:cs="Arial"/>
          <w:b/>
          <w:sz w:val="20"/>
          <w:szCs w:val="20"/>
          <w:lang w:val="en-US"/>
        </w:rPr>
      </w:pPr>
      <w:r w:rsidRPr="001671F6">
        <w:rPr>
          <w:rFonts w:ascii="Arial" w:hAnsi="Arial" w:cs="Arial"/>
          <w:b/>
          <w:sz w:val="20"/>
          <w:szCs w:val="20"/>
          <w:lang w:val="en-US"/>
        </w:rPr>
        <w:t>Further, above sanction is subject to following conditions:</w:t>
      </w:r>
    </w:p>
    <w:p w:rsidR="006663D5" w:rsidRPr="001671F6" w:rsidRDefault="006663D5" w:rsidP="006663D5">
      <w:pPr>
        <w:pStyle w:val="ListParagraph"/>
        <w:numPr>
          <w:ilvl w:val="0"/>
          <w:numId w:val="28"/>
        </w:numPr>
        <w:spacing w:after="120" w:line="276" w:lineRule="auto"/>
        <w:ind w:left="2081" w:hanging="357"/>
        <w:contextualSpacing w:val="0"/>
        <w:jc w:val="both"/>
        <w:rPr>
          <w:rFonts w:ascii="Arial" w:hAnsi="Arial" w:cs="Arial"/>
          <w:b/>
          <w:sz w:val="20"/>
          <w:szCs w:val="20"/>
          <w:lang w:val="en-US"/>
        </w:rPr>
      </w:pPr>
      <w:r w:rsidRPr="001671F6">
        <w:rPr>
          <w:rFonts w:ascii="Arial" w:hAnsi="Arial" w:cs="Arial"/>
          <w:b/>
          <w:sz w:val="20"/>
          <w:szCs w:val="20"/>
          <w:lang w:val="en-US"/>
        </w:rPr>
        <w:t xml:space="preserve">This sanction is in supersession to earlier sanction accorded by the Monitoring Committee for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Scheme.</w:t>
      </w:r>
    </w:p>
    <w:p w:rsidR="006663D5" w:rsidRPr="001671F6" w:rsidRDefault="006663D5" w:rsidP="006663D5">
      <w:pPr>
        <w:pStyle w:val="ListParagraph"/>
        <w:numPr>
          <w:ilvl w:val="0"/>
          <w:numId w:val="28"/>
        </w:numPr>
        <w:spacing w:after="120" w:line="276" w:lineRule="auto"/>
        <w:ind w:left="2081" w:hanging="357"/>
        <w:contextualSpacing w:val="0"/>
        <w:jc w:val="both"/>
        <w:rPr>
          <w:rFonts w:ascii="Arial" w:hAnsi="Arial" w:cs="Arial"/>
          <w:b/>
          <w:sz w:val="20"/>
          <w:szCs w:val="20"/>
          <w:lang w:val="en-US"/>
        </w:rPr>
      </w:pPr>
      <w:r w:rsidRPr="001671F6">
        <w:rPr>
          <w:rFonts w:ascii="Arial" w:hAnsi="Arial" w:cs="Arial"/>
          <w:b/>
          <w:sz w:val="20"/>
          <w:szCs w:val="20"/>
          <w:lang w:val="en-US"/>
        </w:rPr>
        <w:t xml:space="preserve">Fund release under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would be made on the basis of actual number of un-electrified households given electricity connections under the scheme. The sanction under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would stand revised on reduction in number of households proportionately for cost of service connection as well as for the cost of last mile connectivity and additional infrastructure sanctioned by the Monitoring Committee.</w:t>
      </w:r>
    </w:p>
    <w:p w:rsidR="006663D5" w:rsidRPr="001671F6" w:rsidRDefault="006663D5" w:rsidP="006663D5">
      <w:pPr>
        <w:pStyle w:val="ListParagraph"/>
        <w:numPr>
          <w:ilvl w:val="0"/>
          <w:numId w:val="28"/>
        </w:numPr>
        <w:spacing w:after="120" w:line="276" w:lineRule="auto"/>
        <w:ind w:left="2081" w:hanging="357"/>
        <w:contextualSpacing w:val="0"/>
        <w:jc w:val="both"/>
        <w:rPr>
          <w:rFonts w:ascii="Arial" w:hAnsi="Arial" w:cs="Arial"/>
          <w:b/>
          <w:sz w:val="20"/>
          <w:szCs w:val="20"/>
          <w:lang w:val="en-US"/>
        </w:rPr>
      </w:pPr>
      <w:r w:rsidRPr="001671F6">
        <w:rPr>
          <w:rFonts w:ascii="Arial" w:hAnsi="Arial" w:cs="Arial"/>
          <w:b/>
          <w:sz w:val="20"/>
          <w:szCs w:val="20"/>
          <w:lang w:val="en-US"/>
        </w:rPr>
        <w:t xml:space="preserve">Manipur/MSPDCL has to first complete balance BPL households under DDUGJY which have already been sanctioned but yet to be given electricity connection to electrify un-electrified BPL households and in case adequate BPL households are not found in the project areas, State would release electricity connections to other than poor households as provided in the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guidelines. Such number of households shall not be considered for funding of service connection cost under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to avoid any possibility of duplication.  Any savings on account of reduction in scope of sanctioned BPL households should not be utilized for any other purposes without obtaining prior approval of the Monitoring Committee.</w:t>
      </w:r>
    </w:p>
    <w:p w:rsidR="002E6958" w:rsidRPr="001671F6" w:rsidRDefault="002E6958" w:rsidP="002E6958">
      <w:pPr>
        <w:spacing w:after="120" w:line="276" w:lineRule="auto"/>
        <w:jc w:val="both"/>
        <w:rPr>
          <w:rFonts w:ascii="Arial" w:hAnsi="Arial" w:cs="Arial"/>
          <w:b/>
          <w:sz w:val="20"/>
          <w:szCs w:val="20"/>
          <w:lang w:val="en-US"/>
        </w:rPr>
      </w:pPr>
    </w:p>
    <w:p w:rsidR="002E6958" w:rsidRPr="001671F6" w:rsidRDefault="002E6958" w:rsidP="002E6958">
      <w:pPr>
        <w:spacing w:after="120" w:line="276" w:lineRule="auto"/>
        <w:jc w:val="both"/>
        <w:rPr>
          <w:rFonts w:ascii="Arial" w:hAnsi="Arial" w:cs="Arial"/>
          <w:b/>
          <w:sz w:val="20"/>
          <w:szCs w:val="20"/>
          <w:lang w:val="en-US"/>
        </w:rPr>
      </w:pPr>
    </w:p>
    <w:p w:rsidR="006663D5" w:rsidRPr="001671F6" w:rsidRDefault="006663D5" w:rsidP="006663D5">
      <w:pPr>
        <w:pStyle w:val="ListParagraph"/>
        <w:numPr>
          <w:ilvl w:val="0"/>
          <w:numId w:val="28"/>
        </w:numPr>
        <w:spacing w:after="120" w:line="276" w:lineRule="auto"/>
        <w:ind w:left="2081" w:hanging="357"/>
        <w:contextualSpacing w:val="0"/>
        <w:jc w:val="both"/>
        <w:rPr>
          <w:rFonts w:ascii="Arial" w:hAnsi="Arial" w:cs="Arial"/>
          <w:b/>
          <w:sz w:val="20"/>
          <w:szCs w:val="20"/>
          <w:lang w:val="en-US"/>
        </w:rPr>
      </w:pPr>
      <w:r w:rsidRPr="001671F6">
        <w:rPr>
          <w:rFonts w:ascii="Arial" w:hAnsi="Arial" w:cs="Arial"/>
          <w:b/>
          <w:sz w:val="20"/>
          <w:szCs w:val="20"/>
          <w:lang w:val="en-US"/>
        </w:rPr>
        <w:lastRenderedPageBreak/>
        <w:t xml:space="preserve">The number of balance sanctioned BPL households under DDUJGY (including RE Component) and the number of households sanctioned under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are indicated at </w:t>
      </w:r>
      <w:r w:rsidRPr="001671F6">
        <w:rPr>
          <w:rFonts w:ascii="Arial" w:hAnsi="Arial" w:cs="Arial"/>
          <w:b/>
          <w:i/>
          <w:sz w:val="20"/>
          <w:szCs w:val="20"/>
          <w:u w:val="single"/>
          <w:lang w:val="en-US"/>
        </w:rPr>
        <w:t>Table –A of Annexure I.</w:t>
      </w:r>
    </w:p>
    <w:p w:rsidR="006663D5" w:rsidRPr="001671F6" w:rsidRDefault="006663D5" w:rsidP="006663D5">
      <w:pPr>
        <w:pStyle w:val="ListParagraph"/>
        <w:numPr>
          <w:ilvl w:val="0"/>
          <w:numId w:val="28"/>
        </w:numPr>
        <w:spacing w:after="120" w:line="276" w:lineRule="auto"/>
        <w:ind w:left="2081" w:hanging="357"/>
        <w:contextualSpacing w:val="0"/>
        <w:jc w:val="both"/>
        <w:rPr>
          <w:rFonts w:ascii="Arial" w:hAnsi="Arial" w:cs="Arial"/>
          <w:b/>
          <w:sz w:val="20"/>
          <w:szCs w:val="20"/>
          <w:lang w:val="en-US"/>
        </w:rPr>
      </w:pPr>
      <w:r w:rsidRPr="001671F6">
        <w:rPr>
          <w:rFonts w:ascii="Arial" w:hAnsi="Arial" w:cs="Arial"/>
          <w:b/>
          <w:sz w:val="20"/>
          <w:szCs w:val="20"/>
          <w:lang w:val="en-US"/>
        </w:rPr>
        <w:t>Manipur/MSPDCL is allowed the flexibility to utilize the eligible cost toward last mile connectivity anywhere within MSPDCL with the approval of concerned MD of MSPDCL and anywhere within the State across MSPDCL with the approval of concerned Commissioner (Power)/competent authority of Manipur State to achieve universal electrification. The details of such diversions/deviations approved by the MD of MSPDCL etc. of State should immediately be sent to REC and Ministry of power for necessary satisfaction by the Monitoring Committee.</w:t>
      </w:r>
    </w:p>
    <w:p w:rsidR="006663D5" w:rsidRPr="001671F6" w:rsidRDefault="006663D5" w:rsidP="006663D5">
      <w:pPr>
        <w:pStyle w:val="ListParagraph"/>
        <w:numPr>
          <w:ilvl w:val="0"/>
          <w:numId w:val="28"/>
        </w:numPr>
        <w:spacing w:after="120" w:line="276" w:lineRule="auto"/>
        <w:ind w:left="2081" w:hanging="357"/>
        <w:contextualSpacing w:val="0"/>
        <w:jc w:val="both"/>
        <w:rPr>
          <w:rFonts w:ascii="Arial" w:hAnsi="Arial" w:cs="Arial"/>
          <w:b/>
          <w:sz w:val="20"/>
          <w:szCs w:val="20"/>
          <w:lang w:val="en-US"/>
        </w:rPr>
      </w:pPr>
      <w:r w:rsidRPr="001671F6">
        <w:rPr>
          <w:rFonts w:ascii="Arial" w:hAnsi="Arial" w:cs="Arial"/>
          <w:b/>
          <w:sz w:val="20"/>
          <w:szCs w:val="20"/>
          <w:lang w:val="en-US"/>
        </w:rPr>
        <w:t xml:space="preserve">The infrastructure already sanctioned under DDUGJY (including RE Component) should be first utilized for creating access to remaining households and the target may be revised accordingly taking into account the infrastructure sanctioned under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The details of balance sanctioned infrastructure under DDUGJY is indicated at </w:t>
      </w:r>
      <w:r w:rsidRPr="001671F6">
        <w:rPr>
          <w:rFonts w:ascii="Arial" w:hAnsi="Arial" w:cs="Arial"/>
          <w:b/>
          <w:i/>
          <w:sz w:val="20"/>
          <w:szCs w:val="20"/>
          <w:u w:val="single"/>
          <w:lang w:val="en-US"/>
        </w:rPr>
        <w:t>Table-B of Annexure-I.</w:t>
      </w:r>
    </w:p>
    <w:p w:rsidR="006663D5" w:rsidRPr="001671F6" w:rsidRDefault="006663D5" w:rsidP="006663D5">
      <w:pPr>
        <w:pStyle w:val="ListParagraph"/>
        <w:numPr>
          <w:ilvl w:val="0"/>
          <w:numId w:val="28"/>
        </w:numPr>
        <w:spacing w:after="120" w:line="276" w:lineRule="auto"/>
        <w:ind w:left="2081" w:hanging="357"/>
        <w:contextualSpacing w:val="0"/>
        <w:jc w:val="both"/>
        <w:rPr>
          <w:rFonts w:ascii="Arial" w:hAnsi="Arial" w:cs="Arial"/>
          <w:b/>
          <w:sz w:val="20"/>
          <w:szCs w:val="20"/>
          <w:lang w:val="en-US"/>
        </w:rPr>
      </w:pPr>
      <w:r w:rsidRPr="001671F6">
        <w:rPr>
          <w:rFonts w:ascii="Arial" w:hAnsi="Arial" w:cs="Arial"/>
          <w:b/>
          <w:sz w:val="20"/>
          <w:szCs w:val="20"/>
          <w:lang w:val="en-US"/>
        </w:rPr>
        <w:t>Solar PV based standalone systems should be provided for un-electrified households located in villages electrified through off-grid mode only. All remaining un-electrified households in grid connected villages should be electrified through grid only. In case, for those households extremely remote and scattered and technically not feasible, the average cost of extending grid to some of the households located in already electrified villages is extremely high and is more than that of providing solar systems, the same may be considered for electrification through solar system on case to case basis with proper techno-economic justification. On the basis of DPR, tentative number of households to be electrified through off-grid mode has been considered for provisional sanction. However, the number would be revised to the actual number of households electrified in accordance with the criteria mentioned above. Further, the capacity of the solar system should be adopted suitably in accordance with insolation levels prevailing in respective project areas.</w:t>
      </w:r>
    </w:p>
    <w:p w:rsidR="006663D5" w:rsidRPr="001671F6" w:rsidRDefault="006663D5" w:rsidP="006663D5">
      <w:pPr>
        <w:ind w:left="1440"/>
        <w:jc w:val="both"/>
        <w:rPr>
          <w:rFonts w:ascii="Arial" w:hAnsi="Arial" w:cs="Arial"/>
          <w:b/>
          <w:sz w:val="20"/>
          <w:szCs w:val="20"/>
          <w:lang w:val="en-US"/>
        </w:rPr>
      </w:pPr>
      <w:r w:rsidRPr="001671F6">
        <w:rPr>
          <w:rFonts w:ascii="Arial" w:hAnsi="Arial" w:cs="Arial"/>
          <w:b/>
          <w:sz w:val="20"/>
          <w:szCs w:val="20"/>
          <w:lang w:val="en-US"/>
        </w:rPr>
        <w:t>The above sanction accorded by the Monitoring Committee is subject to the recommendation of the State Level Standing Committee (SLSC) of the state. Further, it is resolved that the criteria for identification of households for providing free electricity connections in urban areas may be finalized by State with the approval of SLSC and the adopted criteria shall be informed to REC and Ministry of Power.</w:t>
      </w:r>
    </w:p>
    <w:p w:rsidR="006663D5" w:rsidRPr="001671F6" w:rsidRDefault="006663D5" w:rsidP="006663D5">
      <w:pPr>
        <w:ind w:left="1440"/>
        <w:jc w:val="both"/>
        <w:rPr>
          <w:rFonts w:ascii="Arial" w:hAnsi="Arial" w:cs="Arial"/>
          <w:b/>
          <w:sz w:val="20"/>
          <w:szCs w:val="20"/>
          <w:lang w:val="en-US"/>
        </w:rPr>
      </w:pPr>
      <w:r w:rsidRPr="001671F6">
        <w:rPr>
          <w:rFonts w:ascii="Arial" w:hAnsi="Arial" w:cs="Arial"/>
          <w:b/>
          <w:sz w:val="20"/>
          <w:szCs w:val="20"/>
          <w:lang w:val="en-US"/>
        </w:rPr>
        <w:t xml:space="preserve">Ministry of Power, Government of India / REC may from time to time issue amendments/directions for compliances of Utilities for smooth implementation of the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w:t>
      </w:r>
    </w:p>
    <w:p w:rsidR="0084153E" w:rsidRPr="001671F6" w:rsidRDefault="0084153E" w:rsidP="006663D5">
      <w:pPr>
        <w:ind w:left="1440"/>
        <w:jc w:val="both"/>
        <w:rPr>
          <w:rFonts w:ascii="Arial" w:hAnsi="Arial" w:cs="Arial"/>
          <w:b/>
          <w:sz w:val="20"/>
          <w:szCs w:val="20"/>
          <w:lang w:val="en-US"/>
        </w:rPr>
      </w:pPr>
    </w:p>
    <w:p w:rsidR="006663D5" w:rsidRPr="001671F6" w:rsidRDefault="006663D5" w:rsidP="006663D5">
      <w:pPr>
        <w:ind w:left="1440"/>
        <w:jc w:val="both"/>
        <w:rPr>
          <w:rFonts w:ascii="Arial" w:hAnsi="Arial" w:cs="Arial"/>
          <w:b/>
          <w:sz w:val="20"/>
          <w:szCs w:val="20"/>
          <w:lang w:val="en-US"/>
        </w:rPr>
      </w:pPr>
      <w:r w:rsidRPr="001671F6">
        <w:rPr>
          <w:rFonts w:ascii="Arial" w:hAnsi="Arial" w:cs="Arial"/>
          <w:b/>
          <w:sz w:val="20"/>
          <w:szCs w:val="20"/>
          <w:lang w:val="en-US"/>
        </w:rPr>
        <w:lastRenderedPageBreak/>
        <w:t>The payment of grant against the above project will be released only on receipt of grand from Government of India.</w:t>
      </w:r>
    </w:p>
    <w:p w:rsidR="0084153E" w:rsidRPr="001671F6" w:rsidRDefault="0084153E" w:rsidP="006663D5">
      <w:pPr>
        <w:ind w:left="1440"/>
        <w:jc w:val="both"/>
        <w:rPr>
          <w:rFonts w:ascii="Arial" w:hAnsi="Arial" w:cs="Arial"/>
          <w:b/>
          <w:sz w:val="20"/>
          <w:szCs w:val="20"/>
          <w:lang w:val="en-US"/>
        </w:rPr>
      </w:pPr>
    </w:p>
    <w:p w:rsidR="006663D5" w:rsidRPr="001671F6" w:rsidRDefault="006663D5" w:rsidP="006663D5">
      <w:pPr>
        <w:ind w:left="1440"/>
        <w:jc w:val="both"/>
        <w:rPr>
          <w:rFonts w:ascii="Arial" w:hAnsi="Arial" w:cs="Arial"/>
          <w:b/>
          <w:sz w:val="20"/>
          <w:szCs w:val="20"/>
          <w:lang w:val="en-US"/>
        </w:rPr>
      </w:pPr>
      <w:r w:rsidRPr="001671F6">
        <w:rPr>
          <w:rFonts w:ascii="Arial" w:hAnsi="Arial" w:cs="Arial"/>
          <w:b/>
          <w:sz w:val="20"/>
          <w:szCs w:val="20"/>
          <w:lang w:val="en-US"/>
        </w:rPr>
        <w:t>Further, it is requested to kindly arrange to send the acceptance of the sanction (in the enclosed format as Annexure II) to REC.</w:t>
      </w:r>
    </w:p>
    <w:p w:rsidR="006663D5" w:rsidRPr="001671F6" w:rsidRDefault="006663D5" w:rsidP="006663D5">
      <w:pPr>
        <w:ind w:left="1440"/>
        <w:rPr>
          <w:rFonts w:ascii="Arial" w:hAnsi="Arial" w:cs="Arial"/>
          <w:b/>
          <w:sz w:val="20"/>
          <w:szCs w:val="20"/>
          <w:lang w:val="en-US"/>
        </w:rPr>
      </w:pPr>
    </w:p>
    <w:p w:rsidR="00C71971" w:rsidRPr="001671F6" w:rsidRDefault="006663D5" w:rsidP="006663D5">
      <w:pPr>
        <w:ind w:left="1440"/>
        <w:rPr>
          <w:rFonts w:ascii="Arial" w:hAnsi="Arial" w:cs="Arial"/>
          <w:b/>
          <w:sz w:val="20"/>
          <w:szCs w:val="20"/>
          <w:lang w:val="en-US"/>
        </w:rPr>
      </w:pPr>
      <w:r w:rsidRPr="001671F6">
        <w:rPr>
          <w:rFonts w:ascii="Arial" w:hAnsi="Arial" w:cs="Arial"/>
          <w:b/>
          <w:sz w:val="20"/>
          <w:szCs w:val="20"/>
          <w:lang w:val="en-US"/>
        </w:rPr>
        <w:t>Thanking You,</w:t>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r>
      <w:r w:rsidRPr="001671F6">
        <w:rPr>
          <w:rFonts w:ascii="Arial" w:hAnsi="Arial" w:cs="Arial"/>
          <w:b/>
          <w:sz w:val="20"/>
          <w:szCs w:val="20"/>
          <w:lang w:val="en-US"/>
        </w:rPr>
        <w:tab/>
      </w:r>
    </w:p>
    <w:p w:rsidR="006663D5" w:rsidRPr="001671F6" w:rsidRDefault="006663D5" w:rsidP="00C71971">
      <w:pPr>
        <w:ind w:left="5760"/>
        <w:jc w:val="center"/>
        <w:rPr>
          <w:rFonts w:ascii="Arial" w:hAnsi="Arial" w:cs="Arial"/>
          <w:b/>
          <w:sz w:val="20"/>
          <w:szCs w:val="20"/>
          <w:lang w:val="en-US"/>
        </w:rPr>
      </w:pPr>
      <w:r w:rsidRPr="001671F6">
        <w:rPr>
          <w:rFonts w:ascii="Arial" w:hAnsi="Arial" w:cs="Arial"/>
          <w:b/>
          <w:sz w:val="20"/>
          <w:szCs w:val="20"/>
          <w:lang w:val="en-US"/>
        </w:rPr>
        <w:t>Yours faithfully,</w:t>
      </w:r>
    </w:p>
    <w:p w:rsidR="006663D5" w:rsidRPr="001671F6" w:rsidRDefault="006663D5" w:rsidP="00C71971">
      <w:pPr>
        <w:ind w:left="5760"/>
        <w:jc w:val="center"/>
        <w:rPr>
          <w:rFonts w:ascii="Arial" w:hAnsi="Arial" w:cs="Arial"/>
          <w:b/>
          <w:sz w:val="20"/>
          <w:szCs w:val="20"/>
          <w:lang w:val="en-US"/>
        </w:rPr>
      </w:pPr>
      <w:proofErr w:type="spellStart"/>
      <w:proofErr w:type="gramStart"/>
      <w:r w:rsidRPr="001671F6">
        <w:rPr>
          <w:rFonts w:ascii="Arial" w:hAnsi="Arial" w:cs="Arial"/>
          <w:b/>
          <w:sz w:val="20"/>
          <w:szCs w:val="20"/>
          <w:lang w:val="en-US"/>
        </w:rPr>
        <w:t>Sd</w:t>
      </w:r>
      <w:proofErr w:type="spellEnd"/>
      <w:proofErr w:type="gramEnd"/>
      <w:r w:rsidRPr="001671F6">
        <w:rPr>
          <w:rFonts w:ascii="Arial" w:hAnsi="Arial" w:cs="Arial"/>
          <w:b/>
          <w:sz w:val="20"/>
          <w:szCs w:val="20"/>
          <w:lang w:val="en-US"/>
        </w:rPr>
        <w:t>/-</w:t>
      </w:r>
    </w:p>
    <w:p w:rsidR="006663D5" w:rsidRPr="001671F6" w:rsidRDefault="006663D5" w:rsidP="00C71971">
      <w:pPr>
        <w:ind w:left="5760"/>
        <w:jc w:val="center"/>
        <w:rPr>
          <w:rFonts w:ascii="Arial" w:hAnsi="Arial" w:cs="Arial"/>
          <w:b/>
          <w:sz w:val="20"/>
          <w:szCs w:val="20"/>
          <w:lang w:val="en-US"/>
        </w:rPr>
      </w:pPr>
      <w:r w:rsidRPr="001671F6">
        <w:rPr>
          <w:rFonts w:ascii="Arial" w:hAnsi="Arial" w:cs="Arial"/>
          <w:b/>
          <w:sz w:val="20"/>
          <w:szCs w:val="20"/>
          <w:lang w:val="en-US"/>
        </w:rPr>
        <w:t xml:space="preserve">[RL </w:t>
      </w:r>
      <w:proofErr w:type="spellStart"/>
      <w:r w:rsidRPr="001671F6">
        <w:rPr>
          <w:rFonts w:ascii="Arial" w:hAnsi="Arial" w:cs="Arial"/>
          <w:b/>
          <w:sz w:val="20"/>
          <w:szCs w:val="20"/>
          <w:lang w:val="en-US"/>
        </w:rPr>
        <w:t>Saikia</w:t>
      </w:r>
      <w:proofErr w:type="spellEnd"/>
      <w:r w:rsidRPr="001671F6">
        <w:rPr>
          <w:rFonts w:ascii="Arial" w:hAnsi="Arial" w:cs="Arial"/>
          <w:b/>
          <w:sz w:val="20"/>
          <w:szCs w:val="20"/>
          <w:lang w:val="en-US"/>
        </w:rPr>
        <w:t>]</w:t>
      </w:r>
    </w:p>
    <w:p w:rsidR="006663D5" w:rsidRPr="001671F6" w:rsidRDefault="006663D5" w:rsidP="00C71971">
      <w:pPr>
        <w:ind w:left="5760"/>
        <w:jc w:val="center"/>
        <w:rPr>
          <w:rFonts w:ascii="Arial" w:hAnsi="Arial" w:cs="Arial"/>
          <w:b/>
          <w:sz w:val="20"/>
          <w:szCs w:val="20"/>
          <w:lang w:val="en-US"/>
        </w:rPr>
      </w:pPr>
      <w:r w:rsidRPr="001671F6">
        <w:rPr>
          <w:rFonts w:ascii="Arial" w:hAnsi="Arial" w:cs="Arial"/>
          <w:b/>
          <w:sz w:val="20"/>
          <w:szCs w:val="20"/>
          <w:lang w:val="en-US"/>
        </w:rPr>
        <w:t>Chief Program Manager</w:t>
      </w:r>
    </w:p>
    <w:p w:rsidR="006663D5" w:rsidRPr="001671F6" w:rsidRDefault="006663D5" w:rsidP="006663D5">
      <w:pPr>
        <w:ind w:left="1440"/>
        <w:rPr>
          <w:rFonts w:ascii="Arial" w:hAnsi="Arial" w:cs="Arial"/>
          <w:b/>
          <w:sz w:val="20"/>
          <w:szCs w:val="20"/>
          <w:lang w:val="en-US"/>
        </w:rPr>
      </w:pPr>
      <w:r w:rsidRPr="001671F6">
        <w:rPr>
          <w:rFonts w:ascii="Arial" w:hAnsi="Arial" w:cs="Arial"/>
          <w:b/>
          <w:sz w:val="20"/>
          <w:szCs w:val="20"/>
          <w:lang w:val="en-US"/>
        </w:rPr>
        <w:t>Copy to:</w:t>
      </w:r>
    </w:p>
    <w:p w:rsidR="006663D5" w:rsidRPr="001671F6" w:rsidRDefault="006663D5" w:rsidP="006663D5">
      <w:pPr>
        <w:ind w:left="1440" w:firstLine="196"/>
        <w:rPr>
          <w:rFonts w:ascii="Arial" w:hAnsi="Arial" w:cs="Arial"/>
          <w:b/>
          <w:sz w:val="20"/>
          <w:szCs w:val="20"/>
          <w:lang w:val="en-US"/>
        </w:rPr>
      </w:pPr>
      <w:r w:rsidRPr="001671F6">
        <w:rPr>
          <w:rFonts w:ascii="Arial" w:hAnsi="Arial" w:cs="Arial"/>
          <w:b/>
          <w:sz w:val="20"/>
          <w:szCs w:val="20"/>
          <w:lang w:val="en-US"/>
        </w:rPr>
        <w:t>1. The Chief Secretary, Govt. of Manipur, Imphal</w:t>
      </w:r>
    </w:p>
    <w:p w:rsidR="006663D5" w:rsidRDefault="006663D5" w:rsidP="006663D5">
      <w:pPr>
        <w:ind w:left="1440" w:firstLine="196"/>
        <w:rPr>
          <w:rFonts w:ascii="Arial" w:hAnsi="Arial" w:cs="Arial"/>
          <w:b/>
          <w:sz w:val="20"/>
          <w:szCs w:val="20"/>
          <w:lang w:val="en-US"/>
        </w:rPr>
      </w:pPr>
      <w:proofErr w:type="gramStart"/>
      <w:r w:rsidRPr="001671F6">
        <w:rPr>
          <w:rFonts w:ascii="Arial" w:hAnsi="Arial" w:cs="Arial"/>
          <w:b/>
          <w:sz w:val="20"/>
          <w:szCs w:val="20"/>
          <w:lang w:val="en-US"/>
        </w:rPr>
        <w:t>2. The Managing Director, Manipur State Power Dist. Co. Ltd. Imphal.”</w:t>
      </w:r>
      <w:proofErr w:type="gramEnd"/>
    </w:p>
    <w:p w:rsidR="002452A6" w:rsidRPr="001671F6" w:rsidRDefault="002452A6" w:rsidP="006663D5">
      <w:pPr>
        <w:ind w:left="1440" w:firstLine="196"/>
        <w:rPr>
          <w:rFonts w:ascii="Arial" w:hAnsi="Arial" w:cs="Arial"/>
          <w:b/>
          <w:sz w:val="20"/>
          <w:szCs w:val="20"/>
          <w:lang w:val="en-US"/>
        </w:rPr>
      </w:pPr>
    </w:p>
    <w:p w:rsidR="005120ED" w:rsidRPr="001671F6" w:rsidRDefault="005120ED" w:rsidP="002C6E64">
      <w:pPr>
        <w:spacing w:line="360" w:lineRule="auto"/>
        <w:jc w:val="both"/>
        <w:rPr>
          <w:rFonts w:ascii="Arial" w:hAnsi="Arial" w:cs="Arial"/>
          <w:sz w:val="24"/>
          <w:szCs w:val="24"/>
          <w:lang w:val="en-US"/>
        </w:rPr>
      </w:pPr>
      <w:r w:rsidRPr="001671F6">
        <w:rPr>
          <w:rFonts w:ascii="Arial" w:hAnsi="Arial" w:cs="Arial"/>
          <w:sz w:val="24"/>
          <w:szCs w:val="24"/>
          <w:lang w:val="en-US"/>
        </w:rPr>
        <w:t>[11]</w:t>
      </w:r>
      <w:r w:rsidR="00605D62" w:rsidRPr="001671F6">
        <w:rPr>
          <w:rFonts w:ascii="Arial" w:hAnsi="Arial" w:cs="Arial"/>
          <w:sz w:val="24"/>
          <w:szCs w:val="24"/>
          <w:lang w:val="en-US"/>
        </w:rPr>
        <w:tab/>
      </w:r>
      <w:r w:rsidR="009C1A10" w:rsidRPr="001671F6">
        <w:rPr>
          <w:rFonts w:ascii="Arial" w:hAnsi="Arial" w:cs="Arial"/>
          <w:sz w:val="24"/>
          <w:szCs w:val="24"/>
          <w:lang w:val="en-US"/>
        </w:rPr>
        <w:t>T</w:t>
      </w:r>
      <w:r w:rsidR="00D9521E" w:rsidRPr="001671F6">
        <w:rPr>
          <w:rFonts w:ascii="Arial" w:hAnsi="Arial" w:cs="Arial"/>
          <w:sz w:val="24"/>
          <w:szCs w:val="24"/>
          <w:lang w:val="en-US"/>
        </w:rPr>
        <w:t>he major allegation for mis</w:t>
      </w:r>
      <w:r w:rsidR="009C1A10" w:rsidRPr="001671F6">
        <w:rPr>
          <w:rFonts w:ascii="Arial" w:hAnsi="Arial" w:cs="Arial"/>
          <w:sz w:val="24"/>
          <w:szCs w:val="24"/>
          <w:lang w:val="en-US"/>
        </w:rPr>
        <w:t xml:space="preserve">appropriation </w:t>
      </w:r>
      <w:r w:rsidR="00D9521E" w:rsidRPr="001671F6">
        <w:rPr>
          <w:rFonts w:ascii="Arial" w:hAnsi="Arial" w:cs="Arial"/>
          <w:sz w:val="24"/>
          <w:szCs w:val="24"/>
          <w:lang w:val="en-US"/>
        </w:rPr>
        <w:t xml:space="preserve">of fund by the MSPDCL officials are that </w:t>
      </w:r>
      <w:r w:rsidR="001C37EB" w:rsidRPr="001671F6">
        <w:rPr>
          <w:rFonts w:ascii="Arial" w:hAnsi="Arial" w:cs="Arial"/>
          <w:sz w:val="24"/>
          <w:szCs w:val="24"/>
          <w:lang w:val="en-US"/>
        </w:rPr>
        <w:t xml:space="preserve">on </w:t>
      </w:r>
      <w:r w:rsidR="00A375A5" w:rsidRPr="001671F6">
        <w:rPr>
          <w:rFonts w:ascii="Arial" w:hAnsi="Arial" w:cs="Arial"/>
          <w:sz w:val="24"/>
          <w:szCs w:val="24"/>
          <w:lang w:val="en-US"/>
        </w:rPr>
        <w:t xml:space="preserve">verification of the transport documents and factory invoices furnished, there are the following </w:t>
      </w:r>
      <w:proofErr w:type="gramStart"/>
      <w:r w:rsidR="00A375A5" w:rsidRPr="001671F6">
        <w:rPr>
          <w:rFonts w:ascii="Arial" w:hAnsi="Arial" w:cs="Arial"/>
          <w:sz w:val="24"/>
          <w:szCs w:val="24"/>
          <w:lang w:val="en-US"/>
        </w:rPr>
        <w:t>shortcomings :</w:t>
      </w:r>
      <w:proofErr w:type="gramEnd"/>
    </w:p>
    <w:p w:rsidR="00A375A5" w:rsidRPr="001671F6" w:rsidRDefault="00A375A5" w:rsidP="002C6E64">
      <w:pPr>
        <w:spacing w:line="360" w:lineRule="auto"/>
        <w:jc w:val="both"/>
        <w:rPr>
          <w:rFonts w:ascii="Arial" w:hAnsi="Arial" w:cs="Arial"/>
          <w:sz w:val="20"/>
          <w:szCs w:val="24"/>
          <w:lang w:val="en-US"/>
        </w:rPr>
      </w:pPr>
      <w:r w:rsidRPr="001671F6">
        <w:rPr>
          <w:rFonts w:ascii="Arial" w:hAnsi="Arial" w:cs="Arial"/>
          <w:sz w:val="24"/>
          <w:szCs w:val="24"/>
          <w:lang w:val="en-US"/>
        </w:rPr>
        <w:tab/>
      </w:r>
    </w:p>
    <w:p w:rsidR="00E568A1" w:rsidRPr="001671F6" w:rsidRDefault="00E568A1" w:rsidP="003D001D">
      <w:pPr>
        <w:pStyle w:val="ListParagraph"/>
        <w:numPr>
          <w:ilvl w:val="0"/>
          <w:numId w:val="29"/>
        </w:numPr>
        <w:spacing w:after="200" w:line="360" w:lineRule="auto"/>
        <w:ind w:left="1701"/>
        <w:jc w:val="both"/>
        <w:rPr>
          <w:rFonts w:ascii="Arial" w:hAnsi="Arial" w:cs="Arial"/>
          <w:sz w:val="24"/>
          <w:szCs w:val="30"/>
        </w:rPr>
      </w:pPr>
      <w:r w:rsidRPr="001671F6">
        <w:rPr>
          <w:rFonts w:ascii="Arial" w:hAnsi="Arial" w:cs="Arial"/>
          <w:sz w:val="24"/>
          <w:szCs w:val="30"/>
        </w:rPr>
        <w:t xml:space="preserve">For 8 </w:t>
      </w:r>
      <w:proofErr w:type="spellStart"/>
      <w:r w:rsidRPr="001671F6">
        <w:rPr>
          <w:rFonts w:ascii="Arial" w:hAnsi="Arial" w:cs="Arial"/>
          <w:sz w:val="24"/>
          <w:szCs w:val="30"/>
        </w:rPr>
        <w:t>mtr</w:t>
      </w:r>
      <w:proofErr w:type="spellEnd"/>
      <w:r w:rsidRPr="001671F6">
        <w:rPr>
          <w:rFonts w:ascii="Arial" w:hAnsi="Arial" w:cs="Arial"/>
          <w:sz w:val="24"/>
          <w:szCs w:val="30"/>
        </w:rPr>
        <w:t xml:space="preserve"> STP factory invoice for 992nos (erroneously reported as 991 nos.) is available and paper for 260 nos. (</w:t>
      </w:r>
      <w:proofErr w:type="gramStart"/>
      <w:r w:rsidRPr="001671F6">
        <w:rPr>
          <w:rFonts w:ascii="Arial" w:hAnsi="Arial" w:cs="Arial"/>
          <w:sz w:val="24"/>
          <w:szCs w:val="30"/>
        </w:rPr>
        <w:t>erroneously</w:t>
      </w:r>
      <w:proofErr w:type="gramEnd"/>
      <w:r w:rsidRPr="001671F6">
        <w:rPr>
          <w:rFonts w:ascii="Arial" w:hAnsi="Arial" w:cs="Arial"/>
          <w:sz w:val="24"/>
          <w:szCs w:val="30"/>
        </w:rPr>
        <w:t xml:space="preserve"> reported as 261 nos.) </w:t>
      </w:r>
      <w:proofErr w:type="gramStart"/>
      <w:r w:rsidRPr="001671F6">
        <w:rPr>
          <w:rFonts w:ascii="Arial" w:hAnsi="Arial" w:cs="Arial"/>
          <w:sz w:val="24"/>
          <w:szCs w:val="30"/>
        </w:rPr>
        <w:t>is</w:t>
      </w:r>
      <w:proofErr w:type="gramEnd"/>
      <w:r w:rsidRPr="001671F6">
        <w:rPr>
          <w:rFonts w:ascii="Arial" w:hAnsi="Arial" w:cs="Arial"/>
          <w:sz w:val="24"/>
          <w:szCs w:val="30"/>
        </w:rPr>
        <w:t xml:space="preserve"> not furnished. However receipt of 1252 nos. of 8 </w:t>
      </w:r>
      <w:proofErr w:type="spellStart"/>
      <w:r w:rsidRPr="001671F6">
        <w:rPr>
          <w:rFonts w:ascii="Arial" w:hAnsi="Arial" w:cs="Arial"/>
          <w:sz w:val="24"/>
          <w:szCs w:val="30"/>
        </w:rPr>
        <w:t>mtr</w:t>
      </w:r>
      <w:proofErr w:type="spellEnd"/>
      <w:r w:rsidRPr="001671F6">
        <w:rPr>
          <w:rFonts w:ascii="Arial" w:hAnsi="Arial" w:cs="Arial"/>
          <w:sz w:val="24"/>
          <w:szCs w:val="30"/>
        </w:rPr>
        <w:t xml:space="preserve"> STP is recorded in the MB. In the absence of supporting documents it is presumed that there may be chances of short supply.</w:t>
      </w:r>
    </w:p>
    <w:p w:rsidR="00E568A1" w:rsidRPr="001671F6" w:rsidRDefault="00E568A1" w:rsidP="003D001D">
      <w:pPr>
        <w:pStyle w:val="ListParagraph"/>
        <w:numPr>
          <w:ilvl w:val="0"/>
          <w:numId w:val="29"/>
        </w:numPr>
        <w:spacing w:after="200" w:line="360" w:lineRule="auto"/>
        <w:ind w:left="1701"/>
        <w:jc w:val="both"/>
        <w:rPr>
          <w:rFonts w:ascii="Arial" w:hAnsi="Arial" w:cs="Arial"/>
          <w:sz w:val="24"/>
          <w:szCs w:val="30"/>
        </w:rPr>
      </w:pPr>
      <w:r w:rsidRPr="001671F6">
        <w:rPr>
          <w:rFonts w:ascii="Arial" w:hAnsi="Arial" w:cs="Arial"/>
          <w:sz w:val="24"/>
          <w:szCs w:val="30"/>
        </w:rPr>
        <w:t xml:space="preserve">For Weasel Conductor and Ariel Bunch Cable, no factory invoice support the transport </w:t>
      </w:r>
      <w:proofErr w:type="spellStart"/>
      <w:r w:rsidRPr="001671F6">
        <w:rPr>
          <w:rFonts w:ascii="Arial" w:hAnsi="Arial" w:cs="Arial"/>
          <w:sz w:val="24"/>
          <w:szCs w:val="30"/>
        </w:rPr>
        <w:t>Challan</w:t>
      </w:r>
      <w:proofErr w:type="spellEnd"/>
      <w:r w:rsidRPr="001671F6">
        <w:rPr>
          <w:rFonts w:ascii="Arial" w:hAnsi="Arial" w:cs="Arial"/>
          <w:sz w:val="24"/>
          <w:szCs w:val="30"/>
        </w:rPr>
        <w:t xml:space="preserve"> for transportation of 52.86 km of ACSR weasel conductor and AB Cable. MB recorded receipt of exact 52.86 km (MB Supply Page No 19, Sl. No. 95-4.1 despatched in Packed Drum with an average length of about 3 km. delivery of the exact quantity as in the LOA is very much doubtful as full length of conductor as summation of the length of the drums will never tally with the LOA figure. Further one lorry transport </w:t>
      </w:r>
      <w:proofErr w:type="spellStart"/>
      <w:r w:rsidRPr="001671F6">
        <w:rPr>
          <w:rFonts w:ascii="Arial" w:hAnsi="Arial" w:cs="Arial"/>
          <w:sz w:val="24"/>
          <w:szCs w:val="30"/>
        </w:rPr>
        <w:t>challan</w:t>
      </w:r>
      <w:proofErr w:type="spellEnd"/>
      <w:r w:rsidRPr="001671F6">
        <w:rPr>
          <w:rFonts w:ascii="Arial" w:hAnsi="Arial" w:cs="Arial"/>
          <w:sz w:val="24"/>
          <w:szCs w:val="30"/>
        </w:rPr>
        <w:t xml:space="preserve"> is attached which may not be possible to transport 17/18 drums of packed conductor. Likewise record receipt of 43.41 km A B Cable through one lorry is unacceptable for transportation of </w:t>
      </w:r>
      <w:r w:rsidRPr="001671F6">
        <w:rPr>
          <w:rFonts w:ascii="Arial" w:hAnsi="Arial" w:cs="Arial"/>
          <w:sz w:val="24"/>
          <w:szCs w:val="30"/>
        </w:rPr>
        <w:lastRenderedPageBreak/>
        <w:t>around 16/17 packed drums of 2.6/2.7 km each. It all suggests table measurement. In the absence of full sets of documents, there is scope for manipulation in the supply for the above items.</w:t>
      </w:r>
    </w:p>
    <w:p w:rsidR="00E568A1" w:rsidRPr="001671F6" w:rsidRDefault="00E568A1" w:rsidP="003D001D">
      <w:pPr>
        <w:pStyle w:val="ListParagraph"/>
        <w:numPr>
          <w:ilvl w:val="0"/>
          <w:numId w:val="29"/>
        </w:numPr>
        <w:spacing w:after="200" w:line="360" w:lineRule="auto"/>
        <w:ind w:left="1701"/>
        <w:jc w:val="both"/>
        <w:rPr>
          <w:rFonts w:ascii="Arial" w:hAnsi="Arial" w:cs="Arial"/>
          <w:sz w:val="24"/>
          <w:szCs w:val="30"/>
        </w:rPr>
      </w:pPr>
      <w:r w:rsidRPr="001671F6">
        <w:rPr>
          <w:rFonts w:ascii="Arial" w:hAnsi="Arial" w:cs="Arial"/>
          <w:sz w:val="24"/>
          <w:szCs w:val="30"/>
        </w:rPr>
        <w:t xml:space="preserve">M B Erection Page No. 3, Sl. No.9 records erection of 0.54 circuit km 11 kV line and Page 44, Sl. No 11 records erection of 0.8 circuit km 11 kV line for </w:t>
      </w:r>
      <w:proofErr w:type="gramStart"/>
      <w:r w:rsidRPr="001671F6">
        <w:rPr>
          <w:rFonts w:ascii="Arial" w:hAnsi="Arial" w:cs="Arial"/>
          <w:sz w:val="24"/>
          <w:szCs w:val="30"/>
        </w:rPr>
        <w:t>Urban</w:t>
      </w:r>
      <w:proofErr w:type="gramEnd"/>
      <w:r w:rsidRPr="001671F6">
        <w:rPr>
          <w:rFonts w:ascii="Arial" w:hAnsi="Arial" w:cs="Arial"/>
          <w:sz w:val="24"/>
          <w:szCs w:val="30"/>
        </w:rPr>
        <w:t xml:space="preserve"> areas.</w:t>
      </w:r>
    </w:p>
    <w:p w:rsidR="00E568A1" w:rsidRPr="001671F6" w:rsidRDefault="00E568A1" w:rsidP="003D001D">
      <w:pPr>
        <w:pStyle w:val="ListParagraph"/>
        <w:numPr>
          <w:ilvl w:val="0"/>
          <w:numId w:val="29"/>
        </w:numPr>
        <w:spacing w:after="200" w:line="360" w:lineRule="auto"/>
        <w:ind w:left="1701"/>
        <w:jc w:val="both"/>
        <w:rPr>
          <w:rFonts w:ascii="Arial" w:hAnsi="Arial" w:cs="Arial"/>
          <w:sz w:val="24"/>
          <w:szCs w:val="30"/>
        </w:rPr>
      </w:pPr>
      <w:r w:rsidRPr="001671F6">
        <w:rPr>
          <w:rFonts w:ascii="Arial" w:hAnsi="Arial" w:cs="Arial"/>
          <w:sz w:val="24"/>
          <w:szCs w:val="30"/>
        </w:rPr>
        <w:t xml:space="preserve">M B Erection Page no. 16, Sl. No. 48 records 8.3 circuit km of 11 kV line and page No. 51, Sl. No. 56 records erection of 15.98km of 11 kV line for Rural areas </w:t>
      </w:r>
    </w:p>
    <w:p w:rsidR="00E568A1" w:rsidRPr="001671F6" w:rsidRDefault="00E568A1" w:rsidP="003D001D">
      <w:pPr>
        <w:pStyle w:val="ListParagraph"/>
        <w:numPr>
          <w:ilvl w:val="0"/>
          <w:numId w:val="29"/>
        </w:numPr>
        <w:spacing w:after="200" w:line="360" w:lineRule="auto"/>
        <w:ind w:left="1701"/>
        <w:jc w:val="both"/>
        <w:rPr>
          <w:rFonts w:ascii="Arial" w:hAnsi="Arial" w:cs="Arial"/>
          <w:sz w:val="24"/>
          <w:szCs w:val="30"/>
        </w:rPr>
      </w:pPr>
      <w:r w:rsidRPr="001671F6">
        <w:rPr>
          <w:rFonts w:ascii="Arial" w:hAnsi="Arial" w:cs="Arial"/>
          <w:sz w:val="24"/>
          <w:szCs w:val="30"/>
        </w:rPr>
        <w:t xml:space="preserve">Total length of ACSR Weasel conductor as per erection record is (0.54+0.8+8.32+15.98) km i.e. 25.64 circuit km which is equivalent to 25.64x3km i.e. 76.92 km of conductor against the supply the supply of 52.86 km. This is quite absurd measurement. </w:t>
      </w:r>
    </w:p>
    <w:p w:rsidR="00E568A1" w:rsidRPr="001671F6" w:rsidRDefault="00E568A1" w:rsidP="003D001D">
      <w:pPr>
        <w:pStyle w:val="ListParagraph"/>
        <w:numPr>
          <w:ilvl w:val="0"/>
          <w:numId w:val="29"/>
        </w:numPr>
        <w:spacing w:after="200" w:line="360" w:lineRule="auto"/>
        <w:ind w:left="1701"/>
        <w:jc w:val="both"/>
        <w:rPr>
          <w:rFonts w:ascii="Arial" w:hAnsi="Arial" w:cs="Arial"/>
          <w:sz w:val="24"/>
          <w:szCs w:val="30"/>
        </w:rPr>
      </w:pPr>
      <w:r w:rsidRPr="001671F6">
        <w:rPr>
          <w:rFonts w:ascii="Arial" w:hAnsi="Arial" w:cs="Arial"/>
          <w:sz w:val="24"/>
          <w:szCs w:val="30"/>
        </w:rPr>
        <w:t>If physical Measurement Book (MB) are used instead of e-MBs, it is general practice to follow CPWD Works Manual/Standard Operating Procedure while passing &amp; making payment by recording in the respective MBs. Measurement Books are considered as very important record and to be maintained carefully &amp; accurately as these may have to be produced as evidence in a court of law, if and when required.</w:t>
      </w:r>
    </w:p>
    <w:p w:rsidR="00E568A1" w:rsidRPr="001671F6" w:rsidRDefault="00E568A1" w:rsidP="003D001D">
      <w:pPr>
        <w:pStyle w:val="ListParagraph"/>
        <w:numPr>
          <w:ilvl w:val="0"/>
          <w:numId w:val="29"/>
        </w:numPr>
        <w:spacing w:after="200" w:line="360" w:lineRule="auto"/>
        <w:ind w:left="1701"/>
        <w:jc w:val="both"/>
        <w:rPr>
          <w:rFonts w:ascii="Arial" w:hAnsi="Arial" w:cs="Arial"/>
          <w:sz w:val="24"/>
          <w:szCs w:val="30"/>
        </w:rPr>
      </w:pPr>
      <w:r w:rsidRPr="001671F6">
        <w:rPr>
          <w:rFonts w:ascii="Arial" w:hAnsi="Arial" w:cs="Arial"/>
          <w:sz w:val="24"/>
          <w:szCs w:val="30"/>
        </w:rPr>
        <w:t xml:space="preserve">No insurance policy for the materials on transit is attached in the transport </w:t>
      </w:r>
      <w:proofErr w:type="spellStart"/>
      <w:r w:rsidRPr="001671F6">
        <w:rPr>
          <w:rFonts w:ascii="Arial" w:hAnsi="Arial" w:cs="Arial"/>
          <w:sz w:val="24"/>
          <w:szCs w:val="30"/>
        </w:rPr>
        <w:t>challan</w:t>
      </w:r>
      <w:proofErr w:type="spellEnd"/>
      <w:r w:rsidRPr="001671F6">
        <w:rPr>
          <w:rFonts w:ascii="Arial" w:hAnsi="Arial" w:cs="Arial"/>
          <w:sz w:val="24"/>
          <w:szCs w:val="30"/>
        </w:rPr>
        <w:t xml:space="preserve"> and claim for insurance should have been out rightly rejected. </w:t>
      </w:r>
    </w:p>
    <w:p w:rsidR="00E568A1" w:rsidRPr="001671F6" w:rsidRDefault="00E568A1" w:rsidP="003D001D">
      <w:pPr>
        <w:pStyle w:val="ListParagraph"/>
        <w:numPr>
          <w:ilvl w:val="0"/>
          <w:numId w:val="29"/>
        </w:numPr>
        <w:spacing w:after="200" w:line="360" w:lineRule="auto"/>
        <w:ind w:left="1701"/>
        <w:jc w:val="both"/>
        <w:rPr>
          <w:rFonts w:ascii="Arial" w:hAnsi="Arial" w:cs="Arial"/>
          <w:sz w:val="24"/>
          <w:szCs w:val="30"/>
        </w:rPr>
      </w:pPr>
      <w:r w:rsidRPr="001671F6">
        <w:rPr>
          <w:rFonts w:ascii="Arial" w:hAnsi="Arial" w:cs="Arial"/>
          <w:sz w:val="24"/>
          <w:szCs w:val="30"/>
        </w:rPr>
        <w:t xml:space="preserve">The LOA does not have scope for supply consumer service materials. Hence claim for single phase service connection as per REC Specification cannot be verified. </w:t>
      </w:r>
    </w:p>
    <w:p w:rsidR="00E0057A" w:rsidRPr="001671F6" w:rsidRDefault="00E0057A" w:rsidP="007B6E81">
      <w:pPr>
        <w:spacing w:line="360" w:lineRule="auto"/>
        <w:jc w:val="both"/>
        <w:rPr>
          <w:rFonts w:ascii="Arial" w:hAnsi="Arial" w:cs="Arial"/>
          <w:sz w:val="24"/>
          <w:szCs w:val="24"/>
          <w:lang w:val="en-US"/>
        </w:rPr>
      </w:pPr>
      <w:r w:rsidRPr="001671F6">
        <w:rPr>
          <w:rFonts w:ascii="Arial" w:hAnsi="Arial" w:cs="Arial"/>
          <w:sz w:val="24"/>
          <w:szCs w:val="24"/>
          <w:lang w:val="en-US"/>
        </w:rPr>
        <w:lastRenderedPageBreak/>
        <w:t>[12]</w:t>
      </w:r>
      <w:r w:rsidR="00386E52" w:rsidRPr="001671F6">
        <w:rPr>
          <w:rFonts w:ascii="Arial" w:hAnsi="Arial" w:cs="Arial"/>
          <w:sz w:val="24"/>
          <w:szCs w:val="24"/>
          <w:lang w:val="en-US"/>
        </w:rPr>
        <w:tab/>
      </w:r>
      <w:r w:rsidR="00F62A5B" w:rsidRPr="001671F6">
        <w:rPr>
          <w:rFonts w:ascii="Arial" w:hAnsi="Arial" w:cs="Arial"/>
          <w:sz w:val="24"/>
          <w:szCs w:val="24"/>
          <w:lang w:val="en-US"/>
        </w:rPr>
        <w:t xml:space="preserve">In the course of preliminary inquiry into the allegations made in the complaint, the Inquiry Officer </w:t>
      </w:r>
      <w:r w:rsidR="00A02590" w:rsidRPr="001671F6">
        <w:rPr>
          <w:rFonts w:ascii="Arial" w:hAnsi="Arial" w:cs="Arial"/>
          <w:sz w:val="24"/>
          <w:szCs w:val="24"/>
          <w:lang w:val="en-US"/>
        </w:rPr>
        <w:t>seized</w:t>
      </w:r>
      <w:r w:rsidR="00F62A5B" w:rsidRPr="001671F6">
        <w:rPr>
          <w:rFonts w:ascii="Arial" w:hAnsi="Arial" w:cs="Arial"/>
          <w:sz w:val="24"/>
          <w:szCs w:val="24"/>
          <w:lang w:val="en-US"/>
        </w:rPr>
        <w:t xml:space="preserve"> the following documents:</w:t>
      </w:r>
    </w:p>
    <w:p w:rsidR="007812A7" w:rsidRPr="001671F6" w:rsidRDefault="007812A7" w:rsidP="0048035D">
      <w:pPr>
        <w:spacing w:line="360" w:lineRule="auto"/>
        <w:jc w:val="both"/>
        <w:rPr>
          <w:rFonts w:ascii="Arial" w:hAnsi="Arial" w:cs="Arial"/>
          <w:sz w:val="20"/>
          <w:szCs w:val="20"/>
          <w:lang w:val="en-US"/>
        </w:rPr>
      </w:pPr>
    </w:p>
    <w:p w:rsidR="0048035D" w:rsidRPr="001671F6" w:rsidRDefault="0048035D" w:rsidP="00C84369">
      <w:pPr>
        <w:spacing w:line="360" w:lineRule="auto"/>
        <w:ind w:left="1440"/>
        <w:jc w:val="both"/>
        <w:rPr>
          <w:rFonts w:ascii="Arial" w:hAnsi="Arial" w:cs="Arial"/>
          <w:b/>
          <w:i/>
          <w:sz w:val="20"/>
          <w:szCs w:val="20"/>
        </w:rPr>
      </w:pPr>
      <w:r w:rsidRPr="001671F6">
        <w:rPr>
          <w:rFonts w:ascii="Arial" w:hAnsi="Arial" w:cs="Arial"/>
          <w:b/>
          <w:sz w:val="20"/>
          <w:szCs w:val="20"/>
          <w:lang w:val="en-US"/>
        </w:rPr>
        <w:t>IMPHAL EAST DISTRICT (</w:t>
      </w:r>
      <w:r w:rsidRPr="001671F6">
        <w:rPr>
          <w:rFonts w:ascii="Arial" w:hAnsi="Arial" w:cs="Arial"/>
          <w:b/>
          <w:i/>
          <w:sz w:val="20"/>
          <w:szCs w:val="20"/>
        </w:rPr>
        <w:t>Table 1)</w:t>
      </w:r>
    </w:p>
    <w:tbl>
      <w:tblPr>
        <w:tblStyle w:val="TableGrid"/>
        <w:tblW w:w="6227" w:type="dxa"/>
        <w:tblInd w:w="1440" w:type="dxa"/>
        <w:tblLook w:val="04A0" w:firstRow="1" w:lastRow="0" w:firstColumn="1" w:lastColumn="0" w:noHBand="0" w:noVBand="1"/>
      </w:tblPr>
      <w:tblGrid>
        <w:gridCol w:w="959"/>
        <w:gridCol w:w="4394"/>
        <w:gridCol w:w="874"/>
      </w:tblGrid>
      <w:tr w:rsidR="001671F6" w:rsidRPr="001671F6" w:rsidTr="00C84369">
        <w:trPr>
          <w:trHeight w:val="779"/>
        </w:trPr>
        <w:tc>
          <w:tcPr>
            <w:tcW w:w="959"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Sl. </w:t>
            </w:r>
          </w:p>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No</w:t>
            </w: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Files Name / No.</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No. of Note Sheets</w:t>
            </w:r>
          </w:p>
        </w:tc>
      </w:tr>
      <w:tr w:rsidR="001671F6" w:rsidRPr="001671F6" w:rsidTr="00C84369">
        <w:trPr>
          <w:trHeight w:val="326"/>
        </w:trPr>
        <w:tc>
          <w:tcPr>
            <w:tcW w:w="959" w:type="dxa"/>
          </w:tcPr>
          <w:p w:rsidR="00A04270" w:rsidRPr="001671F6" w:rsidRDefault="00A04270" w:rsidP="0048035D">
            <w:pPr>
              <w:pStyle w:val="ListParagraph"/>
              <w:numPr>
                <w:ilvl w:val="0"/>
                <w:numId w:val="12"/>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File No. 2/200(SAUBH-IE)/2019-MSPDCL-TECH</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2</w:t>
            </w:r>
          </w:p>
        </w:tc>
      </w:tr>
      <w:tr w:rsidR="001671F6" w:rsidRPr="001671F6" w:rsidTr="00C84369">
        <w:trPr>
          <w:trHeight w:val="326"/>
        </w:trPr>
        <w:tc>
          <w:tcPr>
            <w:tcW w:w="959" w:type="dxa"/>
          </w:tcPr>
          <w:p w:rsidR="00A04270" w:rsidRPr="001671F6" w:rsidRDefault="00A04270" w:rsidP="0048035D">
            <w:pPr>
              <w:pStyle w:val="ListParagraph"/>
              <w:numPr>
                <w:ilvl w:val="0"/>
                <w:numId w:val="12"/>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PMU-III/SAUB/Imphal East</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2"/>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Jiri Survey Report SAUBHAGYA</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2"/>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MB Book Imphal East- 3/IED-IV/MSPDCL</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2"/>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MB Book Imphal East- 3P/IED-IV</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2"/>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MB Book Imphal East- 2P/IED-IV</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2"/>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MB Book Imphal East- 1P/IED-IV</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2"/>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Imphal East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Supply Bills – 1</w:t>
            </w:r>
            <w:r w:rsidRPr="001671F6">
              <w:rPr>
                <w:rFonts w:ascii="Arial" w:hAnsi="Arial" w:cs="Arial"/>
                <w:b/>
                <w:sz w:val="20"/>
                <w:szCs w:val="20"/>
                <w:vertAlign w:val="superscript"/>
                <w:lang w:val="en-US"/>
              </w:rPr>
              <w:t>st</w:t>
            </w:r>
            <w:r w:rsidRPr="001671F6">
              <w:rPr>
                <w:rFonts w:ascii="Arial" w:hAnsi="Arial" w:cs="Arial"/>
                <w:b/>
                <w:sz w:val="20"/>
                <w:szCs w:val="20"/>
                <w:lang w:val="en-US"/>
              </w:rPr>
              <w:t>, 2</w:t>
            </w:r>
            <w:r w:rsidRPr="001671F6">
              <w:rPr>
                <w:rFonts w:ascii="Arial" w:hAnsi="Arial" w:cs="Arial"/>
                <w:b/>
                <w:sz w:val="20"/>
                <w:szCs w:val="20"/>
                <w:vertAlign w:val="superscript"/>
                <w:lang w:val="en-US"/>
              </w:rPr>
              <w:t>nd</w:t>
            </w:r>
            <w:r w:rsidRPr="001671F6">
              <w:rPr>
                <w:rFonts w:ascii="Arial" w:hAnsi="Arial" w:cs="Arial"/>
                <w:b/>
                <w:sz w:val="20"/>
                <w:szCs w:val="20"/>
                <w:lang w:val="en-US"/>
              </w:rPr>
              <w:t>, 3</w:t>
            </w:r>
            <w:r w:rsidRPr="001671F6">
              <w:rPr>
                <w:rFonts w:ascii="Arial" w:hAnsi="Arial" w:cs="Arial"/>
                <w:b/>
                <w:sz w:val="20"/>
                <w:szCs w:val="20"/>
                <w:vertAlign w:val="superscript"/>
                <w:lang w:val="en-US"/>
              </w:rPr>
              <w:t>rd</w:t>
            </w:r>
            <w:r w:rsidRPr="001671F6">
              <w:rPr>
                <w:rFonts w:ascii="Arial" w:hAnsi="Arial" w:cs="Arial"/>
                <w:b/>
                <w:sz w:val="20"/>
                <w:szCs w:val="20"/>
                <w:lang w:val="en-US"/>
              </w:rPr>
              <w:t>, 4</w:t>
            </w:r>
            <w:r w:rsidRPr="001671F6">
              <w:rPr>
                <w:rFonts w:ascii="Arial" w:hAnsi="Arial" w:cs="Arial"/>
                <w:b/>
                <w:sz w:val="20"/>
                <w:szCs w:val="20"/>
                <w:vertAlign w:val="superscript"/>
                <w:lang w:val="en-US"/>
              </w:rPr>
              <w:t>th</w:t>
            </w:r>
            <w:r w:rsidRPr="001671F6">
              <w:rPr>
                <w:rFonts w:ascii="Arial" w:hAnsi="Arial" w:cs="Arial"/>
                <w:b/>
                <w:sz w:val="20"/>
                <w:szCs w:val="20"/>
                <w:lang w:val="en-US"/>
              </w:rPr>
              <w:t xml:space="preserve"> Erection 1</w:t>
            </w:r>
            <w:r w:rsidRPr="001671F6">
              <w:rPr>
                <w:rFonts w:ascii="Arial" w:hAnsi="Arial" w:cs="Arial"/>
                <w:b/>
                <w:sz w:val="20"/>
                <w:szCs w:val="20"/>
                <w:vertAlign w:val="superscript"/>
                <w:lang w:val="en-US"/>
              </w:rPr>
              <w:t>st</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5</w:t>
            </w:r>
          </w:p>
        </w:tc>
      </w:tr>
    </w:tbl>
    <w:p w:rsidR="00A04270" w:rsidRPr="001671F6" w:rsidRDefault="00A04270" w:rsidP="00C84369">
      <w:pPr>
        <w:ind w:left="1440"/>
        <w:rPr>
          <w:rFonts w:ascii="Arial" w:hAnsi="Arial" w:cs="Arial"/>
          <w:b/>
          <w:sz w:val="20"/>
          <w:szCs w:val="20"/>
          <w:lang w:val="en-US"/>
        </w:rPr>
      </w:pPr>
    </w:p>
    <w:p w:rsidR="0048035D" w:rsidRPr="001671F6" w:rsidRDefault="0048035D" w:rsidP="00C84369">
      <w:pPr>
        <w:ind w:left="1440"/>
        <w:rPr>
          <w:rFonts w:ascii="Arial" w:hAnsi="Arial" w:cs="Arial"/>
          <w:b/>
          <w:i/>
          <w:sz w:val="20"/>
          <w:szCs w:val="20"/>
        </w:rPr>
      </w:pPr>
      <w:r w:rsidRPr="001671F6">
        <w:rPr>
          <w:rFonts w:ascii="Arial" w:hAnsi="Arial" w:cs="Arial"/>
          <w:b/>
          <w:sz w:val="20"/>
          <w:szCs w:val="20"/>
          <w:lang w:val="en-US"/>
        </w:rPr>
        <w:t>IMPHAL WEST DISTRICT (</w:t>
      </w:r>
      <w:r w:rsidRPr="001671F6">
        <w:rPr>
          <w:rFonts w:ascii="Arial" w:hAnsi="Arial" w:cs="Arial"/>
          <w:b/>
          <w:i/>
          <w:sz w:val="20"/>
          <w:szCs w:val="20"/>
        </w:rPr>
        <w:t>Table 2)</w:t>
      </w:r>
    </w:p>
    <w:p w:rsidR="00A04270" w:rsidRPr="001671F6" w:rsidRDefault="00A04270" w:rsidP="00C84369">
      <w:pPr>
        <w:ind w:left="1440"/>
        <w:rPr>
          <w:rFonts w:ascii="Arial" w:hAnsi="Arial" w:cs="Arial"/>
          <w:b/>
          <w:sz w:val="20"/>
          <w:szCs w:val="20"/>
          <w:lang w:val="en-US"/>
        </w:rPr>
      </w:pPr>
    </w:p>
    <w:tbl>
      <w:tblPr>
        <w:tblStyle w:val="TableGrid"/>
        <w:tblW w:w="6227" w:type="dxa"/>
        <w:tblInd w:w="1440" w:type="dxa"/>
        <w:tblLook w:val="04A0" w:firstRow="1" w:lastRow="0" w:firstColumn="1" w:lastColumn="0" w:noHBand="0" w:noVBand="1"/>
      </w:tblPr>
      <w:tblGrid>
        <w:gridCol w:w="959"/>
        <w:gridCol w:w="4394"/>
        <w:gridCol w:w="874"/>
      </w:tblGrid>
      <w:tr w:rsidR="001671F6" w:rsidRPr="001671F6" w:rsidTr="00C84369">
        <w:trPr>
          <w:trHeight w:val="779"/>
        </w:trPr>
        <w:tc>
          <w:tcPr>
            <w:tcW w:w="959"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Sl. No</w:t>
            </w: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Files Name / No.</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No. of Note Sheets</w:t>
            </w:r>
          </w:p>
        </w:tc>
      </w:tr>
      <w:tr w:rsidR="001671F6" w:rsidRPr="001671F6" w:rsidTr="00C84369">
        <w:trPr>
          <w:trHeight w:val="326"/>
        </w:trPr>
        <w:tc>
          <w:tcPr>
            <w:tcW w:w="959" w:type="dxa"/>
          </w:tcPr>
          <w:p w:rsidR="00A04270" w:rsidRPr="001671F6" w:rsidRDefault="00A04270" w:rsidP="0048035D">
            <w:pPr>
              <w:pStyle w:val="ListParagraph"/>
              <w:numPr>
                <w:ilvl w:val="0"/>
                <w:numId w:val="13"/>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File No. 2/201(SAUBH-IW)/2019-MSPDCL-TECH</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1</w:t>
            </w:r>
          </w:p>
        </w:tc>
      </w:tr>
      <w:tr w:rsidR="001671F6" w:rsidRPr="001671F6" w:rsidTr="00C84369">
        <w:trPr>
          <w:trHeight w:val="326"/>
        </w:trPr>
        <w:tc>
          <w:tcPr>
            <w:tcW w:w="959" w:type="dxa"/>
          </w:tcPr>
          <w:p w:rsidR="00A04270" w:rsidRPr="001671F6" w:rsidRDefault="00A04270" w:rsidP="0048035D">
            <w:pPr>
              <w:pStyle w:val="ListParagraph"/>
              <w:numPr>
                <w:ilvl w:val="0"/>
                <w:numId w:val="13"/>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SAU/IED-III/Infra Survey</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3"/>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PMU-III/SAUB/Imphal West</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3"/>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MB Book Imphal West- 35/IED-II/2019</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3"/>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MB Book Imphal West- 54/IED-II/2021</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3"/>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MB Book Imphal West- 46/IED-II/2020</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3"/>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Imphal West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1</w:t>
            </w:r>
            <w:r w:rsidRPr="001671F6">
              <w:rPr>
                <w:rFonts w:ascii="Arial" w:hAnsi="Arial" w:cs="Arial"/>
                <w:b/>
                <w:sz w:val="20"/>
                <w:szCs w:val="20"/>
                <w:vertAlign w:val="superscript"/>
                <w:lang w:val="en-US"/>
              </w:rPr>
              <w:t>st</w:t>
            </w:r>
            <w:r w:rsidRPr="001671F6">
              <w:rPr>
                <w:rFonts w:ascii="Arial" w:hAnsi="Arial" w:cs="Arial"/>
                <w:b/>
                <w:sz w:val="20"/>
                <w:szCs w:val="20"/>
                <w:lang w:val="en-US"/>
              </w:rPr>
              <w:t xml:space="preserve"> and 2</w:t>
            </w:r>
            <w:r w:rsidRPr="001671F6">
              <w:rPr>
                <w:rFonts w:ascii="Arial" w:hAnsi="Arial" w:cs="Arial"/>
                <w:b/>
                <w:sz w:val="20"/>
                <w:szCs w:val="20"/>
                <w:vertAlign w:val="superscript"/>
                <w:lang w:val="en-US"/>
              </w:rPr>
              <w:t>nd</w:t>
            </w:r>
            <w:r w:rsidRPr="001671F6">
              <w:rPr>
                <w:rFonts w:ascii="Arial" w:hAnsi="Arial" w:cs="Arial"/>
                <w:b/>
                <w:sz w:val="20"/>
                <w:szCs w:val="20"/>
                <w:lang w:val="en-US"/>
              </w:rPr>
              <w:t xml:space="preserve"> Supply Bill 1</w:t>
            </w:r>
            <w:r w:rsidRPr="001671F6">
              <w:rPr>
                <w:rFonts w:ascii="Arial" w:hAnsi="Arial" w:cs="Arial"/>
                <w:b/>
                <w:sz w:val="20"/>
                <w:szCs w:val="20"/>
                <w:vertAlign w:val="superscript"/>
                <w:lang w:val="en-US"/>
              </w:rPr>
              <w:t>st</w:t>
            </w:r>
            <w:r w:rsidRPr="001671F6">
              <w:rPr>
                <w:rFonts w:ascii="Arial" w:hAnsi="Arial" w:cs="Arial"/>
                <w:b/>
                <w:sz w:val="20"/>
                <w:szCs w:val="20"/>
                <w:lang w:val="en-US"/>
              </w:rPr>
              <w:t xml:space="preserve"> Erection Bill</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3"/>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Industrial IW Final Erection Bill &amp; Supply Bill BPR Final Supply Final Erection Bill</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bl>
    <w:p w:rsidR="00A04270" w:rsidRPr="001671F6" w:rsidRDefault="00A04270" w:rsidP="00C84369">
      <w:pPr>
        <w:ind w:left="1440"/>
        <w:rPr>
          <w:rFonts w:ascii="Arial" w:hAnsi="Arial" w:cs="Arial"/>
          <w:b/>
          <w:sz w:val="20"/>
          <w:szCs w:val="20"/>
          <w:lang w:val="en-US"/>
        </w:rPr>
      </w:pPr>
    </w:p>
    <w:p w:rsidR="0048035D" w:rsidRPr="001671F6" w:rsidRDefault="0048035D" w:rsidP="00C84369">
      <w:pPr>
        <w:ind w:left="1440"/>
        <w:rPr>
          <w:rFonts w:ascii="Arial" w:hAnsi="Arial" w:cs="Arial"/>
          <w:b/>
          <w:i/>
          <w:sz w:val="20"/>
          <w:szCs w:val="20"/>
        </w:rPr>
      </w:pPr>
      <w:r w:rsidRPr="001671F6">
        <w:rPr>
          <w:rFonts w:ascii="Arial" w:hAnsi="Arial" w:cs="Arial"/>
          <w:b/>
          <w:sz w:val="20"/>
          <w:szCs w:val="20"/>
          <w:lang w:val="en-US"/>
        </w:rPr>
        <w:t>CHURACHANDPUR DISTRICT (</w:t>
      </w:r>
      <w:r w:rsidRPr="001671F6">
        <w:rPr>
          <w:rFonts w:ascii="Arial" w:hAnsi="Arial" w:cs="Arial"/>
          <w:b/>
          <w:i/>
          <w:sz w:val="20"/>
          <w:szCs w:val="20"/>
        </w:rPr>
        <w:t>Table 3)</w:t>
      </w:r>
    </w:p>
    <w:p w:rsidR="00A04270" w:rsidRPr="001671F6" w:rsidRDefault="00A04270" w:rsidP="00C84369">
      <w:pPr>
        <w:ind w:left="1440"/>
        <w:rPr>
          <w:rFonts w:ascii="Arial" w:hAnsi="Arial" w:cs="Arial"/>
          <w:b/>
          <w:sz w:val="20"/>
          <w:szCs w:val="20"/>
          <w:u w:val="single"/>
          <w:lang w:val="en-US"/>
        </w:rPr>
      </w:pPr>
    </w:p>
    <w:tbl>
      <w:tblPr>
        <w:tblStyle w:val="TableGrid"/>
        <w:tblW w:w="6227" w:type="dxa"/>
        <w:tblInd w:w="1440" w:type="dxa"/>
        <w:tblLook w:val="04A0" w:firstRow="1" w:lastRow="0" w:firstColumn="1" w:lastColumn="0" w:noHBand="0" w:noVBand="1"/>
      </w:tblPr>
      <w:tblGrid>
        <w:gridCol w:w="959"/>
        <w:gridCol w:w="4394"/>
        <w:gridCol w:w="874"/>
      </w:tblGrid>
      <w:tr w:rsidR="001671F6" w:rsidRPr="001671F6" w:rsidTr="00C84369">
        <w:trPr>
          <w:trHeight w:val="779"/>
        </w:trPr>
        <w:tc>
          <w:tcPr>
            <w:tcW w:w="959"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Sl. No</w:t>
            </w: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Files Name / No.</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No. of Note Sheets</w:t>
            </w:r>
          </w:p>
        </w:tc>
      </w:tr>
      <w:tr w:rsidR="001671F6" w:rsidRPr="001671F6" w:rsidTr="00C84369">
        <w:trPr>
          <w:trHeight w:val="326"/>
        </w:trPr>
        <w:tc>
          <w:tcPr>
            <w:tcW w:w="959" w:type="dxa"/>
          </w:tcPr>
          <w:p w:rsidR="00A04270" w:rsidRPr="001671F6" w:rsidRDefault="00A04270" w:rsidP="0048035D">
            <w:pPr>
              <w:pStyle w:val="ListParagraph"/>
              <w:numPr>
                <w:ilvl w:val="0"/>
                <w:numId w:val="14"/>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File No. 2/199(SAUBH-CCP)/2019-MSPDCL-TECH</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9</w:t>
            </w:r>
          </w:p>
        </w:tc>
      </w:tr>
      <w:tr w:rsidR="001671F6" w:rsidRPr="001671F6" w:rsidTr="00C84369">
        <w:trPr>
          <w:trHeight w:val="326"/>
        </w:trPr>
        <w:tc>
          <w:tcPr>
            <w:tcW w:w="959" w:type="dxa"/>
          </w:tcPr>
          <w:p w:rsidR="00A04270" w:rsidRPr="001671F6" w:rsidRDefault="00A04270" w:rsidP="0048035D">
            <w:pPr>
              <w:pStyle w:val="ListParagraph"/>
              <w:numPr>
                <w:ilvl w:val="0"/>
                <w:numId w:val="14"/>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Survey Report (3</w:t>
            </w:r>
            <w:r w:rsidRPr="001671F6">
              <w:rPr>
                <w:rFonts w:ascii="Arial" w:hAnsi="Arial" w:cs="Arial"/>
                <w:b/>
                <w:sz w:val="20"/>
                <w:szCs w:val="20"/>
                <w:vertAlign w:val="superscript"/>
                <w:lang w:val="en-US"/>
              </w:rPr>
              <w:t>rd</w:t>
            </w:r>
            <w:r w:rsidRPr="001671F6">
              <w:rPr>
                <w:rFonts w:ascii="Arial" w:hAnsi="Arial" w:cs="Arial"/>
                <w:b/>
                <w:sz w:val="20"/>
                <w:szCs w:val="20"/>
                <w:lang w:val="en-US"/>
              </w:rPr>
              <w:t xml:space="preserve"> Phase)/</w:t>
            </w:r>
            <w:proofErr w:type="spellStart"/>
            <w:r w:rsidRPr="001671F6">
              <w:rPr>
                <w:rFonts w:ascii="Arial" w:hAnsi="Arial" w:cs="Arial"/>
                <w:b/>
                <w:sz w:val="20"/>
                <w:szCs w:val="20"/>
                <w:lang w:val="en-US"/>
              </w:rPr>
              <w:t>Bishnupur</w:t>
            </w:r>
            <w:proofErr w:type="spellEnd"/>
            <w:r w:rsidRPr="001671F6">
              <w:rPr>
                <w:rFonts w:ascii="Arial" w:hAnsi="Arial" w:cs="Arial"/>
                <w:b/>
                <w:sz w:val="20"/>
                <w:szCs w:val="20"/>
                <w:lang w:val="en-US"/>
              </w:rPr>
              <w:t xml:space="preserve"> Division/</w:t>
            </w:r>
            <w:proofErr w:type="spellStart"/>
            <w:r w:rsidRPr="001671F6">
              <w:rPr>
                <w:rFonts w:ascii="Arial" w:hAnsi="Arial" w:cs="Arial"/>
                <w:b/>
                <w:sz w:val="20"/>
                <w:szCs w:val="20"/>
                <w:lang w:val="en-US"/>
              </w:rPr>
              <w:t>Churachandpur</w:t>
            </w:r>
            <w:proofErr w:type="spellEnd"/>
            <w:r w:rsidRPr="001671F6">
              <w:rPr>
                <w:rFonts w:ascii="Arial" w:hAnsi="Arial" w:cs="Arial"/>
                <w:b/>
                <w:sz w:val="20"/>
                <w:szCs w:val="20"/>
                <w:lang w:val="en-US"/>
              </w:rPr>
              <w:t xml:space="preserve"> District</w:t>
            </w:r>
          </w:p>
        </w:tc>
        <w:tc>
          <w:tcPr>
            <w:tcW w:w="874" w:type="dxa"/>
          </w:tcPr>
          <w:p w:rsidR="00A04270" w:rsidRPr="001671F6" w:rsidRDefault="00A04270" w:rsidP="00CD072E">
            <w:pPr>
              <w:jc w:val="center"/>
              <w:rPr>
                <w:rFonts w:ascii="Arial" w:hAnsi="Arial" w:cs="Arial"/>
                <w:b/>
                <w:sz w:val="20"/>
                <w:szCs w:val="20"/>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4"/>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Village Survey Report </w:t>
            </w:r>
            <w:proofErr w:type="spellStart"/>
            <w:r w:rsidRPr="001671F6">
              <w:rPr>
                <w:rFonts w:ascii="Arial" w:hAnsi="Arial" w:cs="Arial"/>
                <w:b/>
                <w:sz w:val="20"/>
                <w:szCs w:val="20"/>
                <w:lang w:val="en-US"/>
              </w:rPr>
              <w:t>Churachandpur</w:t>
            </w:r>
            <w:proofErr w:type="spellEnd"/>
            <w:r w:rsidRPr="001671F6">
              <w:rPr>
                <w:rFonts w:ascii="Arial" w:hAnsi="Arial" w:cs="Arial"/>
                <w:b/>
                <w:sz w:val="20"/>
                <w:szCs w:val="20"/>
                <w:lang w:val="en-US"/>
              </w:rPr>
              <w:t xml:space="preserve"> District</w:t>
            </w:r>
          </w:p>
        </w:tc>
        <w:tc>
          <w:tcPr>
            <w:tcW w:w="874" w:type="dxa"/>
          </w:tcPr>
          <w:p w:rsidR="00A04270" w:rsidRPr="001671F6" w:rsidRDefault="00A04270" w:rsidP="00CD072E">
            <w:pPr>
              <w:jc w:val="center"/>
              <w:rPr>
                <w:rFonts w:ascii="Arial" w:hAnsi="Arial" w:cs="Arial"/>
                <w:b/>
                <w:sz w:val="20"/>
                <w:szCs w:val="20"/>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4"/>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MB Book </w:t>
            </w:r>
            <w:proofErr w:type="spellStart"/>
            <w:r w:rsidRPr="001671F6">
              <w:rPr>
                <w:rFonts w:ascii="Arial" w:hAnsi="Arial" w:cs="Arial"/>
                <w:b/>
                <w:sz w:val="20"/>
                <w:szCs w:val="20"/>
                <w:lang w:val="en-US"/>
              </w:rPr>
              <w:t>Churachandpur</w:t>
            </w:r>
            <w:proofErr w:type="spellEnd"/>
            <w:r w:rsidRPr="001671F6">
              <w:rPr>
                <w:rFonts w:ascii="Arial" w:hAnsi="Arial" w:cs="Arial"/>
                <w:b/>
                <w:sz w:val="20"/>
                <w:szCs w:val="20"/>
                <w:lang w:val="en-US"/>
              </w:rPr>
              <w:t xml:space="preserve"> – 07/CPD</w:t>
            </w:r>
          </w:p>
        </w:tc>
        <w:tc>
          <w:tcPr>
            <w:tcW w:w="874" w:type="dxa"/>
          </w:tcPr>
          <w:p w:rsidR="00A04270" w:rsidRPr="001671F6" w:rsidRDefault="00A04270" w:rsidP="00CD072E">
            <w:pPr>
              <w:jc w:val="center"/>
              <w:rPr>
                <w:rFonts w:ascii="Arial" w:hAnsi="Arial" w:cs="Arial"/>
                <w:b/>
                <w:sz w:val="20"/>
                <w:szCs w:val="20"/>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4"/>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MB Book </w:t>
            </w:r>
            <w:proofErr w:type="spellStart"/>
            <w:r w:rsidRPr="001671F6">
              <w:rPr>
                <w:rFonts w:ascii="Arial" w:hAnsi="Arial" w:cs="Arial"/>
                <w:b/>
                <w:sz w:val="20"/>
                <w:szCs w:val="20"/>
                <w:lang w:val="en-US"/>
              </w:rPr>
              <w:t>Churachandpur</w:t>
            </w:r>
            <w:proofErr w:type="spellEnd"/>
            <w:r w:rsidRPr="001671F6">
              <w:rPr>
                <w:rFonts w:ascii="Arial" w:hAnsi="Arial" w:cs="Arial"/>
                <w:b/>
                <w:sz w:val="20"/>
                <w:szCs w:val="20"/>
                <w:lang w:val="en-US"/>
              </w:rPr>
              <w:t xml:space="preserve"> – 10/CPD</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4"/>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Supply Bill (1</w:t>
            </w:r>
            <w:r w:rsidRPr="001671F6">
              <w:rPr>
                <w:rFonts w:ascii="Arial" w:hAnsi="Arial" w:cs="Arial"/>
                <w:b/>
                <w:sz w:val="20"/>
                <w:szCs w:val="20"/>
                <w:vertAlign w:val="superscript"/>
                <w:lang w:val="en-US"/>
              </w:rPr>
              <w:t>st</w:t>
            </w:r>
            <w:r w:rsidRPr="001671F6">
              <w:rPr>
                <w:rFonts w:ascii="Arial" w:hAnsi="Arial" w:cs="Arial"/>
                <w:b/>
                <w:sz w:val="20"/>
                <w:szCs w:val="20"/>
                <w:lang w:val="en-US"/>
              </w:rPr>
              <w:t>, 2</w:t>
            </w:r>
            <w:r w:rsidRPr="001671F6">
              <w:rPr>
                <w:rFonts w:ascii="Arial" w:hAnsi="Arial" w:cs="Arial"/>
                <w:b/>
                <w:sz w:val="20"/>
                <w:szCs w:val="20"/>
                <w:vertAlign w:val="superscript"/>
                <w:lang w:val="en-US"/>
              </w:rPr>
              <w:t>nd</w:t>
            </w:r>
            <w:r w:rsidRPr="001671F6">
              <w:rPr>
                <w:rFonts w:ascii="Arial" w:hAnsi="Arial" w:cs="Arial"/>
                <w:b/>
                <w:sz w:val="20"/>
                <w:szCs w:val="20"/>
                <w:lang w:val="en-US"/>
              </w:rPr>
              <w:t>, 3</w:t>
            </w:r>
            <w:r w:rsidRPr="001671F6">
              <w:rPr>
                <w:rFonts w:ascii="Arial" w:hAnsi="Arial" w:cs="Arial"/>
                <w:b/>
                <w:sz w:val="20"/>
                <w:szCs w:val="20"/>
                <w:vertAlign w:val="superscript"/>
                <w:lang w:val="en-US"/>
              </w:rPr>
              <w:t>rd</w:t>
            </w:r>
            <w:r w:rsidRPr="001671F6">
              <w:rPr>
                <w:rFonts w:ascii="Arial" w:hAnsi="Arial" w:cs="Arial"/>
                <w:b/>
                <w:sz w:val="20"/>
                <w:szCs w:val="20"/>
                <w:lang w:val="en-US"/>
              </w:rPr>
              <w:t>, 4</w:t>
            </w:r>
            <w:r w:rsidRPr="001671F6">
              <w:rPr>
                <w:rFonts w:ascii="Arial" w:hAnsi="Arial" w:cs="Arial"/>
                <w:b/>
                <w:sz w:val="20"/>
                <w:szCs w:val="20"/>
                <w:vertAlign w:val="superscript"/>
                <w:lang w:val="en-US"/>
              </w:rPr>
              <w:t>th</w:t>
            </w:r>
            <w:r w:rsidRPr="001671F6">
              <w:rPr>
                <w:rFonts w:ascii="Arial" w:hAnsi="Arial" w:cs="Arial"/>
                <w:b/>
                <w:sz w:val="20"/>
                <w:szCs w:val="20"/>
                <w:lang w:val="en-US"/>
              </w:rPr>
              <w:t xml:space="preserve"> &amp; 5</w:t>
            </w:r>
            <w:r w:rsidRPr="001671F6">
              <w:rPr>
                <w:rFonts w:ascii="Arial" w:hAnsi="Arial" w:cs="Arial"/>
                <w:b/>
                <w:sz w:val="20"/>
                <w:szCs w:val="20"/>
                <w:vertAlign w:val="superscript"/>
                <w:lang w:val="en-US"/>
              </w:rPr>
              <w:t>th</w:t>
            </w:r>
            <w:r w:rsidRPr="001671F6">
              <w:rPr>
                <w:rFonts w:ascii="Arial" w:hAnsi="Arial" w:cs="Arial"/>
                <w:b/>
                <w:sz w:val="20"/>
                <w:szCs w:val="20"/>
                <w:lang w:val="en-US"/>
              </w:rPr>
              <w:t xml:space="preserve"> ) </w:t>
            </w:r>
            <w:proofErr w:type="spellStart"/>
            <w:r w:rsidRPr="001671F6">
              <w:rPr>
                <w:rFonts w:ascii="Arial" w:hAnsi="Arial" w:cs="Arial"/>
                <w:b/>
                <w:sz w:val="20"/>
                <w:szCs w:val="20"/>
                <w:lang w:val="en-US"/>
              </w:rPr>
              <w:t>Ccpur</w:t>
            </w:r>
            <w:proofErr w:type="spellEnd"/>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4"/>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Erection Bill (1</w:t>
            </w:r>
            <w:r w:rsidRPr="001671F6">
              <w:rPr>
                <w:rFonts w:ascii="Arial" w:hAnsi="Arial" w:cs="Arial"/>
                <w:b/>
                <w:sz w:val="20"/>
                <w:szCs w:val="20"/>
                <w:vertAlign w:val="superscript"/>
                <w:lang w:val="en-US"/>
              </w:rPr>
              <w:t>st</w:t>
            </w:r>
            <w:r w:rsidRPr="001671F6">
              <w:rPr>
                <w:rFonts w:ascii="Arial" w:hAnsi="Arial" w:cs="Arial"/>
                <w:b/>
                <w:sz w:val="20"/>
                <w:szCs w:val="20"/>
                <w:lang w:val="en-US"/>
              </w:rPr>
              <w:t>, 2</w:t>
            </w:r>
            <w:r w:rsidRPr="001671F6">
              <w:rPr>
                <w:rFonts w:ascii="Arial" w:hAnsi="Arial" w:cs="Arial"/>
                <w:b/>
                <w:sz w:val="20"/>
                <w:szCs w:val="20"/>
                <w:vertAlign w:val="superscript"/>
                <w:lang w:val="en-US"/>
              </w:rPr>
              <w:t>nd</w:t>
            </w:r>
            <w:r w:rsidRPr="001671F6">
              <w:rPr>
                <w:rFonts w:ascii="Arial" w:hAnsi="Arial" w:cs="Arial"/>
                <w:b/>
                <w:sz w:val="20"/>
                <w:szCs w:val="20"/>
                <w:lang w:val="en-US"/>
              </w:rPr>
              <w:t>, 3</w:t>
            </w:r>
            <w:r w:rsidRPr="001671F6">
              <w:rPr>
                <w:rFonts w:ascii="Arial" w:hAnsi="Arial" w:cs="Arial"/>
                <w:b/>
                <w:sz w:val="20"/>
                <w:szCs w:val="20"/>
                <w:vertAlign w:val="superscript"/>
                <w:lang w:val="en-US"/>
              </w:rPr>
              <w:t>rd</w:t>
            </w:r>
            <w:r w:rsidRPr="001671F6">
              <w:rPr>
                <w:rFonts w:ascii="Arial" w:hAnsi="Arial" w:cs="Arial"/>
                <w:b/>
                <w:sz w:val="20"/>
                <w:szCs w:val="20"/>
                <w:lang w:val="en-US"/>
              </w:rPr>
              <w:t xml:space="preserve"> &amp; 4</w:t>
            </w:r>
            <w:r w:rsidRPr="001671F6">
              <w:rPr>
                <w:rFonts w:ascii="Arial" w:hAnsi="Arial" w:cs="Arial"/>
                <w:b/>
                <w:sz w:val="20"/>
                <w:szCs w:val="20"/>
                <w:vertAlign w:val="superscript"/>
                <w:lang w:val="en-US"/>
              </w:rPr>
              <w:t>th</w:t>
            </w:r>
            <w:r w:rsidRPr="001671F6">
              <w:rPr>
                <w:rFonts w:ascii="Arial" w:hAnsi="Arial" w:cs="Arial"/>
                <w:b/>
                <w:sz w:val="20"/>
                <w:szCs w:val="20"/>
                <w:lang w:val="en-US"/>
              </w:rPr>
              <w:t xml:space="preserve">  ) </w:t>
            </w:r>
            <w:proofErr w:type="spellStart"/>
            <w:r w:rsidRPr="001671F6">
              <w:rPr>
                <w:rFonts w:ascii="Arial" w:hAnsi="Arial" w:cs="Arial"/>
                <w:b/>
                <w:sz w:val="20"/>
                <w:szCs w:val="20"/>
                <w:lang w:val="en-US"/>
              </w:rPr>
              <w:t>Ccpur</w:t>
            </w:r>
            <w:proofErr w:type="spellEnd"/>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bl>
    <w:p w:rsidR="00A04270" w:rsidRPr="001671F6" w:rsidRDefault="00A04270" w:rsidP="00C84369">
      <w:pPr>
        <w:ind w:left="1440"/>
        <w:rPr>
          <w:rFonts w:ascii="Arial" w:hAnsi="Arial" w:cs="Arial"/>
          <w:b/>
          <w:sz w:val="20"/>
          <w:szCs w:val="20"/>
          <w:lang w:val="en-US"/>
        </w:rPr>
      </w:pPr>
    </w:p>
    <w:p w:rsidR="0048035D" w:rsidRPr="001671F6" w:rsidRDefault="0048035D" w:rsidP="00C84369">
      <w:pPr>
        <w:ind w:left="1440"/>
        <w:rPr>
          <w:rFonts w:ascii="Arial" w:hAnsi="Arial" w:cs="Arial"/>
          <w:b/>
          <w:sz w:val="20"/>
          <w:szCs w:val="20"/>
          <w:u w:val="single"/>
          <w:lang w:val="en-US"/>
        </w:rPr>
      </w:pPr>
      <w:r w:rsidRPr="001671F6">
        <w:rPr>
          <w:rFonts w:ascii="Arial" w:hAnsi="Arial" w:cs="Arial"/>
          <w:b/>
          <w:sz w:val="20"/>
          <w:szCs w:val="20"/>
          <w:lang w:val="en-US"/>
        </w:rPr>
        <w:t>THOUBAL DISTRICT (</w:t>
      </w:r>
      <w:r w:rsidRPr="001671F6">
        <w:rPr>
          <w:rFonts w:ascii="Arial" w:hAnsi="Arial" w:cs="Arial"/>
          <w:b/>
          <w:i/>
          <w:sz w:val="20"/>
          <w:szCs w:val="20"/>
        </w:rPr>
        <w:t>Table 4)</w:t>
      </w:r>
    </w:p>
    <w:tbl>
      <w:tblPr>
        <w:tblStyle w:val="TableGrid"/>
        <w:tblW w:w="6227" w:type="dxa"/>
        <w:tblInd w:w="1440" w:type="dxa"/>
        <w:tblLook w:val="04A0" w:firstRow="1" w:lastRow="0" w:firstColumn="1" w:lastColumn="0" w:noHBand="0" w:noVBand="1"/>
      </w:tblPr>
      <w:tblGrid>
        <w:gridCol w:w="959"/>
        <w:gridCol w:w="4394"/>
        <w:gridCol w:w="874"/>
      </w:tblGrid>
      <w:tr w:rsidR="001671F6" w:rsidRPr="001671F6" w:rsidTr="00C84369">
        <w:trPr>
          <w:trHeight w:val="779"/>
        </w:trPr>
        <w:tc>
          <w:tcPr>
            <w:tcW w:w="959"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Sl. No</w:t>
            </w: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Files Name / No.</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No. of Note Sheets</w:t>
            </w:r>
          </w:p>
        </w:tc>
      </w:tr>
      <w:tr w:rsidR="001671F6" w:rsidRPr="001671F6" w:rsidTr="00C84369">
        <w:trPr>
          <w:trHeight w:val="326"/>
        </w:trPr>
        <w:tc>
          <w:tcPr>
            <w:tcW w:w="959" w:type="dxa"/>
          </w:tcPr>
          <w:p w:rsidR="00A04270" w:rsidRPr="001671F6" w:rsidRDefault="00A04270" w:rsidP="0048035D">
            <w:pPr>
              <w:pStyle w:val="ListParagraph"/>
              <w:numPr>
                <w:ilvl w:val="0"/>
                <w:numId w:val="15"/>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File No. 2/204(SAUBH-TBL)/2019-MSPDCL-TECH</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2</w:t>
            </w:r>
          </w:p>
        </w:tc>
      </w:tr>
      <w:tr w:rsidR="001671F6" w:rsidRPr="001671F6" w:rsidTr="00C84369">
        <w:trPr>
          <w:trHeight w:val="326"/>
        </w:trPr>
        <w:tc>
          <w:tcPr>
            <w:tcW w:w="959" w:type="dxa"/>
          </w:tcPr>
          <w:p w:rsidR="00A04270" w:rsidRPr="001671F6" w:rsidRDefault="00A04270" w:rsidP="0048035D">
            <w:pPr>
              <w:pStyle w:val="ListParagraph"/>
              <w:numPr>
                <w:ilvl w:val="0"/>
                <w:numId w:val="15"/>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Approved SLD </w:t>
            </w:r>
            <w:proofErr w:type="spellStart"/>
            <w:r w:rsidRPr="001671F6">
              <w:rPr>
                <w:rFonts w:ascii="Arial" w:hAnsi="Arial" w:cs="Arial"/>
                <w:b/>
                <w:sz w:val="20"/>
                <w:szCs w:val="20"/>
                <w:lang w:val="en-US"/>
              </w:rPr>
              <w:t>Lilong</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Thoubal</w:t>
            </w:r>
            <w:proofErr w:type="spellEnd"/>
          </w:p>
        </w:tc>
        <w:tc>
          <w:tcPr>
            <w:tcW w:w="874" w:type="dxa"/>
          </w:tcPr>
          <w:p w:rsidR="00A04270" w:rsidRPr="001671F6" w:rsidRDefault="00A04270" w:rsidP="00CD072E">
            <w:pPr>
              <w:jc w:val="center"/>
              <w:rPr>
                <w:rFonts w:ascii="Arial" w:hAnsi="Arial" w:cs="Arial"/>
                <w:b/>
                <w:sz w:val="20"/>
                <w:szCs w:val="20"/>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5"/>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Survey Report </w:t>
            </w:r>
            <w:proofErr w:type="spellStart"/>
            <w:r w:rsidRPr="001671F6">
              <w:rPr>
                <w:rFonts w:ascii="Arial" w:hAnsi="Arial" w:cs="Arial"/>
                <w:b/>
                <w:sz w:val="20"/>
                <w:szCs w:val="20"/>
                <w:lang w:val="en-US"/>
              </w:rPr>
              <w:t>Thoubal</w:t>
            </w:r>
            <w:proofErr w:type="spellEnd"/>
            <w:r w:rsidRPr="001671F6">
              <w:rPr>
                <w:rFonts w:ascii="Arial" w:hAnsi="Arial" w:cs="Arial"/>
                <w:b/>
                <w:sz w:val="20"/>
                <w:szCs w:val="20"/>
                <w:lang w:val="en-US"/>
              </w:rPr>
              <w:t xml:space="preserve"> Part-II</w:t>
            </w:r>
          </w:p>
        </w:tc>
        <w:tc>
          <w:tcPr>
            <w:tcW w:w="874" w:type="dxa"/>
          </w:tcPr>
          <w:p w:rsidR="00A04270" w:rsidRPr="001671F6" w:rsidRDefault="00A04270" w:rsidP="00CD072E">
            <w:pPr>
              <w:jc w:val="center"/>
              <w:rPr>
                <w:rFonts w:ascii="Arial" w:hAnsi="Arial" w:cs="Arial"/>
                <w:b/>
                <w:sz w:val="20"/>
                <w:szCs w:val="20"/>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5"/>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Survey Report </w:t>
            </w:r>
            <w:proofErr w:type="spellStart"/>
            <w:r w:rsidRPr="001671F6">
              <w:rPr>
                <w:rFonts w:ascii="Arial" w:hAnsi="Arial" w:cs="Arial"/>
                <w:b/>
                <w:sz w:val="20"/>
                <w:szCs w:val="20"/>
                <w:lang w:val="en-US"/>
              </w:rPr>
              <w:t>Thoubal</w:t>
            </w:r>
            <w:proofErr w:type="spellEnd"/>
            <w:r w:rsidRPr="001671F6">
              <w:rPr>
                <w:rFonts w:ascii="Arial" w:hAnsi="Arial" w:cs="Arial"/>
                <w:b/>
                <w:sz w:val="20"/>
                <w:szCs w:val="20"/>
                <w:lang w:val="en-US"/>
              </w:rPr>
              <w:t xml:space="preserve"> Part-I</w:t>
            </w:r>
          </w:p>
        </w:tc>
        <w:tc>
          <w:tcPr>
            <w:tcW w:w="874" w:type="dxa"/>
          </w:tcPr>
          <w:p w:rsidR="00A04270" w:rsidRPr="001671F6" w:rsidRDefault="00A04270" w:rsidP="00CD072E">
            <w:pPr>
              <w:jc w:val="center"/>
              <w:rPr>
                <w:rFonts w:ascii="Arial" w:hAnsi="Arial" w:cs="Arial"/>
                <w:b/>
                <w:sz w:val="20"/>
                <w:szCs w:val="20"/>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5"/>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MB Book </w:t>
            </w:r>
            <w:proofErr w:type="spellStart"/>
            <w:r w:rsidRPr="001671F6">
              <w:rPr>
                <w:rFonts w:ascii="Arial" w:hAnsi="Arial" w:cs="Arial"/>
                <w:b/>
                <w:sz w:val="20"/>
                <w:szCs w:val="20"/>
                <w:lang w:val="en-US"/>
              </w:rPr>
              <w:t>Thoubal</w:t>
            </w:r>
            <w:proofErr w:type="spellEnd"/>
            <w:r w:rsidRPr="001671F6">
              <w:rPr>
                <w:rFonts w:ascii="Arial" w:hAnsi="Arial" w:cs="Arial"/>
                <w:b/>
                <w:sz w:val="20"/>
                <w:szCs w:val="20"/>
                <w:lang w:val="en-US"/>
              </w:rPr>
              <w:t xml:space="preserve"> – 1/DGM/</w:t>
            </w:r>
            <w:proofErr w:type="spellStart"/>
            <w:r w:rsidRPr="001671F6">
              <w:rPr>
                <w:rFonts w:ascii="Arial" w:hAnsi="Arial" w:cs="Arial"/>
                <w:b/>
                <w:sz w:val="20"/>
                <w:szCs w:val="20"/>
                <w:lang w:val="en-US"/>
              </w:rPr>
              <w:t>Thoubal</w:t>
            </w:r>
            <w:proofErr w:type="spellEnd"/>
            <w:r w:rsidRPr="001671F6">
              <w:rPr>
                <w:rFonts w:ascii="Arial" w:hAnsi="Arial" w:cs="Arial"/>
                <w:b/>
                <w:sz w:val="20"/>
                <w:szCs w:val="20"/>
                <w:lang w:val="en-US"/>
              </w:rPr>
              <w:t>/SAUBH/13-20</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5"/>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proofErr w:type="spellStart"/>
            <w:r w:rsidRPr="001671F6">
              <w:rPr>
                <w:rFonts w:ascii="Arial" w:hAnsi="Arial" w:cs="Arial"/>
                <w:b/>
                <w:sz w:val="20"/>
                <w:szCs w:val="20"/>
                <w:lang w:val="en-US"/>
              </w:rPr>
              <w:t>Thoubal</w:t>
            </w:r>
            <w:proofErr w:type="spellEnd"/>
            <w:r w:rsidRPr="001671F6">
              <w:rPr>
                <w:rFonts w:ascii="Arial" w:hAnsi="Arial" w:cs="Arial"/>
                <w:b/>
                <w:sz w:val="20"/>
                <w:szCs w:val="20"/>
                <w:lang w:val="en-US"/>
              </w:rPr>
              <w:t xml:space="preserve"> (1</w:t>
            </w:r>
            <w:r w:rsidRPr="001671F6">
              <w:rPr>
                <w:rFonts w:ascii="Arial" w:hAnsi="Arial" w:cs="Arial"/>
                <w:b/>
                <w:sz w:val="20"/>
                <w:szCs w:val="20"/>
                <w:vertAlign w:val="superscript"/>
                <w:lang w:val="en-US"/>
              </w:rPr>
              <w:t>st</w:t>
            </w:r>
            <w:r w:rsidRPr="001671F6">
              <w:rPr>
                <w:rFonts w:ascii="Arial" w:hAnsi="Arial" w:cs="Arial"/>
                <w:b/>
                <w:sz w:val="20"/>
                <w:szCs w:val="20"/>
                <w:lang w:val="en-US"/>
              </w:rPr>
              <w:t>, 2</w:t>
            </w:r>
            <w:r w:rsidRPr="001671F6">
              <w:rPr>
                <w:rFonts w:ascii="Arial" w:hAnsi="Arial" w:cs="Arial"/>
                <w:b/>
                <w:sz w:val="20"/>
                <w:szCs w:val="20"/>
                <w:vertAlign w:val="superscript"/>
                <w:lang w:val="en-US"/>
              </w:rPr>
              <w:t>nd</w:t>
            </w:r>
            <w:r w:rsidRPr="001671F6">
              <w:rPr>
                <w:rFonts w:ascii="Arial" w:hAnsi="Arial" w:cs="Arial"/>
                <w:b/>
                <w:sz w:val="20"/>
                <w:szCs w:val="20"/>
                <w:lang w:val="en-US"/>
              </w:rPr>
              <w:t>, 3</w:t>
            </w:r>
            <w:r w:rsidRPr="001671F6">
              <w:rPr>
                <w:rFonts w:ascii="Arial" w:hAnsi="Arial" w:cs="Arial"/>
                <w:b/>
                <w:sz w:val="20"/>
                <w:szCs w:val="20"/>
                <w:vertAlign w:val="superscript"/>
                <w:lang w:val="en-US"/>
              </w:rPr>
              <w:t>rd</w:t>
            </w:r>
            <w:r w:rsidRPr="001671F6">
              <w:rPr>
                <w:rFonts w:ascii="Arial" w:hAnsi="Arial" w:cs="Arial"/>
                <w:b/>
                <w:sz w:val="20"/>
                <w:szCs w:val="20"/>
                <w:lang w:val="en-US"/>
              </w:rPr>
              <w:t>, 4</w:t>
            </w:r>
            <w:r w:rsidRPr="001671F6">
              <w:rPr>
                <w:rFonts w:ascii="Arial" w:hAnsi="Arial" w:cs="Arial"/>
                <w:b/>
                <w:sz w:val="20"/>
                <w:szCs w:val="20"/>
                <w:vertAlign w:val="superscript"/>
                <w:lang w:val="en-US"/>
              </w:rPr>
              <w:t>th</w:t>
            </w:r>
            <w:r w:rsidRPr="001671F6">
              <w:rPr>
                <w:rFonts w:ascii="Arial" w:hAnsi="Arial" w:cs="Arial"/>
                <w:b/>
                <w:sz w:val="20"/>
                <w:szCs w:val="20"/>
                <w:lang w:val="en-US"/>
              </w:rPr>
              <w:t xml:space="preserve"> &amp; 5</w:t>
            </w:r>
            <w:r w:rsidRPr="001671F6">
              <w:rPr>
                <w:rFonts w:ascii="Arial" w:hAnsi="Arial" w:cs="Arial"/>
                <w:b/>
                <w:sz w:val="20"/>
                <w:szCs w:val="20"/>
                <w:vertAlign w:val="superscript"/>
                <w:lang w:val="en-US"/>
              </w:rPr>
              <w:t>th</w:t>
            </w:r>
            <w:r w:rsidRPr="001671F6">
              <w:rPr>
                <w:rFonts w:ascii="Arial" w:hAnsi="Arial" w:cs="Arial"/>
                <w:b/>
                <w:sz w:val="20"/>
                <w:szCs w:val="20"/>
                <w:lang w:val="en-US"/>
              </w:rPr>
              <w:t xml:space="preserve"> ) Supply Bill</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3</w:t>
            </w:r>
          </w:p>
        </w:tc>
      </w:tr>
      <w:tr w:rsidR="001671F6" w:rsidRPr="001671F6" w:rsidTr="00C84369">
        <w:trPr>
          <w:trHeight w:val="326"/>
        </w:trPr>
        <w:tc>
          <w:tcPr>
            <w:tcW w:w="959" w:type="dxa"/>
          </w:tcPr>
          <w:p w:rsidR="00A04270" w:rsidRPr="001671F6" w:rsidRDefault="00A04270" w:rsidP="0048035D">
            <w:pPr>
              <w:pStyle w:val="ListParagraph"/>
              <w:numPr>
                <w:ilvl w:val="0"/>
                <w:numId w:val="15"/>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proofErr w:type="spellStart"/>
            <w:r w:rsidRPr="001671F6">
              <w:rPr>
                <w:rFonts w:ascii="Arial" w:hAnsi="Arial" w:cs="Arial"/>
                <w:b/>
                <w:sz w:val="20"/>
                <w:szCs w:val="20"/>
                <w:lang w:val="en-US"/>
              </w:rPr>
              <w:t>Thoubal</w:t>
            </w:r>
            <w:proofErr w:type="spellEnd"/>
            <w:r w:rsidRPr="001671F6">
              <w:rPr>
                <w:rFonts w:ascii="Arial" w:hAnsi="Arial" w:cs="Arial"/>
                <w:b/>
                <w:sz w:val="20"/>
                <w:szCs w:val="20"/>
                <w:lang w:val="en-US"/>
              </w:rPr>
              <w:t xml:space="preserve"> 1</w:t>
            </w:r>
            <w:r w:rsidRPr="001671F6">
              <w:rPr>
                <w:rFonts w:ascii="Arial" w:hAnsi="Arial" w:cs="Arial"/>
                <w:b/>
                <w:sz w:val="20"/>
                <w:szCs w:val="20"/>
                <w:vertAlign w:val="superscript"/>
                <w:lang w:val="en-US"/>
              </w:rPr>
              <w:t>st</w:t>
            </w:r>
            <w:r w:rsidRPr="001671F6">
              <w:rPr>
                <w:rFonts w:ascii="Arial" w:hAnsi="Arial" w:cs="Arial"/>
                <w:b/>
                <w:sz w:val="20"/>
                <w:szCs w:val="20"/>
                <w:lang w:val="en-US"/>
              </w:rPr>
              <w:t xml:space="preserve"> Erection Bill</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1</w:t>
            </w:r>
          </w:p>
        </w:tc>
      </w:tr>
      <w:tr w:rsidR="001671F6" w:rsidRPr="001671F6" w:rsidTr="00C84369">
        <w:trPr>
          <w:trHeight w:val="326"/>
        </w:trPr>
        <w:tc>
          <w:tcPr>
            <w:tcW w:w="959" w:type="dxa"/>
          </w:tcPr>
          <w:p w:rsidR="00A04270" w:rsidRPr="001671F6" w:rsidRDefault="00A04270" w:rsidP="0048035D">
            <w:pPr>
              <w:pStyle w:val="ListParagraph"/>
              <w:numPr>
                <w:ilvl w:val="0"/>
                <w:numId w:val="15"/>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proofErr w:type="spellStart"/>
            <w:r w:rsidRPr="001671F6">
              <w:rPr>
                <w:rFonts w:ascii="Arial" w:hAnsi="Arial" w:cs="Arial"/>
                <w:b/>
                <w:sz w:val="20"/>
                <w:szCs w:val="20"/>
                <w:lang w:val="en-US"/>
              </w:rPr>
              <w:t>Thoubal</w:t>
            </w:r>
            <w:proofErr w:type="spellEnd"/>
            <w:r w:rsidRPr="001671F6">
              <w:rPr>
                <w:rFonts w:ascii="Arial" w:hAnsi="Arial" w:cs="Arial"/>
                <w:b/>
                <w:sz w:val="20"/>
                <w:szCs w:val="20"/>
                <w:lang w:val="en-US"/>
              </w:rPr>
              <w:t xml:space="preserve"> (2</w:t>
            </w:r>
            <w:r w:rsidRPr="001671F6">
              <w:rPr>
                <w:rFonts w:ascii="Arial" w:hAnsi="Arial" w:cs="Arial"/>
                <w:b/>
                <w:sz w:val="20"/>
                <w:szCs w:val="20"/>
                <w:vertAlign w:val="superscript"/>
                <w:lang w:val="en-US"/>
              </w:rPr>
              <w:t>nd</w:t>
            </w:r>
            <w:r w:rsidRPr="001671F6">
              <w:rPr>
                <w:rFonts w:ascii="Arial" w:hAnsi="Arial" w:cs="Arial"/>
                <w:b/>
                <w:sz w:val="20"/>
                <w:szCs w:val="20"/>
                <w:lang w:val="en-US"/>
              </w:rPr>
              <w:t xml:space="preserve"> &amp; 3</w:t>
            </w:r>
            <w:r w:rsidRPr="001671F6">
              <w:rPr>
                <w:rFonts w:ascii="Arial" w:hAnsi="Arial" w:cs="Arial"/>
                <w:b/>
                <w:sz w:val="20"/>
                <w:szCs w:val="20"/>
                <w:vertAlign w:val="superscript"/>
                <w:lang w:val="en-US"/>
              </w:rPr>
              <w:t>rd</w:t>
            </w:r>
            <w:r w:rsidRPr="001671F6">
              <w:rPr>
                <w:rFonts w:ascii="Arial" w:hAnsi="Arial" w:cs="Arial"/>
                <w:b/>
                <w:sz w:val="20"/>
                <w:szCs w:val="20"/>
                <w:lang w:val="en-US"/>
              </w:rPr>
              <w:t xml:space="preserve"> Erection Bill)</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2</w:t>
            </w:r>
          </w:p>
        </w:tc>
      </w:tr>
    </w:tbl>
    <w:p w:rsidR="00A04270" w:rsidRPr="001671F6" w:rsidRDefault="00A04270" w:rsidP="00C84369">
      <w:pPr>
        <w:ind w:left="1440"/>
        <w:rPr>
          <w:rFonts w:ascii="Arial" w:hAnsi="Arial" w:cs="Arial"/>
          <w:b/>
          <w:sz w:val="20"/>
          <w:szCs w:val="20"/>
          <w:lang w:val="en-US"/>
        </w:rPr>
      </w:pPr>
    </w:p>
    <w:p w:rsidR="0048035D" w:rsidRPr="001671F6" w:rsidRDefault="0048035D" w:rsidP="00C84369">
      <w:pPr>
        <w:ind w:left="1440"/>
        <w:rPr>
          <w:rFonts w:ascii="Arial" w:hAnsi="Arial" w:cs="Arial"/>
          <w:b/>
          <w:sz w:val="20"/>
          <w:szCs w:val="20"/>
          <w:u w:val="single"/>
          <w:lang w:val="en-US"/>
        </w:rPr>
      </w:pPr>
      <w:r w:rsidRPr="001671F6">
        <w:rPr>
          <w:rFonts w:ascii="Arial" w:hAnsi="Arial" w:cs="Arial"/>
          <w:b/>
          <w:sz w:val="20"/>
          <w:szCs w:val="20"/>
          <w:lang w:val="en-US"/>
        </w:rPr>
        <w:t>UKHRUL DISTRICT (</w:t>
      </w:r>
      <w:r w:rsidRPr="001671F6">
        <w:rPr>
          <w:rFonts w:ascii="Arial" w:hAnsi="Arial" w:cs="Arial"/>
          <w:b/>
          <w:i/>
          <w:sz w:val="20"/>
          <w:szCs w:val="20"/>
        </w:rPr>
        <w:t>Table 5)</w:t>
      </w:r>
    </w:p>
    <w:tbl>
      <w:tblPr>
        <w:tblStyle w:val="TableGrid"/>
        <w:tblW w:w="6227" w:type="dxa"/>
        <w:tblInd w:w="1440" w:type="dxa"/>
        <w:tblLook w:val="04A0" w:firstRow="1" w:lastRow="0" w:firstColumn="1" w:lastColumn="0" w:noHBand="0" w:noVBand="1"/>
      </w:tblPr>
      <w:tblGrid>
        <w:gridCol w:w="959"/>
        <w:gridCol w:w="4394"/>
        <w:gridCol w:w="874"/>
      </w:tblGrid>
      <w:tr w:rsidR="001671F6" w:rsidRPr="001671F6" w:rsidTr="00C84369">
        <w:trPr>
          <w:trHeight w:val="779"/>
        </w:trPr>
        <w:tc>
          <w:tcPr>
            <w:tcW w:w="959"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Sl. No</w:t>
            </w: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Files Name / No.</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No. of Note Sheets</w:t>
            </w:r>
          </w:p>
        </w:tc>
      </w:tr>
      <w:tr w:rsidR="001671F6" w:rsidRPr="001671F6" w:rsidTr="00C84369">
        <w:trPr>
          <w:trHeight w:val="326"/>
        </w:trPr>
        <w:tc>
          <w:tcPr>
            <w:tcW w:w="959" w:type="dxa"/>
          </w:tcPr>
          <w:p w:rsidR="00A04270" w:rsidRPr="001671F6" w:rsidRDefault="00A04270" w:rsidP="0048035D">
            <w:pPr>
              <w:pStyle w:val="ListParagraph"/>
              <w:numPr>
                <w:ilvl w:val="0"/>
                <w:numId w:val="16"/>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File No. 2/205(SAUBH-UKL)/2019-MSPDCL-TECH</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2</w:t>
            </w:r>
          </w:p>
        </w:tc>
      </w:tr>
      <w:tr w:rsidR="001671F6" w:rsidRPr="001671F6" w:rsidTr="00C84369">
        <w:trPr>
          <w:trHeight w:val="326"/>
        </w:trPr>
        <w:tc>
          <w:tcPr>
            <w:tcW w:w="959" w:type="dxa"/>
          </w:tcPr>
          <w:p w:rsidR="00A04270" w:rsidRPr="001671F6" w:rsidRDefault="00A04270" w:rsidP="0048035D">
            <w:pPr>
              <w:pStyle w:val="ListParagraph"/>
              <w:numPr>
                <w:ilvl w:val="0"/>
                <w:numId w:val="16"/>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-Ukhrul 1</w:t>
            </w:r>
            <w:r w:rsidRPr="001671F6">
              <w:rPr>
                <w:rFonts w:ascii="Arial" w:hAnsi="Arial" w:cs="Arial"/>
                <w:b/>
                <w:sz w:val="20"/>
                <w:szCs w:val="20"/>
                <w:vertAlign w:val="superscript"/>
                <w:lang w:val="en-US"/>
              </w:rPr>
              <w:t>st</w:t>
            </w:r>
            <w:r w:rsidRPr="001671F6">
              <w:rPr>
                <w:rFonts w:ascii="Arial" w:hAnsi="Arial" w:cs="Arial"/>
                <w:b/>
                <w:sz w:val="20"/>
                <w:szCs w:val="20"/>
                <w:lang w:val="en-US"/>
              </w:rPr>
              <w:t xml:space="preserve"> Phase</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6"/>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-Ukhrul Survey 2</w:t>
            </w:r>
            <w:r w:rsidRPr="001671F6">
              <w:rPr>
                <w:rFonts w:ascii="Arial" w:hAnsi="Arial" w:cs="Arial"/>
                <w:b/>
                <w:sz w:val="20"/>
                <w:szCs w:val="20"/>
                <w:vertAlign w:val="superscript"/>
                <w:lang w:val="en-US"/>
              </w:rPr>
              <w:t>nd</w:t>
            </w:r>
            <w:r w:rsidRPr="001671F6">
              <w:rPr>
                <w:rFonts w:ascii="Arial" w:hAnsi="Arial" w:cs="Arial"/>
                <w:b/>
                <w:sz w:val="20"/>
                <w:szCs w:val="20"/>
                <w:lang w:val="en-US"/>
              </w:rPr>
              <w:t xml:space="preserve"> Phase</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6"/>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3</w:t>
            </w:r>
            <w:r w:rsidRPr="001671F6">
              <w:rPr>
                <w:rFonts w:ascii="Arial" w:hAnsi="Arial" w:cs="Arial"/>
                <w:b/>
                <w:sz w:val="20"/>
                <w:szCs w:val="20"/>
                <w:vertAlign w:val="superscript"/>
                <w:lang w:val="en-US"/>
              </w:rPr>
              <w:t>rd</w:t>
            </w:r>
            <w:r w:rsidRPr="001671F6">
              <w:rPr>
                <w:rFonts w:ascii="Arial" w:hAnsi="Arial" w:cs="Arial"/>
                <w:b/>
                <w:sz w:val="20"/>
                <w:szCs w:val="20"/>
                <w:lang w:val="en-US"/>
              </w:rPr>
              <w:t xml:space="preserve"> Phase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Ukhrul</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6"/>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MB Book Ukhrul – 19/UED/08</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6"/>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MB Book Ukhrul – 06/UED/2019</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6"/>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MB Book Ukhrul – 07/UED/2019</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6"/>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MB Book Ukhrul – 08/UED/2020</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6"/>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Ukhrul Supply Bill (1</w:t>
            </w:r>
            <w:r w:rsidRPr="001671F6">
              <w:rPr>
                <w:rFonts w:ascii="Arial" w:hAnsi="Arial" w:cs="Arial"/>
                <w:b/>
                <w:sz w:val="20"/>
                <w:szCs w:val="20"/>
                <w:vertAlign w:val="superscript"/>
                <w:lang w:val="en-US"/>
              </w:rPr>
              <w:t>st</w:t>
            </w:r>
            <w:r w:rsidRPr="001671F6">
              <w:rPr>
                <w:rFonts w:ascii="Arial" w:hAnsi="Arial" w:cs="Arial"/>
                <w:b/>
                <w:sz w:val="20"/>
                <w:szCs w:val="20"/>
                <w:lang w:val="en-US"/>
              </w:rPr>
              <w:t>, 2</w:t>
            </w:r>
            <w:r w:rsidRPr="001671F6">
              <w:rPr>
                <w:rFonts w:ascii="Arial" w:hAnsi="Arial" w:cs="Arial"/>
                <w:b/>
                <w:sz w:val="20"/>
                <w:szCs w:val="20"/>
                <w:vertAlign w:val="superscript"/>
                <w:lang w:val="en-US"/>
              </w:rPr>
              <w:t>nd</w:t>
            </w:r>
            <w:r w:rsidRPr="001671F6">
              <w:rPr>
                <w:rFonts w:ascii="Arial" w:hAnsi="Arial" w:cs="Arial"/>
                <w:b/>
                <w:sz w:val="20"/>
                <w:szCs w:val="20"/>
                <w:lang w:val="en-US"/>
              </w:rPr>
              <w:t>, 3</w:t>
            </w:r>
            <w:r w:rsidRPr="001671F6">
              <w:rPr>
                <w:rFonts w:ascii="Arial" w:hAnsi="Arial" w:cs="Arial"/>
                <w:b/>
                <w:sz w:val="20"/>
                <w:szCs w:val="20"/>
                <w:vertAlign w:val="superscript"/>
                <w:lang w:val="en-US"/>
              </w:rPr>
              <w:t>rd</w:t>
            </w:r>
            <w:r w:rsidRPr="001671F6">
              <w:rPr>
                <w:rFonts w:ascii="Arial" w:hAnsi="Arial" w:cs="Arial"/>
                <w:b/>
                <w:sz w:val="20"/>
                <w:szCs w:val="20"/>
                <w:lang w:val="en-US"/>
              </w:rPr>
              <w:t>, 4</w:t>
            </w:r>
            <w:r w:rsidRPr="001671F6">
              <w:rPr>
                <w:rFonts w:ascii="Arial" w:hAnsi="Arial" w:cs="Arial"/>
                <w:b/>
                <w:sz w:val="20"/>
                <w:szCs w:val="20"/>
                <w:vertAlign w:val="superscript"/>
                <w:lang w:val="en-US"/>
              </w:rPr>
              <w:t>th</w:t>
            </w:r>
            <w:r w:rsidRPr="001671F6">
              <w:rPr>
                <w:rFonts w:ascii="Arial" w:hAnsi="Arial" w:cs="Arial"/>
                <w:b/>
                <w:sz w:val="20"/>
                <w:szCs w:val="20"/>
                <w:lang w:val="en-US"/>
              </w:rPr>
              <w:t>,&amp; 5</w:t>
            </w:r>
            <w:r w:rsidRPr="001671F6">
              <w:rPr>
                <w:rFonts w:ascii="Arial" w:hAnsi="Arial" w:cs="Arial"/>
                <w:b/>
                <w:sz w:val="20"/>
                <w:szCs w:val="20"/>
                <w:vertAlign w:val="superscript"/>
                <w:lang w:val="en-US"/>
              </w:rPr>
              <w:t>th</w:t>
            </w:r>
            <w:r w:rsidRPr="001671F6">
              <w:rPr>
                <w:rFonts w:ascii="Arial" w:hAnsi="Arial" w:cs="Arial"/>
                <w:b/>
                <w:sz w:val="20"/>
                <w:szCs w:val="20"/>
                <w:lang w:val="en-US"/>
              </w:rPr>
              <w:t xml:space="preserve"> )</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6"/>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Ukhrul Erection Bill (1</w:t>
            </w:r>
            <w:r w:rsidRPr="001671F6">
              <w:rPr>
                <w:rFonts w:ascii="Arial" w:hAnsi="Arial" w:cs="Arial"/>
                <w:b/>
                <w:sz w:val="20"/>
                <w:szCs w:val="20"/>
                <w:vertAlign w:val="superscript"/>
                <w:lang w:val="en-US"/>
              </w:rPr>
              <w:t>st</w:t>
            </w:r>
            <w:r w:rsidRPr="001671F6">
              <w:rPr>
                <w:rFonts w:ascii="Arial" w:hAnsi="Arial" w:cs="Arial"/>
                <w:b/>
                <w:sz w:val="20"/>
                <w:szCs w:val="20"/>
                <w:lang w:val="en-US"/>
              </w:rPr>
              <w:t>, 2</w:t>
            </w:r>
            <w:r w:rsidRPr="001671F6">
              <w:rPr>
                <w:rFonts w:ascii="Arial" w:hAnsi="Arial" w:cs="Arial"/>
                <w:b/>
                <w:sz w:val="20"/>
                <w:szCs w:val="20"/>
                <w:vertAlign w:val="superscript"/>
                <w:lang w:val="en-US"/>
              </w:rPr>
              <w:t>nd</w:t>
            </w:r>
            <w:r w:rsidRPr="001671F6">
              <w:rPr>
                <w:rFonts w:ascii="Arial" w:hAnsi="Arial" w:cs="Arial"/>
                <w:b/>
                <w:sz w:val="20"/>
                <w:szCs w:val="20"/>
                <w:lang w:val="en-US"/>
              </w:rPr>
              <w:t>, 3</w:t>
            </w:r>
            <w:r w:rsidRPr="001671F6">
              <w:rPr>
                <w:rFonts w:ascii="Arial" w:hAnsi="Arial" w:cs="Arial"/>
                <w:b/>
                <w:sz w:val="20"/>
                <w:szCs w:val="20"/>
                <w:vertAlign w:val="superscript"/>
                <w:lang w:val="en-US"/>
              </w:rPr>
              <w:t>rd</w:t>
            </w:r>
            <w:r w:rsidRPr="001671F6">
              <w:rPr>
                <w:rFonts w:ascii="Arial" w:hAnsi="Arial" w:cs="Arial"/>
                <w:b/>
                <w:sz w:val="20"/>
                <w:szCs w:val="20"/>
                <w:lang w:val="en-US"/>
              </w:rPr>
              <w:t>)</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bl>
    <w:p w:rsidR="00A04270" w:rsidRPr="001671F6" w:rsidRDefault="00A04270" w:rsidP="00C84369">
      <w:pPr>
        <w:ind w:left="1440"/>
        <w:rPr>
          <w:rFonts w:ascii="Arial" w:hAnsi="Arial" w:cs="Arial"/>
          <w:b/>
          <w:sz w:val="20"/>
          <w:szCs w:val="20"/>
          <w:lang w:val="en-US"/>
        </w:rPr>
      </w:pPr>
    </w:p>
    <w:p w:rsidR="0048035D" w:rsidRPr="001671F6" w:rsidRDefault="0048035D" w:rsidP="00C84369">
      <w:pPr>
        <w:ind w:left="1440"/>
        <w:rPr>
          <w:rFonts w:ascii="Arial" w:hAnsi="Arial" w:cs="Arial"/>
          <w:b/>
          <w:sz w:val="20"/>
          <w:szCs w:val="20"/>
          <w:lang w:val="en-US"/>
        </w:rPr>
      </w:pPr>
      <w:r w:rsidRPr="001671F6">
        <w:rPr>
          <w:rFonts w:ascii="Arial" w:hAnsi="Arial" w:cs="Arial"/>
          <w:b/>
          <w:sz w:val="20"/>
          <w:szCs w:val="20"/>
          <w:lang w:val="en-US"/>
        </w:rPr>
        <w:t>TAMENGLONG DISTRICT (</w:t>
      </w:r>
      <w:r w:rsidRPr="001671F6">
        <w:rPr>
          <w:rFonts w:ascii="Arial" w:hAnsi="Arial" w:cs="Arial"/>
          <w:b/>
          <w:i/>
          <w:sz w:val="20"/>
          <w:szCs w:val="20"/>
        </w:rPr>
        <w:t>Table 6)</w:t>
      </w:r>
    </w:p>
    <w:tbl>
      <w:tblPr>
        <w:tblStyle w:val="TableGrid"/>
        <w:tblW w:w="6227" w:type="dxa"/>
        <w:tblInd w:w="1440" w:type="dxa"/>
        <w:tblLook w:val="04A0" w:firstRow="1" w:lastRow="0" w:firstColumn="1" w:lastColumn="0" w:noHBand="0" w:noVBand="1"/>
      </w:tblPr>
      <w:tblGrid>
        <w:gridCol w:w="959"/>
        <w:gridCol w:w="4394"/>
        <w:gridCol w:w="874"/>
      </w:tblGrid>
      <w:tr w:rsidR="001671F6" w:rsidRPr="001671F6" w:rsidTr="00C84369">
        <w:trPr>
          <w:trHeight w:val="779"/>
        </w:trPr>
        <w:tc>
          <w:tcPr>
            <w:tcW w:w="959"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Sl. No</w:t>
            </w: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Files Name / No.</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No. of Note Sheets</w:t>
            </w:r>
          </w:p>
        </w:tc>
      </w:tr>
      <w:tr w:rsidR="001671F6" w:rsidRPr="001671F6" w:rsidTr="00C84369">
        <w:trPr>
          <w:trHeight w:val="326"/>
        </w:trPr>
        <w:tc>
          <w:tcPr>
            <w:tcW w:w="959" w:type="dxa"/>
          </w:tcPr>
          <w:p w:rsidR="00A04270" w:rsidRPr="001671F6" w:rsidRDefault="00A04270" w:rsidP="0048035D">
            <w:pPr>
              <w:pStyle w:val="ListParagraph"/>
              <w:numPr>
                <w:ilvl w:val="0"/>
                <w:numId w:val="17"/>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2/202 (SAUBH-TML)/2019-MSPDCL-TECH/</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6</w:t>
            </w:r>
          </w:p>
        </w:tc>
      </w:tr>
      <w:tr w:rsidR="001671F6" w:rsidRPr="001671F6" w:rsidTr="00C84369">
        <w:trPr>
          <w:trHeight w:val="326"/>
        </w:trPr>
        <w:tc>
          <w:tcPr>
            <w:tcW w:w="959" w:type="dxa"/>
          </w:tcPr>
          <w:p w:rsidR="00A04270" w:rsidRPr="001671F6" w:rsidRDefault="00A04270" w:rsidP="0048035D">
            <w:pPr>
              <w:pStyle w:val="ListParagraph"/>
              <w:numPr>
                <w:ilvl w:val="0"/>
                <w:numId w:val="17"/>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SAUB/TML NONEY</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7"/>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MB Book </w:t>
            </w:r>
            <w:proofErr w:type="spellStart"/>
            <w:r w:rsidRPr="001671F6">
              <w:rPr>
                <w:rFonts w:ascii="Arial" w:hAnsi="Arial" w:cs="Arial"/>
                <w:b/>
                <w:sz w:val="20"/>
                <w:szCs w:val="20"/>
                <w:lang w:val="en-US"/>
              </w:rPr>
              <w:t>Tamenglong</w:t>
            </w:r>
            <w:proofErr w:type="spellEnd"/>
            <w:r w:rsidRPr="001671F6">
              <w:rPr>
                <w:rFonts w:ascii="Arial" w:hAnsi="Arial" w:cs="Arial"/>
                <w:b/>
                <w:sz w:val="20"/>
                <w:szCs w:val="20"/>
                <w:lang w:val="en-US"/>
              </w:rPr>
              <w:t xml:space="preserve"> – TML/SAUBHAGYA/01</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7"/>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MB Book </w:t>
            </w:r>
            <w:proofErr w:type="spellStart"/>
            <w:r w:rsidRPr="001671F6">
              <w:rPr>
                <w:rFonts w:ascii="Arial" w:hAnsi="Arial" w:cs="Arial"/>
                <w:b/>
                <w:sz w:val="20"/>
                <w:szCs w:val="20"/>
                <w:lang w:val="en-US"/>
              </w:rPr>
              <w:t>Tamenglong</w:t>
            </w:r>
            <w:proofErr w:type="spellEnd"/>
            <w:r w:rsidRPr="001671F6">
              <w:rPr>
                <w:rFonts w:ascii="Arial" w:hAnsi="Arial" w:cs="Arial"/>
                <w:b/>
                <w:sz w:val="20"/>
                <w:szCs w:val="20"/>
                <w:lang w:val="en-US"/>
              </w:rPr>
              <w:t xml:space="preserve"> – TML/SAB/03</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7"/>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MB Book </w:t>
            </w:r>
            <w:proofErr w:type="spellStart"/>
            <w:r w:rsidRPr="001671F6">
              <w:rPr>
                <w:rFonts w:ascii="Arial" w:hAnsi="Arial" w:cs="Arial"/>
                <w:b/>
                <w:sz w:val="20"/>
                <w:szCs w:val="20"/>
                <w:lang w:val="en-US"/>
              </w:rPr>
              <w:t>Noney</w:t>
            </w:r>
            <w:proofErr w:type="spellEnd"/>
            <w:r w:rsidRPr="001671F6">
              <w:rPr>
                <w:rFonts w:ascii="Arial" w:hAnsi="Arial" w:cs="Arial"/>
                <w:b/>
                <w:sz w:val="20"/>
                <w:szCs w:val="20"/>
                <w:lang w:val="en-US"/>
              </w:rPr>
              <w:t xml:space="preserve"> – DGM/NNY/03</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7"/>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(CAT-II) </w:t>
            </w:r>
            <w:proofErr w:type="spellStart"/>
            <w:r w:rsidRPr="001671F6">
              <w:rPr>
                <w:rFonts w:ascii="Arial" w:hAnsi="Arial" w:cs="Arial"/>
                <w:b/>
                <w:sz w:val="20"/>
                <w:szCs w:val="20"/>
                <w:lang w:val="en-US"/>
              </w:rPr>
              <w:t>Tamenglong</w:t>
            </w:r>
            <w:proofErr w:type="spellEnd"/>
            <w:r w:rsidRPr="001671F6">
              <w:rPr>
                <w:rFonts w:ascii="Arial" w:hAnsi="Arial" w:cs="Arial"/>
                <w:b/>
                <w:sz w:val="20"/>
                <w:szCs w:val="20"/>
                <w:lang w:val="en-US"/>
              </w:rPr>
              <w:t xml:space="preserve"> Division</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7"/>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KTC Erection Liability Bill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Scheme </w:t>
            </w:r>
            <w:proofErr w:type="spellStart"/>
            <w:r w:rsidRPr="001671F6">
              <w:rPr>
                <w:rFonts w:ascii="Arial" w:hAnsi="Arial" w:cs="Arial"/>
                <w:b/>
                <w:sz w:val="20"/>
                <w:szCs w:val="20"/>
                <w:lang w:val="en-US"/>
              </w:rPr>
              <w:t>Noney</w:t>
            </w:r>
            <w:proofErr w:type="spellEnd"/>
            <w:r w:rsidRPr="001671F6">
              <w:rPr>
                <w:rFonts w:ascii="Arial" w:hAnsi="Arial" w:cs="Arial"/>
                <w:b/>
                <w:sz w:val="20"/>
                <w:szCs w:val="20"/>
                <w:lang w:val="en-US"/>
              </w:rPr>
              <w:t xml:space="preserve"> Division</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7"/>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KTC Erection Liability Bill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Scheme </w:t>
            </w:r>
            <w:proofErr w:type="spellStart"/>
            <w:r w:rsidRPr="001671F6">
              <w:rPr>
                <w:rFonts w:ascii="Arial" w:hAnsi="Arial" w:cs="Arial"/>
                <w:b/>
                <w:sz w:val="20"/>
                <w:szCs w:val="20"/>
                <w:lang w:val="en-US"/>
              </w:rPr>
              <w:t>Tamenglong</w:t>
            </w:r>
            <w:proofErr w:type="spellEnd"/>
            <w:r w:rsidRPr="001671F6">
              <w:rPr>
                <w:rFonts w:ascii="Arial" w:hAnsi="Arial" w:cs="Arial"/>
                <w:b/>
                <w:sz w:val="20"/>
                <w:szCs w:val="20"/>
                <w:lang w:val="en-US"/>
              </w:rPr>
              <w:t xml:space="preserve"> Division</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7"/>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KTC Supply Liability Bill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Scheme </w:t>
            </w:r>
            <w:proofErr w:type="spellStart"/>
            <w:r w:rsidRPr="001671F6">
              <w:rPr>
                <w:rFonts w:ascii="Arial" w:hAnsi="Arial" w:cs="Arial"/>
                <w:b/>
                <w:sz w:val="20"/>
                <w:szCs w:val="20"/>
                <w:lang w:val="en-US"/>
              </w:rPr>
              <w:t>Tamenglong</w:t>
            </w:r>
            <w:proofErr w:type="spellEnd"/>
            <w:r w:rsidRPr="001671F6">
              <w:rPr>
                <w:rFonts w:ascii="Arial" w:hAnsi="Arial" w:cs="Arial"/>
                <w:b/>
                <w:sz w:val="20"/>
                <w:szCs w:val="20"/>
                <w:lang w:val="en-US"/>
              </w:rPr>
              <w:t xml:space="preserve"> Division</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bl>
    <w:p w:rsidR="00A04270" w:rsidRPr="001671F6" w:rsidRDefault="00A04270" w:rsidP="00C84369">
      <w:pPr>
        <w:ind w:left="1440"/>
        <w:rPr>
          <w:rFonts w:ascii="Arial" w:hAnsi="Arial" w:cs="Arial"/>
          <w:b/>
          <w:sz w:val="20"/>
          <w:szCs w:val="20"/>
          <w:lang w:val="en-US"/>
        </w:rPr>
      </w:pPr>
    </w:p>
    <w:p w:rsidR="002A0194" w:rsidRPr="001671F6" w:rsidRDefault="002A0194" w:rsidP="00C84369">
      <w:pPr>
        <w:ind w:left="1440"/>
        <w:rPr>
          <w:rFonts w:ascii="Arial" w:hAnsi="Arial" w:cs="Arial"/>
          <w:b/>
          <w:sz w:val="20"/>
          <w:szCs w:val="20"/>
          <w:lang w:val="en-US"/>
        </w:rPr>
      </w:pPr>
    </w:p>
    <w:p w:rsidR="0048035D" w:rsidRPr="001671F6" w:rsidRDefault="0048035D" w:rsidP="00C84369">
      <w:pPr>
        <w:ind w:left="1440"/>
        <w:rPr>
          <w:rFonts w:ascii="Arial" w:hAnsi="Arial" w:cs="Arial"/>
          <w:b/>
          <w:sz w:val="20"/>
          <w:szCs w:val="20"/>
          <w:lang w:val="en-US"/>
        </w:rPr>
      </w:pPr>
      <w:r w:rsidRPr="001671F6">
        <w:rPr>
          <w:rFonts w:ascii="Arial" w:hAnsi="Arial" w:cs="Arial"/>
          <w:b/>
          <w:sz w:val="20"/>
          <w:szCs w:val="20"/>
          <w:lang w:val="en-US"/>
        </w:rPr>
        <w:t>BISHNUPUR DISTRICT (</w:t>
      </w:r>
      <w:r w:rsidRPr="001671F6">
        <w:rPr>
          <w:rFonts w:ascii="Arial" w:hAnsi="Arial" w:cs="Arial"/>
          <w:b/>
          <w:i/>
          <w:sz w:val="20"/>
          <w:szCs w:val="20"/>
        </w:rPr>
        <w:t>Table 7)</w:t>
      </w:r>
    </w:p>
    <w:tbl>
      <w:tblPr>
        <w:tblStyle w:val="TableGrid"/>
        <w:tblW w:w="6227" w:type="dxa"/>
        <w:tblInd w:w="1440" w:type="dxa"/>
        <w:tblLook w:val="04A0" w:firstRow="1" w:lastRow="0" w:firstColumn="1" w:lastColumn="0" w:noHBand="0" w:noVBand="1"/>
      </w:tblPr>
      <w:tblGrid>
        <w:gridCol w:w="959"/>
        <w:gridCol w:w="4394"/>
        <w:gridCol w:w="874"/>
      </w:tblGrid>
      <w:tr w:rsidR="001671F6" w:rsidRPr="001671F6" w:rsidTr="00C84369">
        <w:trPr>
          <w:trHeight w:val="779"/>
        </w:trPr>
        <w:tc>
          <w:tcPr>
            <w:tcW w:w="959"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Sl. No</w:t>
            </w: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Files Name / No.</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No. of Note Sheets</w:t>
            </w:r>
          </w:p>
        </w:tc>
      </w:tr>
      <w:tr w:rsidR="001671F6" w:rsidRPr="001671F6" w:rsidTr="00C84369">
        <w:trPr>
          <w:trHeight w:val="326"/>
        </w:trPr>
        <w:tc>
          <w:tcPr>
            <w:tcW w:w="959" w:type="dxa"/>
          </w:tcPr>
          <w:p w:rsidR="00A04270" w:rsidRPr="001671F6" w:rsidRDefault="00A04270" w:rsidP="0048035D">
            <w:pPr>
              <w:pStyle w:val="ListParagraph"/>
              <w:numPr>
                <w:ilvl w:val="0"/>
                <w:numId w:val="18"/>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2/197 (SAUBH-BPR)/2019-MSPDCL-TECH/</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7</w:t>
            </w:r>
          </w:p>
        </w:tc>
      </w:tr>
      <w:tr w:rsidR="001671F6" w:rsidRPr="001671F6" w:rsidTr="00C84369">
        <w:trPr>
          <w:trHeight w:val="326"/>
        </w:trPr>
        <w:tc>
          <w:tcPr>
            <w:tcW w:w="959" w:type="dxa"/>
          </w:tcPr>
          <w:p w:rsidR="00A04270" w:rsidRPr="001671F6" w:rsidRDefault="00A04270" w:rsidP="0048035D">
            <w:pPr>
              <w:pStyle w:val="ListParagraph"/>
              <w:numPr>
                <w:ilvl w:val="0"/>
                <w:numId w:val="18"/>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2019/PMU-III/SAUBHAGYA/MSPDCL/BPR</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8"/>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MB Book Bishnupur-26/2015/</w:t>
            </w:r>
            <w:proofErr w:type="spellStart"/>
            <w:r w:rsidRPr="001671F6">
              <w:rPr>
                <w:rFonts w:ascii="Arial" w:hAnsi="Arial" w:cs="Arial"/>
                <w:b/>
                <w:sz w:val="20"/>
                <w:szCs w:val="20"/>
                <w:lang w:val="en-US"/>
              </w:rPr>
              <w:t>Bpr</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Saubhagya</w:t>
            </w:r>
            <w:proofErr w:type="spellEnd"/>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8"/>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proofErr w:type="spellStart"/>
            <w:r w:rsidRPr="001671F6">
              <w:rPr>
                <w:rFonts w:ascii="Arial" w:hAnsi="Arial" w:cs="Arial"/>
                <w:b/>
                <w:sz w:val="20"/>
                <w:szCs w:val="20"/>
                <w:lang w:val="en-US"/>
              </w:rPr>
              <w:t>Bishnupur</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1</w:t>
            </w:r>
            <w:r w:rsidRPr="001671F6">
              <w:rPr>
                <w:rFonts w:ascii="Arial" w:hAnsi="Arial" w:cs="Arial"/>
                <w:b/>
                <w:sz w:val="20"/>
                <w:szCs w:val="20"/>
                <w:vertAlign w:val="superscript"/>
                <w:lang w:val="en-US"/>
              </w:rPr>
              <w:t>st</w:t>
            </w:r>
            <w:r w:rsidRPr="001671F6">
              <w:rPr>
                <w:rFonts w:ascii="Arial" w:hAnsi="Arial" w:cs="Arial"/>
                <w:b/>
                <w:sz w:val="20"/>
                <w:szCs w:val="20"/>
                <w:lang w:val="en-US"/>
              </w:rPr>
              <w:t xml:space="preserve"> Erection Bill 1</w:t>
            </w:r>
            <w:r w:rsidRPr="001671F6">
              <w:rPr>
                <w:rFonts w:ascii="Arial" w:hAnsi="Arial" w:cs="Arial"/>
                <w:b/>
                <w:sz w:val="20"/>
                <w:szCs w:val="20"/>
                <w:vertAlign w:val="superscript"/>
                <w:lang w:val="en-US"/>
              </w:rPr>
              <w:t>st</w:t>
            </w:r>
            <w:r w:rsidRPr="001671F6">
              <w:rPr>
                <w:rFonts w:ascii="Arial" w:hAnsi="Arial" w:cs="Arial"/>
                <w:b/>
                <w:sz w:val="20"/>
                <w:szCs w:val="20"/>
                <w:lang w:val="en-US"/>
              </w:rPr>
              <w:t xml:space="preserve"> and 2</w:t>
            </w:r>
            <w:r w:rsidRPr="001671F6">
              <w:rPr>
                <w:rFonts w:ascii="Arial" w:hAnsi="Arial" w:cs="Arial"/>
                <w:b/>
                <w:sz w:val="20"/>
                <w:szCs w:val="20"/>
                <w:vertAlign w:val="superscript"/>
                <w:lang w:val="en-US"/>
              </w:rPr>
              <w:t>nd</w:t>
            </w:r>
            <w:r w:rsidRPr="001671F6">
              <w:rPr>
                <w:rFonts w:ascii="Arial" w:hAnsi="Arial" w:cs="Arial"/>
                <w:b/>
                <w:sz w:val="20"/>
                <w:szCs w:val="20"/>
                <w:lang w:val="en-US"/>
              </w:rPr>
              <w:t xml:space="preserve"> Supply Bill </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3</w:t>
            </w:r>
          </w:p>
        </w:tc>
      </w:tr>
    </w:tbl>
    <w:p w:rsidR="00E85CFB" w:rsidRPr="001671F6" w:rsidRDefault="00E85CFB" w:rsidP="00C84369">
      <w:pPr>
        <w:ind w:left="1440"/>
        <w:rPr>
          <w:rFonts w:ascii="Arial" w:hAnsi="Arial" w:cs="Arial"/>
          <w:b/>
          <w:sz w:val="20"/>
          <w:szCs w:val="20"/>
          <w:lang w:val="en-US"/>
        </w:rPr>
      </w:pPr>
    </w:p>
    <w:p w:rsidR="0048035D" w:rsidRPr="001671F6" w:rsidRDefault="0048035D" w:rsidP="00C84369">
      <w:pPr>
        <w:ind w:left="1440"/>
        <w:rPr>
          <w:rFonts w:ascii="Arial" w:hAnsi="Arial" w:cs="Arial"/>
          <w:b/>
          <w:sz w:val="20"/>
          <w:szCs w:val="20"/>
          <w:lang w:val="en-US"/>
        </w:rPr>
      </w:pPr>
      <w:r w:rsidRPr="001671F6">
        <w:rPr>
          <w:rFonts w:ascii="Arial" w:hAnsi="Arial" w:cs="Arial"/>
          <w:b/>
          <w:sz w:val="20"/>
          <w:szCs w:val="20"/>
          <w:lang w:val="en-US"/>
        </w:rPr>
        <w:t>CHANDEL DISTRICT (</w:t>
      </w:r>
      <w:r w:rsidRPr="001671F6">
        <w:rPr>
          <w:rFonts w:ascii="Arial" w:hAnsi="Arial" w:cs="Arial"/>
          <w:b/>
          <w:i/>
          <w:sz w:val="20"/>
          <w:szCs w:val="20"/>
        </w:rPr>
        <w:t>Table 8)</w:t>
      </w:r>
    </w:p>
    <w:tbl>
      <w:tblPr>
        <w:tblStyle w:val="TableGrid"/>
        <w:tblW w:w="6227" w:type="dxa"/>
        <w:tblInd w:w="1440" w:type="dxa"/>
        <w:tblLook w:val="04A0" w:firstRow="1" w:lastRow="0" w:firstColumn="1" w:lastColumn="0" w:noHBand="0" w:noVBand="1"/>
      </w:tblPr>
      <w:tblGrid>
        <w:gridCol w:w="959"/>
        <w:gridCol w:w="4394"/>
        <w:gridCol w:w="874"/>
      </w:tblGrid>
      <w:tr w:rsidR="001671F6" w:rsidRPr="001671F6" w:rsidTr="00C84369">
        <w:trPr>
          <w:trHeight w:val="779"/>
        </w:trPr>
        <w:tc>
          <w:tcPr>
            <w:tcW w:w="959"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Sl. No</w:t>
            </w: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Files Name / No.</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No. of Note Sheets</w:t>
            </w:r>
          </w:p>
        </w:tc>
      </w:tr>
      <w:tr w:rsidR="001671F6" w:rsidRPr="001671F6" w:rsidTr="00C84369">
        <w:trPr>
          <w:trHeight w:val="326"/>
        </w:trPr>
        <w:tc>
          <w:tcPr>
            <w:tcW w:w="959" w:type="dxa"/>
          </w:tcPr>
          <w:p w:rsidR="00A04270" w:rsidRPr="001671F6" w:rsidRDefault="00A04270" w:rsidP="0048035D">
            <w:pPr>
              <w:pStyle w:val="ListParagraph"/>
              <w:numPr>
                <w:ilvl w:val="0"/>
                <w:numId w:val="19"/>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2/198 (SAUBH-CDL)/2019-MSPDCL-TECH/</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9"/>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Approved </w:t>
            </w:r>
            <w:proofErr w:type="spellStart"/>
            <w:r w:rsidRPr="001671F6">
              <w:rPr>
                <w:rFonts w:ascii="Arial" w:hAnsi="Arial" w:cs="Arial"/>
                <w:b/>
                <w:sz w:val="20"/>
                <w:szCs w:val="20"/>
                <w:lang w:val="en-US"/>
              </w:rPr>
              <w:t>Chandel</w:t>
            </w:r>
            <w:proofErr w:type="spellEnd"/>
            <w:r w:rsidRPr="001671F6">
              <w:rPr>
                <w:rFonts w:ascii="Arial" w:hAnsi="Arial" w:cs="Arial"/>
                <w:b/>
                <w:sz w:val="20"/>
                <w:szCs w:val="20"/>
                <w:lang w:val="en-US"/>
              </w:rPr>
              <w:t xml:space="preserve"> SLD</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9"/>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MB Book </w:t>
            </w:r>
            <w:proofErr w:type="spellStart"/>
            <w:r w:rsidRPr="001671F6">
              <w:rPr>
                <w:rFonts w:ascii="Arial" w:hAnsi="Arial" w:cs="Arial"/>
                <w:b/>
                <w:sz w:val="20"/>
                <w:szCs w:val="20"/>
                <w:lang w:val="en-US"/>
              </w:rPr>
              <w:t>Chandel</w:t>
            </w:r>
            <w:proofErr w:type="spellEnd"/>
            <w:r w:rsidRPr="001671F6">
              <w:rPr>
                <w:rFonts w:ascii="Arial" w:hAnsi="Arial" w:cs="Arial"/>
                <w:b/>
                <w:sz w:val="20"/>
                <w:szCs w:val="20"/>
                <w:lang w:val="en-US"/>
              </w:rPr>
              <w:t xml:space="preserve"> – 7/M/S/MSPDCL/CDL</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9"/>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MB Book </w:t>
            </w:r>
            <w:proofErr w:type="spellStart"/>
            <w:r w:rsidRPr="001671F6">
              <w:rPr>
                <w:rFonts w:ascii="Arial" w:hAnsi="Arial" w:cs="Arial"/>
                <w:b/>
                <w:sz w:val="20"/>
                <w:szCs w:val="20"/>
                <w:lang w:val="en-US"/>
              </w:rPr>
              <w:t>Chandel</w:t>
            </w:r>
            <w:proofErr w:type="spellEnd"/>
            <w:r w:rsidRPr="001671F6">
              <w:rPr>
                <w:rFonts w:ascii="Arial" w:hAnsi="Arial" w:cs="Arial"/>
                <w:b/>
                <w:sz w:val="20"/>
                <w:szCs w:val="20"/>
                <w:lang w:val="en-US"/>
              </w:rPr>
              <w:t xml:space="preserve"> – 7/M1/S/MSPDCL/CDL</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9"/>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MB Book </w:t>
            </w:r>
            <w:proofErr w:type="spellStart"/>
            <w:r w:rsidRPr="001671F6">
              <w:rPr>
                <w:rFonts w:ascii="Arial" w:hAnsi="Arial" w:cs="Arial"/>
                <w:b/>
                <w:sz w:val="20"/>
                <w:szCs w:val="20"/>
                <w:lang w:val="en-US"/>
              </w:rPr>
              <w:t>Chandel</w:t>
            </w:r>
            <w:proofErr w:type="spellEnd"/>
            <w:r w:rsidRPr="001671F6">
              <w:rPr>
                <w:rFonts w:ascii="Arial" w:hAnsi="Arial" w:cs="Arial"/>
                <w:b/>
                <w:sz w:val="20"/>
                <w:szCs w:val="20"/>
                <w:lang w:val="en-US"/>
              </w:rPr>
              <w:t xml:space="preserve"> – 7/S/MSPDCL/CDL</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9"/>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MB Book </w:t>
            </w:r>
            <w:proofErr w:type="spellStart"/>
            <w:r w:rsidRPr="001671F6">
              <w:rPr>
                <w:rFonts w:ascii="Arial" w:hAnsi="Arial" w:cs="Arial"/>
                <w:b/>
                <w:sz w:val="20"/>
                <w:szCs w:val="20"/>
                <w:lang w:val="en-US"/>
              </w:rPr>
              <w:t>Chandel</w:t>
            </w:r>
            <w:proofErr w:type="spellEnd"/>
            <w:r w:rsidRPr="001671F6">
              <w:rPr>
                <w:rFonts w:ascii="Arial" w:hAnsi="Arial" w:cs="Arial"/>
                <w:b/>
                <w:sz w:val="20"/>
                <w:szCs w:val="20"/>
                <w:lang w:val="en-US"/>
              </w:rPr>
              <w:t xml:space="preserve"> – 8/E/MSPDCL/CDL</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19"/>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proofErr w:type="spellStart"/>
            <w:r w:rsidRPr="001671F6">
              <w:rPr>
                <w:rFonts w:ascii="Arial" w:hAnsi="Arial" w:cs="Arial"/>
                <w:b/>
                <w:sz w:val="20"/>
                <w:szCs w:val="20"/>
                <w:lang w:val="en-US"/>
              </w:rPr>
              <w:t>Chandel</w:t>
            </w:r>
            <w:proofErr w:type="spellEnd"/>
            <w:r w:rsidRPr="001671F6">
              <w:rPr>
                <w:rFonts w:ascii="Arial" w:hAnsi="Arial" w:cs="Arial"/>
                <w:b/>
                <w:sz w:val="20"/>
                <w:szCs w:val="20"/>
                <w:lang w:val="en-US"/>
              </w:rPr>
              <w:t xml:space="preserve"> / </w:t>
            </w:r>
            <w:proofErr w:type="spellStart"/>
            <w:r w:rsidRPr="001671F6">
              <w:rPr>
                <w:rFonts w:ascii="Arial" w:hAnsi="Arial" w:cs="Arial"/>
                <w:b/>
                <w:sz w:val="20"/>
                <w:szCs w:val="20"/>
                <w:lang w:val="en-US"/>
              </w:rPr>
              <w:t>Tengnoupal</w:t>
            </w:r>
            <w:proofErr w:type="spellEnd"/>
            <w:r w:rsidRPr="001671F6">
              <w:rPr>
                <w:rFonts w:ascii="Arial" w:hAnsi="Arial" w:cs="Arial"/>
                <w:b/>
                <w:sz w:val="20"/>
                <w:szCs w:val="20"/>
                <w:lang w:val="en-US"/>
              </w:rPr>
              <w:t xml:space="preserve"> 2</w:t>
            </w:r>
            <w:r w:rsidRPr="001671F6">
              <w:rPr>
                <w:rFonts w:ascii="Arial" w:hAnsi="Arial" w:cs="Arial"/>
                <w:b/>
                <w:sz w:val="20"/>
                <w:szCs w:val="20"/>
                <w:vertAlign w:val="superscript"/>
                <w:lang w:val="en-US"/>
              </w:rPr>
              <w:t>nd</w:t>
            </w:r>
            <w:r w:rsidRPr="001671F6">
              <w:rPr>
                <w:rFonts w:ascii="Arial" w:hAnsi="Arial" w:cs="Arial"/>
                <w:b/>
                <w:sz w:val="20"/>
                <w:szCs w:val="20"/>
                <w:lang w:val="en-US"/>
              </w:rPr>
              <w:t xml:space="preserve"> Erection Bill</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bl>
    <w:p w:rsidR="00E85CFB" w:rsidRPr="001671F6" w:rsidRDefault="00E85CFB" w:rsidP="00C84369">
      <w:pPr>
        <w:ind w:left="1440"/>
        <w:rPr>
          <w:rFonts w:ascii="Arial" w:hAnsi="Arial" w:cs="Arial"/>
          <w:b/>
          <w:sz w:val="20"/>
          <w:szCs w:val="20"/>
          <w:lang w:val="en-US"/>
        </w:rPr>
      </w:pPr>
    </w:p>
    <w:p w:rsidR="0048035D" w:rsidRPr="001671F6" w:rsidRDefault="0048035D" w:rsidP="00C84369">
      <w:pPr>
        <w:ind w:left="1440"/>
        <w:rPr>
          <w:rFonts w:ascii="Arial" w:hAnsi="Arial" w:cs="Arial"/>
          <w:b/>
          <w:sz w:val="20"/>
          <w:szCs w:val="20"/>
          <w:u w:val="single"/>
          <w:lang w:val="en-US"/>
        </w:rPr>
      </w:pPr>
      <w:r w:rsidRPr="001671F6">
        <w:rPr>
          <w:rFonts w:ascii="Arial" w:hAnsi="Arial" w:cs="Arial"/>
          <w:b/>
          <w:sz w:val="20"/>
          <w:szCs w:val="20"/>
          <w:lang w:val="en-US"/>
        </w:rPr>
        <w:t>SENAPATI DISTRICT (</w:t>
      </w:r>
      <w:r w:rsidRPr="001671F6">
        <w:rPr>
          <w:rFonts w:ascii="Arial" w:hAnsi="Arial" w:cs="Arial"/>
          <w:b/>
          <w:i/>
          <w:sz w:val="20"/>
          <w:szCs w:val="20"/>
        </w:rPr>
        <w:t>Table 9)</w:t>
      </w:r>
    </w:p>
    <w:tbl>
      <w:tblPr>
        <w:tblStyle w:val="TableGrid"/>
        <w:tblW w:w="6227" w:type="dxa"/>
        <w:tblInd w:w="1440" w:type="dxa"/>
        <w:tblLook w:val="04A0" w:firstRow="1" w:lastRow="0" w:firstColumn="1" w:lastColumn="0" w:noHBand="0" w:noVBand="1"/>
      </w:tblPr>
      <w:tblGrid>
        <w:gridCol w:w="959"/>
        <w:gridCol w:w="4394"/>
        <w:gridCol w:w="874"/>
      </w:tblGrid>
      <w:tr w:rsidR="001671F6" w:rsidRPr="001671F6" w:rsidTr="00C84369">
        <w:trPr>
          <w:trHeight w:val="779"/>
        </w:trPr>
        <w:tc>
          <w:tcPr>
            <w:tcW w:w="959"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Sl. No</w:t>
            </w: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Files Name / No.</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No. of Note Sheets</w:t>
            </w:r>
          </w:p>
        </w:tc>
      </w:tr>
      <w:tr w:rsidR="001671F6" w:rsidRPr="001671F6" w:rsidTr="00C84369">
        <w:trPr>
          <w:trHeight w:val="326"/>
        </w:trPr>
        <w:tc>
          <w:tcPr>
            <w:tcW w:w="959" w:type="dxa"/>
          </w:tcPr>
          <w:p w:rsidR="00A04270" w:rsidRPr="001671F6" w:rsidRDefault="00A04270" w:rsidP="0048035D">
            <w:pPr>
              <w:pStyle w:val="ListParagraph"/>
              <w:numPr>
                <w:ilvl w:val="0"/>
                <w:numId w:val="20"/>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2/203 (SAUBH-SPT)/2019-MSPDCL-TECH/</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15</w:t>
            </w:r>
          </w:p>
        </w:tc>
      </w:tr>
      <w:tr w:rsidR="001671F6" w:rsidRPr="001671F6" w:rsidTr="00C84369">
        <w:trPr>
          <w:trHeight w:val="326"/>
        </w:trPr>
        <w:tc>
          <w:tcPr>
            <w:tcW w:w="959" w:type="dxa"/>
          </w:tcPr>
          <w:p w:rsidR="00A04270" w:rsidRPr="001671F6" w:rsidRDefault="00A04270" w:rsidP="0048035D">
            <w:pPr>
              <w:pStyle w:val="ListParagraph"/>
              <w:numPr>
                <w:ilvl w:val="0"/>
                <w:numId w:val="20"/>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Senapati Survey Report SLDs</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20"/>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proofErr w:type="spellStart"/>
            <w:r w:rsidRPr="001671F6">
              <w:rPr>
                <w:rFonts w:ascii="Arial" w:hAnsi="Arial" w:cs="Arial"/>
                <w:b/>
                <w:sz w:val="20"/>
                <w:szCs w:val="20"/>
                <w:lang w:val="en-US"/>
              </w:rPr>
              <w:t>Kangpokpi</w:t>
            </w:r>
            <w:proofErr w:type="spellEnd"/>
            <w:r w:rsidRPr="001671F6">
              <w:rPr>
                <w:rFonts w:ascii="Arial" w:hAnsi="Arial" w:cs="Arial"/>
                <w:b/>
                <w:sz w:val="20"/>
                <w:szCs w:val="20"/>
                <w:lang w:val="en-US"/>
              </w:rPr>
              <w:t xml:space="preserve"> SLD</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20"/>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MB Book Senapati – 9/SD MSPDCL</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20"/>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MB Book Senapati – 10/SD MSPDCL</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20"/>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MB Book Senapati – 12/SD MSPDCL</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20"/>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MB Book Senapati – 13/SD MSPDCL</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20"/>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MB Book Senapati – 14/SD MSPDCL</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20"/>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Senapati Supply Bill (1</w:t>
            </w:r>
            <w:r w:rsidRPr="001671F6">
              <w:rPr>
                <w:rFonts w:ascii="Arial" w:hAnsi="Arial" w:cs="Arial"/>
                <w:b/>
                <w:sz w:val="20"/>
                <w:szCs w:val="20"/>
                <w:vertAlign w:val="superscript"/>
                <w:lang w:val="en-US"/>
              </w:rPr>
              <w:t>st</w:t>
            </w:r>
            <w:r w:rsidRPr="001671F6">
              <w:rPr>
                <w:rFonts w:ascii="Arial" w:hAnsi="Arial" w:cs="Arial"/>
                <w:b/>
                <w:sz w:val="20"/>
                <w:szCs w:val="20"/>
                <w:lang w:val="en-US"/>
              </w:rPr>
              <w:t>, 2</w:t>
            </w:r>
            <w:r w:rsidRPr="001671F6">
              <w:rPr>
                <w:rFonts w:ascii="Arial" w:hAnsi="Arial" w:cs="Arial"/>
                <w:b/>
                <w:sz w:val="20"/>
                <w:szCs w:val="20"/>
                <w:vertAlign w:val="superscript"/>
                <w:lang w:val="en-US"/>
              </w:rPr>
              <w:t>nd</w:t>
            </w:r>
            <w:r w:rsidRPr="001671F6">
              <w:rPr>
                <w:rFonts w:ascii="Arial" w:hAnsi="Arial" w:cs="Arial"/>
                <w:b/>
                <w:sz w:val="20"/>
                <w:szCs w:val="20"/>
                <w:lang w:val="en-US"/>
              </w:rPr>
              <w:t>, 3</w:t>
            </w:r>
            <w:r w:rsidRPr="001671F6">
              <w:rPr>
                <w:rFonts w:ascii="Arial" w:hAnsi="Arial" w:cs="Arial"/>
                <w:b/>
                <w:sz w:val="20"/>
                <w:szCs w:val="20"/>
                <w:vertAlign w:val="superscript"/>
                <w:lang w:val="en-US"/>
              </w:rPr>
              <w:t>rd</w:t>
            </w:r>
            <w:r w:rsidRPr="001671F6">
              <w:rPr>
                <w:rFonts w:ascii="Arial" w:hAnsi="Arial" w:cs="Arial"/>
                <w:b/>
                <w:sz w:val="20"/>
                <w:szCs w:val="20"/>
                <w:lang w:val="en-US"/>
              </w:rPr>
              <w:t>, 4</w:t>
            </w:r>
            <w:r w:rsidRPr="001671F6">
              <w:rPr>
                <w:rFonts w:ascii="Arial" w:hAnsi="Arial" w:cs="Arial"/>
                <w:b/>
                <w:sz w:val="20"/>
                <w:szCs w:val="20"/>
                <w:vertAlign w:val="superscript"/>
                <w:lang w:val="en-US"/>
              </w:rPr>
              <w:t>th</w:t>
            </w:r>
            <w:r w:rsidRPr="001671F6">
              <w:rPr>
                <w:rFonts w:ascii="Arial" w:hAnsi="Arial" w:cs="Arial"/>
                <w:b/>
                <w:sz w:val="20"/>
                <w:szCs w:val="20"/>
                <w:lang w:val="en-US"/>
              </w:rPr>
              <w:t xml:space="preserve"> &amp; 5</w:t>
            </w:r>
            <w:r w:rsidRPr="001671F6">
              <w:rPr>
                <w:rFonts w:ascii="Arial" w:hAnsi="Arial" w:cs="Arial"/>
                <w:b/>
                <w:sz w:val="20"/>
                <w:szCs w:val="20"/>
                <w:vertAlign w:val="superscript"/>
                <w:lang w:val="en-US"/>
              </w:rPr>
              <w:t>th</w:t>
            </w:r>
            <w:r w:rsidRPr="001671F6">
              <w:rPr>
                <w:rFonts w:ascii="Arial" w:hAnsi="Arial" w:cs="Arial"/>
                <w:b/>
                <w:sz w:val="20"/>
                <w:szCs w:val="20"/>
                <w:lang w:val="en-US"/>
              </w:rPr>
              <w:t xml:space="preserve"> ) </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20"/>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Senapati (6</w:t>
            </w:r>
            <w:r w:rsidRPr="001671F6">
              <w:rPr>
                <w:rFonts w:ascii="Arial" w:hAnsi="Arial" w:cs="Arial"/>
                <w:b/>
                <w:sz w:val="20"/>
                <w:szCs w:val="20"/>
                <w:vertAlign w:val="superscript"/>
                <w:lang w:val="en-US"/>
              </w:rPr>
              <w:t>th</w:t>
            </w:r>
            <w:r w:rsidRPr="001671F6">
              <w:rPr>
                <w:rFonts w:ascii="Arial" w:hAnsi="Arial" w:cs="Arial"/>
                <w:b/>
                <w:sz w:val="20"/>
                <w:szCs w:val="20"/>
                <w:lang w:val="en-US"/>
              </w:rPr>
              <w:t>, 7</w:t>
            </w:r>
            <w:r w:rsidRPr="001671F6">
              <w:rPr>
                <w:rFonts w:ascii="Arial" w:hAnsi="Arial" w:cs="Arial"/>
                <w:b/>
                <w:sz w:val="20"/>
                <w:szCs w:val="20"/>
                <w:vertAlign w:val="superscript"/>
                <w:lang w:val="en-US"/>
              </w:rPr>
              <w:t>th</w:t>
            </w:r>
            <w:r w:rsidRPr="001671F6">
              <w:rPr>
                <w:rFonts w:ascii="Arial" w:hAnsi="Arial" w:cs="Arial"/>
                <w:b/>
                <w:sz w:val="20"/>
                <w:szCs w:val="20"/>
                <w:lang w:val="en-US"/>
              </w:rPr>
              <w:t>, 8</w:t>
            </w:r>
            <w:r w:rsidRPr="001671F6">
              <w:rPr>
                <w:rFonts w:ascii="Arial" w:hAnsi="Arial" w:cs="Arial"/>
                <w:b/>
                <w:sz w:val="20"/>
                <w:szCs w:val="20"/>
                <w:vertAlign w:val="superscript"/>
                <w:lang w:val="en-US"/>
              </w:rPr>
              <w:t>th</w:t>
            </w:r>
            <w:r w:rsidRPr="001671F6">
              <w:rPr>
                <w:rFonts w:ascii="Arial" w:hAnsi="Arial" w:cs="Arial"/>
                <w:b/>
                <w:sz w:val="20"/>
                <w:szCs w:val="20"/>
                <w:lang w:val="en-US"/>
              </w:rPr>
              <w:t xml:space="preserve"> – Supply Bills)</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20"/>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Senapati Final Supply Bills</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A04270" w:rsidRPr="001671F6" w:rsidRDefault="00A04270" w:rsidP="0048035D">
            <w:pPr>
              <w:pStyle w:val="ListParagraph"/>
              <w:numPr>
                <w:ilvl w:val="0"/>
                <w:numId w:val="20"/>
              </w:numPr>
              <w:rPr>
                <w:rFonts w:ascii="Arial" w:hAnsi="Arial" w:cs="Arial"/>
                <w:b/>
                <w:sz w:val="20"/>
                <w:szCs w:val="20"/>
                <w:lang w:val="en-US"/>
              </w:rPr>
            </w:pPr>
          </w:p>
        </w:tc>
        <w:tc>
          <w:tcPr>
            <w:tcW w:w="4394" w:type="dxa"/>
          </w:tcPr>
          <w:p w:rsidR="00A04270" w:rsidRPr="001671F6" w:rsidRDefault="00A04270" w:rsidP="00CD072E">
            <w:pPr>
              <w:rPr>
                <w:rFonts w:ascii="Arial" w:hAnsi="Arial" w:cs="Arial"/>
                <w:b/>
                <w:sz w:val="20"/>
                <w:szCs w:val="20"/>
                <w:lang w:val="en-US"/>
              </w:rPr>
            </w:pPr>
            <w:r w:rsidRPr="001671F6">
              <w:rPr>
                <w:rFonts w:ascii="Arial" w:hAnsi="Arial" w:cs="Arial"/>
                <w:b/>
                <w:sz w:val="20"/>
                <w:szCs w:val="20"/>
                <w:lang w:val="en-US"/>
              </w:rPr>
              <w:t xml:space="preserve">SPT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 xml:space="preserve"> Erection Bill</w:t>
            </w:r>
          </w:p>
        </w:tc>
        <w:tc>
          <w:tcPr>
            <w:tcW w:w="874" w:type="dxa"/>
          </w:tcPr>
          <w:p w:rsidR="00A04270" w:rsidRPr="001671F6" w:rsidRDefault="00A04270" w:rsidP="00CD072E">
            <w:pPr>
              <w:jc w:val="center"/>
              <w:rPr>
                <w:rFonts w:ascii="Arial" w:hAnsi="Arial" w:cs="Arial"/>
                <w:b/>
                <w:sz w:val="20"/>
                <w:szCs w:val="20"/>
                <w:lang w:val="en-US"/>
              </w:rPr>
            </w:pPr>
            <w:r w:rsidRPr="001671F6">
              <w:rPr>
                <w:rFonts w:ascii="Arial" w:hAnsi="Arial" w:cs="Arial"/>
                <w:b/>
                <w:sz w:val="20"/>
                <w:szCs w:val="20"/>
                <w:lang w:val="en-US"/>
              </w:rPr>
              <w:t>-</w:t>
            </w:r>
          </w:p>
        </w:tc>
      </w:tr>
    </w:tbl>
    <w:p w:rsidR="000C7D4B" w:rsidRPr="001671F6" w:rsidRDefault="000C7D4B" w:rsidP="00C84369">
      <w:pPr>
        <w:ind w:left="1440"/>
        <w:rPr>
          <w:rFonts w:ascii="Arial" w:hAnsi="Arial" w:cs="Arial"/>
          <w:b/>
          <w:sz w:val="20"/>
          <w:szCs w:val="20"/>
          <w:lang w:val="en-US"/>
        </w:rPr>
      </w:pPr>
    </w:p>
    <w:p w:rsidR="0048035D" w:rsidRPr="001671F6" w:rsidRDefault="0048035D" w:rsidP="00C84369">
      <w:pPr>
        <w:ind w:left="1440"/>
        <w:rPr>
          <w:rFonts w:ascii="Arial" w:hAnsi="Arial" w:cs="Arial"/>
          <w:b/>
          <w:sz w:val="20"/>
          <w:szCs w:val="20"/>
          <w:u w:val="single"/>
          <w:lang w:val="en-US"/>
        </w:rPr>
      </w:pPr>
      <w:r w:rsidRPr="001671F6">
        <w:rPr>
          <w:rFonts w:ascii="Arial" w:hAnsi="Arial" w:cs="Arial"/>
          <w:b/>
          <w:sz w:val="20"/>
          <w:szCs w:val="20"/>
          <w:lang w:val="en-US"/>
        </w:rPr>
        <w:t>MSPDCL   (</w:t>
      </w:r>
      <w:r w:rsidRPr="001671F6">
        <w:rPr>
          <w:rFonts w:ascii="Arial" w:hAnsi="Arial" w:cs="Arial"/>
          <w:b/>
          <w:i/>
          <w:sz w:val="20"/>
          <w:szCs w:val="20"/>
        </w:rPr>
        <w:t>Table 10)</w:t>
      </w:r>
    </w:p>
    <w:tbl>
      <w:tblPr>
        <w:tblStyle w:val="TableGrid"/>
        <w:tblW w:w="6227" w:type="dxa"/>
        <w:tblInd w:w="1440" w:type="dxa"/>
        <w:tblLook w:val="04A0" w:firstRow="1" w:lastRow="0" w:firstColumn="1" w:lastColumn="0" w:noHBand="0" w:noVBand="1"/>
      </w:tblPr>
      <w:tblGrid>
        <w:gridCol w:w="959"/>
        <w:gridCol w:w="4394"/>
        <w:gridCol w:w="874"/>
      </w:tblGrid>
      <w:tr w:rsidR="001671F6" w:rsidRPr="001671F6" w:rsidTr="00C84369">
        <w:trPr>
          <w:trHeight w:val="779"/>
        </w:trPr>
        <w:tc>
          <w:tcPr>
            <w:tcW w:w="959"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Sl. No</w:t>
            </w: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Files Name / No.</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No. of Note Sheets</w:t>
            </w:r>
          </w:p>
        </w:tc>
      </w:tr>
      <w:tr w:rsidR="001671F6" w:rsidRPr="001671F6" w:rsidTr="00C84369">
        <w:trPr>
          <w:trHeight w:val="326"/>
        </w:trPr>
        <w:tc>
          <w:tcPr>
            <w:tcW w:w="959" w:type="dxa"/>
          </w:tcPr>
          <w:p w:rsidR="000C7D4B" w:rsidRPr="001671F6" w:rsidRDefault="000C7D4B" w:rsidP="0048035D">
            <w:pPr>
              <w:pStyle w:val="ListParagraph"/>
              <w:numPr>
                <w:ilvl w:val="0"/>
                <w:numId w:val="21"/>
              </w:numPr>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File No. 05/7/2021/PMU-III/SAU-CLOSURE/MSPDCL/(SAUBHAGYA CLOSURE)</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2</w:t>
            </w:r>
          </w:p>
        </w:tc>
      </w:tr>
      <w:tr w:rsidR="001671F6" w:rsidRPr="001671F6" w:rsidTr="00C84369">
        <w:trPr>
          <w:trHeight w:val="326"/>
        </w:trPr>
        <w:tc>
          <w:tcPr>
            <w:tcW w:w="959" w:type="dxa"/>
          </w:tcPr>
          <w:p w:rsidR="000C7D4B" w:rsidRPr="001671F6" w:rsidRDefault="000C7D4B" w:rsidP="0048035D">
            <w:pPr>
              <w:pStyle w:val="ListParagraph"/>
              <w:numPr>
                <w:ilvl w:val="0"/>
                <w:numId w:val="21"/>
              </w:numPr>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Sanction Order for SAUBHAGYA Scheme from REC to Commissioner</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8</w:t>
            </w:r>
          </w:p>
        </w:tc>
      </w:tr>
      <w:tr w:rsidR="001671F6" w:rsidRPr="001671F6" w:rsidTr="00C84369">
        <w:trPr>
          <w:trHeight w:val="326"/>
        </w:trPr>
        <w:tc>
          <w:tcPr>
            <w:tcW w:w="959" w:type="dxa"/>
          </w:tcPr>
          <w:p w:rsidR="000C7D4B" w:rsidRPr="001671F6" w:rsidRDefault="000C7D4B" w:rsidP="0048035D">
            <w:pPr>
              <w:pStyle w:val="ListParagraph"/>
              <w:numPr>
                <w:ilvl w:val="0"/>
                <w:numId w:val="21"/>
              </w:numPr>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Detailed Project Report</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w:t>
            </w:r>
          </w:p>
        </w:tc>
      </w:tr>
      <w:tr w:rsidR="001671F6" w:rsidRPr="001671F6" w:rsidTr="00C84369">
        <w:trPr>
          <w:trHeight w:val="326"/>
        </w:trPr>
        <w:tc>
          <w:tcPr>
            <w:tcW w:w="959" w:type="dxa"/>
          </w:tcPr>
          <w:p w:rsidR="000C7D4B" w:rsidRPr="001671F6" w:rsidRDefault="000C7D4B" w:rsidP="0048035D">
            <w:pPr>
              <w:pStyle w:val="ListParagraph"/>
              <w:numPr>
                <w:ilvl w:val="0"/>
                <w:numId w:val="21"/>
              </w:numPr>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2/138 (</w:t>
            </w:r>
            <w:proofErr w:type="spellStart"/>
            <w:r w:rsidRPr="001671F6">
              <w:rPr>
                <w:rFonts w:ascii="Arial" w:hAnsi="Arial" w:cs="Arial"/>
                <w:b/>
                <w:sz w:val="20"/>
                <w:szCs w:val="20"/>
                <w:lang w:val="en-US"/>
              </w:rPr>
              <w:t>Saubhagya</w:t>
            </w:r>
            <w:proofErr w:type="spellEnd"/>
            <w:r w:rsidRPr="001671F6">
              <w:rPr>
                <w:rFonts w:ascii="Arial" w:hAnsi="Arial" w:cs="Arial"/>
                <w:b/>
                <w:sz w:val="20"/>
                <w:szCs w:val="20"/>
                <w:lang w:val="en-US"/>
              </w:rPr>
              <w:t>-TK)/2018-MSPDCL-TECH/</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6</w:t>
            </w:r>
          </w:p>
        </w:tc>
      </w:tr>
      <w:tr w:rsidR="001671F6" w:rsidRPr="001671F6" w:rsidTr="00C84369">
        <w:trPr>
          <w:trHeight w:val="326"/>
        </w:trPr>
        <w:tc>
          <w:tcPr>
            <w:tcW w:w="959" w:type="dxa"/>
          </w:tcPr>
          <w:p w:rsidR="000C7D4B" w:rsidRPr="001671F6" w:rsidRDefault="000C7D4B" w:rsidP="0048035D">
            <w:pPr>
              <w:pStyle w:val="ListParagraph"/>
              <w:numPr>
                <w:ilvl w:val="0"/>
                <w:numId w:val="21"/>
              </w:numPr>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2/163 (SAUBH-Turnkey)/2018-MSPDCL-TECH/</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5</w:t>
            </w:r>
          </w:p>
        </w:tc>
      </w:tr>
      <w:tr w:rsidR="001671F6" w:rsidRPr="001671F6" w:rsidTr="00C84369">
        <w:trPr>
          <w:trHeight w:val="326"/>
        </w:trPr>
        <w:tc>
          <w:tcPr>
            <w:tcW w:w="959" w:type="dxa"/>
          </w:tcPr>
          <w:p w:rsidR="000C7D4B" w:rsidRPr="001671F6" w:rsidRDefault="000C7D4B" w:rsidP="0048035D">
            <w:pPr>
              <w:pStyle w:val="ListParagraph"/>
              <w:numPr>
                <w:ilvl w:val="0"/>
                <w:numId w:val="21"/>
              </w:numPr>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18/1/SAUBHAGYA/UC/F&amp;A/2018-19/MSPDCL</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6</w:t>
            </w:r>
          </w:p>
        </w:tc>
      </w:tr>
      <w:tr w:rsidR="001671F6" w:rsidRPr="001671F6" w:rsidTr="00C84369">
        <w:trPr>
          <w:trHeight w:val="326"/>
        </w:trPr>
        <w:tc>
          <w:tcPr>
            <w:tcW w:w="959" w:type="dxa"/>
          </w:tcPr>
          <w:p w:rsidR="000C7D4B" w:rsidRPr="001671F6" w:rsidRDefault="000C7D4B" w:rsidP="0048035D">
            <w:pPr>
              <w:pStyle w:val="ListParagraph"/>
              <w:numPr>
                <w:ilvl w:val="0"/>
                <w:numId w:val="21"/>
              </w:numPr>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18/12/PMU-III(MSPDCL)/SAUBHAGYA/2017</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3</w:t>
            </w:r>
          </w:p>
        </w:tc>
      </w:tr>
      <w:tr w:rsidR="001671F6" w:rsidRPr="001671F6" w:rsidTr="00C84369">
        <w:trPr>
          <w:trHeight w:val="326"/>
        </w:trPr>
        <w:tc>
          <w:tcPr>
            <w:tcW w:w="959" w:type="dxa"/>
          </w:tcPr>
          <w:p w:rsidR="000C7D4B" w:rsidRPr="001671F6" w:rsidRDefault="000C7D4B" w:rsidP="0048035D">
            <w:pPr>
              <w:pStyle w:val="ListParagraph"/>
              <w:numPr>
                <w:ilvl w:val="0"/>
                <w:numId w:val="21"/>
              </w:numPr>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18/1/SAUB/T&amp;T/CORP/F&amp;A/2019-20/MSPDCL (T&amp;T Projects)</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5</w:t>
            </w:r>
          </w:p>
        </w:tc>
      </w:tr>
      <w:tr w:rsidR="001671F6" w:rsidRPr="001671F6" w:rsidTr="00C84369">
        <w:trPr>
          <w:trHeight w:val="326"/>
        </w:trPr>
        <w:tc>
          <w:tcPr>
            <w:tcW w:w="959" w:type="dxa"/>
          </w:tcPr>
          <w:p w:rsidR="000C7D4B" w:rsidRPr="001671F6" w:rsidRDefault="000C7D4B" w:rsidP="0048035D">
            <w:pPr>
              <w:pStyle w:val="ListParagraph"/>
              <w:numPr>
                <w:ilvl w:val="0"/>
                <w:numId w:val="21"/>
              </w:numPr>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18/1/SAUB/T&amp;T/CORP/F&amp;A/2022-23/MSPDCL (T&amp;T Projects)</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2</w:t>
            </w: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18/1/SAUB/T&amp;T/CORP/F&amp;A/2020-21/MSPDCL (T&amp;T Projects)</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12</w:t>
            </w: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18/1/SAUB/SHYAM/CORP/F&amp;A/2018-19/MSPDCL</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21</w:t>
            </w: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18/1/SAUB/SHYAM/CORP/F&amp;A/2020-21/MSPDCL</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8</w:t>
            </w: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18/1/SAUB/SHYAM/CORP/F&amp;A/2021-22/MSPDCL</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3</w:t>
            </w: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18/1/SAUB/SHYAM/CORP/F&amp;A/2022-23/MSPDCL</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2</w:t>
            </w: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18/1/SAUB/INDUS/CORP/F&amp;A/2020-21/MSPDCL</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7</w:t>
            </w: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18/1/SAUB/INDUS/CORP/F&amp;A/2018-19/MSPDCL</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1</w:t>
            </w: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18/1/SAUB/INDUS/CORP/F&amp;A/2019-20/MSPDCL</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7</w:t>
            </w: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18/1/SAUB/KTC/CORP/F&amp;A/2019-20/MSPDCL</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4</w:t>
            </w: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rPr>
                <w:rFonts w:ascii="Arial" w:hAnsi="Arial" w:cs="Arial"/>
                <w:b/>
                <w:sz w:val="20"/>
                <w:szCs w:val="20"/>
                <w:lang w:val="en-US"/>
              </w:rPr>
            </w:pPr>
            <w:r w:rsidRPr="001671F6">
              <w:rPr>
                <w:rFonts w:ascii="Arial" w:hAnsi="Arial" w:cs="Arial"/>
                <w:b/>
                <w:sz w:val="20"/>
                <w:szCs w:val="20"/>
                <w:lang w:val="en-US"/>
              </w:rPr>
              <w:t>18/1/SAUB/KTC/CORP/F&amp;A/2020-21/MSPDCL</w:t>
            </w:r>
          </w:p>
        </w:tc>
        <w:tc>
          <w:tcPr>
            <w:tcW w:w="874" w:type="dxa"/>
          </w:tcPr>
          <w:p w:rsidR="000C7D4B" w:rsidRPr="001671F6" w:rsidRDefault="000C7D4B" w:rsidP="00CD072E">
            <w:pPr>
              <w:jc w:val="center"/>
              <w:rPr>
                <w:rFonts w:ascii="Arial" w:hAnsi="Arial" w:cs="Arial"/>
                <w:b/>
                <w:sz w:val="20"/>
                <w:szCs w:val="20"/>
                <w:lang w:val="en-US"/>
              </w:rPr>
            </w:pPr>
            <w:r w:rsidRPr="001671F6">
              <w:rPr>
                <w:rFonts w:ascii="Arial" w:hAnsi="Arial" w:cs="Arial"/>
                <w:b/>
                <w:sz w:val="20"/>
                <w:szCs w:val="20"/>
                <w:lang w:val="en-US"/>
              </w:rPr>
              <w:t>3</w:t>
            </w:r>
          </w:p>
        </w:tc>
      </w:tr>
      <w:tr w:rsidR="001671F6" w:rsidRPr="001671F6" w:rsidTr="00C84369">
        <w:trPr>
          <w:trHeight w:val="310"/>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spacing w:after="200" w:line="276" w:lineRule="auto"/>
              <w:rPr>
                <w:rFonts w:ascii="Arial" w:hAnsi="Arial" w:cs="Arial"/>
                <w:b/>
                <w:sz w:val="20"/>
                <w:szCs w:val="20"/>
              </w:rPr>
            </w:pPr>
            <w:r w:rsidRPr="001671F6">
              <w:rPr>
                <w:rFonts w:ascii="Arial" w:hAnsi="Arial" w:cs="Arial"/>
                <w:b/>
                <w:sz w:val="20"/>
                <w:szCs w:val="20"/>
              </w:rPr>
              <w:t>2/127/</w:t>
            </w:r>
            <w:proofErr w:type="spellStart"/>
            <w:r w:rsidRPr="001671F6">
              <w:rPr>
                <w:rFonts w:ascii="Arial" w:hAnsi="Arial" w:cs="Arial"/>
                <w:b/>
                <w:sz w:val="20"/>
                <w:szCs w:val="20"/>
              </w:rPr>
              <w:t>Saubhagya</w:t>
            </w:r>
            <w:proofErr w:type="spellEnd"/>
            <w:r w:rsidRPr="001671F6">
              <w:rPr>
                <w:rFonts w:ascii="Arial" w:hAnsi="Arial" w:cs="Arial"/>
                <w:b/>
                <w:sz w:val="20"/>
                <w:szCs w:val="20"/>
              </w:rPr>
              <w:t>/2018-MSPDCL-TECH</w:t>
            </w:r>
          </w:p>
        </w:tc>
        <w:tc>
          <w:tcPr>
            <w:tcW w:w="874" w:type="dxa"/>
          </w:tcPr>
          <w:p w:rsidR="000C7D4B" w:rsidRPr="001671F6" w:rsidRDefault="000C7D4B" w:rsidP="00CD072E">
            <w:pPr>
              <w:spacing w:after="200" w:line="276" w:lineRule="auto"/>
              <w:jc w:val="center"/>
              <w:rPr>
                <w:rFonts w:ascii="Arial" w:hAnsi="Arial" w:cs="Arial"/>
                <w:b/>
                <w:sz w:val="20"/>
                <w:szCs w:val="20"/>
              </w:rPr>
            </w:pPr>
            <w:r w:rsidRPr="001671F6">
              <w:rPr>
                <w:rFonts w:ascii="Arial" w:hAnsi="Arial" w:cs="Arial"/>
                <w:b/>
                <w:sz w:val="20"/>
                <w:szCs w:val="20"/>
              </w:rPr>
              <w:t>9</w:t>
            </w: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spacing w:after="200" w:line="276" w:lineRule="auto"/>
              <w:rPr>
                <w:rFonts w:ascii="Arial" w:hAnsi="Arial" w:cs="Arial"/>
                <w:b/>
                <w:sz w:val="20"/>
                <w:szCs w:val="20"/>
              </w:rPr>
            </w:pPr>
            <w:r w:rsidRPr="001671F6">
              <w:rPr>
                <w:rFonts w:ascii="Arial" w:hAnsi="Arial" w:cs="Arial"/>
                <w:b/>
                <w:sz w:val="20"/>
                <w:szCs w:val="20"/>
              </w:rPr>
              <w:t>2/127/</w:t>
            </w:r>
            <w:proofErr w:type="spellStart"/>
            <w:r w:rsidRPr="001671F6">
              <w:rPr>
                <w:rFonts w:ascii="Arial" w:hAnsi="Arial" w:cs="Arial"/>
                <w:b/>
                <w:sz w:val="20"/>
                <w:szCs w:val="20"/>
              </w:rPr>
              <w:t>Saubhagya</w:t>
            </w:r>
            <w:proofErr w:type="spellEnd"/>
            <w:r w:rsidRPr="001671F6">
              <w:rPr>
                <w:rFonts w:ascii="Arial" w:hAnsi="Arial" w:cs="Arial"/>
                <w:b/>
                <w:sz w:val="20"/>
                <w:szCs w:val="20"/>
              </w:rPr>
              <w:t>/Pt.-A/2018-MSPDCL-TECH</w:t>
            </w:r>
          </w:p>
        </w:tc>
        <w:tc>
          <w:tcPr>
            <w:tcW w:w="874" w:type="dxa"/>
          </w:tcPr>
          <w:p w:rsidR="000C7D4B" w:rsidRPr="001671F6" w:rsidRDefault="000C7D4B" w:rsidP="00CD072E">
            <w:pPr>
              <w:spacing w:after="200" w:line="276" w:lineRule="auto"/>
              <w:jc w:val="center"/>
              <w:rPr>
                <w:rFonts w:ascii="Arial" w:hAnsi="Arial" w:cs="Arial"/>
                <w:b/>
                <w:sz w:val="20"/>
                <w:szCs w:val="20"/>
              </w:rPr>
            </w:pPr>
            <w:r w:rsidRPr="001671F6">
              <w:rPr>
                <w:rFonts w:ascii="Arial" w:hAnsi="Arial" w:cs="Arial"/>
                <w:b/>
                <w:sz w:val="20"/>
                <w:szCs w:val="20"/>
              </w:rPr>
              <w:t>6</w:t>
            </w: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spacing w:after="200" w:line="276" w:lineRule="auto"/>
              <w:rPr>
                <w:rFonts w:ascii="Arial" w:hAnsi="Arial" w:cs="Arial"/>
                <w:b/>
                <w:sz w:val="20"/>
                <w:szCs w:val="20"/>
              </w:rPr>
            </w:pPr>
            <w:r w:rsidRPr="001671F6">
              <w:rPr>
                <w:rFonts w:ascii="Arial" w:hAnsi="Arial" w:cs="Arial"/>
                <w:b/>
                <w:sz w:val="20"/>
                <w:szCs w:val="20"/>
              </w:rPr>
              <w:t>2/162(</w:t>
            </w:r>
            <w:proofErr w:type="spellStart"/>
            <w:r w:rsidRPr="001671F6">
              <w:rPr>
                <w:rFonts w:ascii="Arial" w:hAnsi="Arial" w:cs="Arial"/>
                <w:b/>
                <w:sz w:val="20"/>
                <w:szCs w:val="20"/>
              </w:rPr>
              <w:t>Saubhagya</w:t>
            </w:r>
            <w:proofErr w:type="spellEnd"/>
            <w:r w:rsidRPr="001671F6">
              <w:rPr>
                <w:rFonts w:ascii="Arial" w:hAnsi="Arial" w:cs="Arial"/>
                <w:b/>
                <w:sz w:val="20"/>
                <w:szCs w:val="20"/>
              </w:rPr>
              <w:t>-Kits)/2018-MSPDCL-TECH</w:t>
            </w:r>
          </w:p>
        </w:tc>
        <w:tc>
          <w:tcPr>
            <w:tcW w:w="874" w:type="dxa"/>
          </w:tcPr>
          <w:p w:rsidR="000C7D4B" w:rsidRPr="001671F6" w:rsidRDefault="000C7D4B" w:rsidP="00CD072E">
            <w:pPr>
              <w:spacing w:after="200" w:line="276" w:lineRule="auto"/>
              <w:jc w:val="center"/>
              <w:rPr>
                <w:rFonts w:ascii="Arial" w:hAnsi="Arial" w:cs="Arial"/>
                <w:b/>
                <w:sz w:val="20"/>
                <w:szCs w:val="20"/>
              </w:rPr>
            </w:pPr>
            <w:r w:rsidRPr="001671F6">
              <w:rPr>
                <w:rFonts w:ascii="Arial" w:hAnsi="Arial" w:cs="Arial"/>
                <w:b/>
                <w:sz w:val="20"/>
                <w:szCs w:val="20"/>
              </w:rPr>
              <w:t>6</w:t>
            </w: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spacing w:after="200" w:line="276" w:lineRule="auto"/>
              <w:rPr>
                <w:rFonts w:ascii="Arial" w:hAnsi="Arial" w:cs="Arial"/>
                <w:b/>
                <w:sz w:val="20"/>
                <w:szCs w:val="20"/>
              </w:rPr>
            </w:pPr>
            <w:r w:rsidRPr="001671F6">
              <w:rPr>
                <w:rFonts w:ascii="Arial" w:hAnsi="Arial" w:cs="Arial"/>
                <w:b/>
                <w:sz w:val="20"/>
                <w:szCs w:val="20"/>
              </w:rPr>
              <w:t>2/149(</w:t>
            </w:r>
            <w:proofErr w:type="spellStart"/>
            <w:r w:rsidRPr="001671F6">
              <w:rPr>
                <w:rFonts w:ascii="Arial" w:hAnsi="Arial" w:cs="Arial"/>
                <w:b/>
                <w:sz w:val="20"/>
                <w:szCs w:val="20"/>
              </w:rPr>
              <w:t>Saubh</w:t>
            </w:r>
            <w:proofErr w:type="spellEnd"/>
            <w:r w:rsidRPr="001671F6">
              <w:rPr>
                <w:rFonts w:ascii="Arial" w:hAnsi="Arial" w:cs="Arial"/>
                <w:b/>
                <w:sz w:val="20"/>
                <w:szCs w:val="20"/>
              </w:rPr>
              <w:t>-EC)/2018-MSPDCL-TECH</w:t>
            </w:r>
          </w:p>
        </w:tc>
        <w:tc>
          <w:tcPr>
            <w:tcW w:w="874" w:type="dxa"/>
          </w:tcPr>
          <w:p w:rsidR="000C7D4B" w:rsidRPr="001671F6" w:rsidRDefault="000C7D4B" w:rsidP="00CD072E">
            <w:pPr>
              <w:spacing w:after="200" w:line="276" w:lineRule="auto"/>
              <w:jc w:val="center"/>
              <w:rPr>
                <w:rFonts w:ascii="Arial" w:hAnsi="Arial" w:cs="Arial"/>
                <w:b/>
                <w:sz w:val="20"/>
                <w:szCs w:val="20"/>
              </w:rPr>
            </w:pPr>
            <w:r w:rsidRPr="001671F6">
              <w:rPr>
                <w:rFonts w:ascii="Arial" w:hAnsi="Arial" w:cs="Arial"/>
                <w:b/>
                <w:sz w:val="20"/>
                <w:szCs w:val="20"/>
              </w:rPr>
              <w:t>5</w:t>
            </w: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spacing w:after="200" w:line="276" w:lineRule="auto"/>
              <w:rPr>
                <w:rFonts w:ascii="Arial" w:hAnsi="Arial" w:cs="Arial"/>
                <w:b/>
                <w:sz w:val="20"/>
                <w:szCs w:val="20"/>
              </w:rPr>
            </w:pPr>
            <w:r w:rsidRPr="001671F6">
              <w:rPr>
                <w:rFonts w:ascii="Arial" w:hAnsi="Arial" w:cs="Arial"/>
                <w:b/>
                <w:sz w:val="20"/>
                <w:szCs w:val="20"/>
              </w:rPr>
              <w:t>Beneficiary List of IED-II</w:t>
            </w:r>
          </w:p>
        </w:tc>
        <w:tc>
          <w:tcPr>
            <w:tcW w:w="874" w:type="dxa"/>
          </w:tcPr>
          <w:p w:rsidR="000C7D4B" w:rsidRPr="001671F6" w:rsidRDefault="000C7D4B" w:rsidP="00CD072E">
            <w:pPr>
              <w:jc w:val="center"/>
              <w:rPr>
                <w:rFonts w:ascii="Arial" w:hAnsi="Arial" w:cs="Arial"/>
                <w:b/>
                <w:sz w:val="20"/>
                <w:szCs w:val="20"/>
                <w:lang w:val="en-US"/>
              </w:rPr>
            </w:pP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spacing w:after="200" w:line="276" w:lineRule="auto"/>
              <w:rPr>
                <w:rFonts w:ascii="Arial" w:hAnsi="Arial" w:cs="Arial"/>
                <w:b/>
                <w:sz w:val="20"/>
                <w:szCs w:val="20"/>
              </w:rPr>
            </w:pPr>
            <w:r w:rsidRPr="001671F6">
              <w:rPr>
                <w:rFonts w:ascii="Arial" w:hAnsi="Arial" w:cs="Arial"/>
                <w:b/>
                <w:sz w:val="20"/>
                <w:szCs w:val="20"/>
              </w:rPr>
              <w:t>Beneficiary List of IED-III</w:t>
            </w:r>
          </w:p>
        </w:tc>
        <w:tc>
          <w:tcPr>
            <w:tcW w:w="874" w:type="dxa"/>
          </w:tcPr>
          <w:p w:rsidR="000C7D4B" w:rsidRPr="001671F6" w:rsidRDefault="000C7D4B" w:rsidP="00CD072E">
            <w:pPr>
              <w:jc w:val="center"/>
              <w:rPr>
                <w:rFonts w:ascii="Arial" w:hAnsi="Arial" w:cs="Arial"/>
                <w:b/>
                <w:sz w:val="20"/>
                <w:szCs w:val="20"/>
                <w:lang w:val="en-US"/>
              </w:rPr>
            </w:pP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spacing w:after="200" w:line="276" w:lineRule="auto"/>
              <w:rPr>
                <w:rFonts w:ascii="Arial" w:hAnsi="Arial" w:cs="Arial"/>
                <w:b/>
                <w:sz w:val="20"/>
                <w:szCs w:val="20"/>
              </w:rPr>
            </w:pPr>
            <w:r w:rsidRPr="001671F6">
              <w:rPr>
                <w:rFonts w:ascii="Arial" w:hAnsi="Arial" w:cs="Arial"/>
                <w:b/>
                <w:sz w:val="20"/>
                <w:szCs w:val="20"/>
              </w:rPr>
              <w:t>Beneficiary List of IED-IV</w:t>
            </w:r>
          </w:p>
        </w:tc>
        <w:tc>
          <w:tcPr>
            <w:tcW w:w="874" w:type="dxa"/>
          </w:tcPr>
          <w:p w:rsidR="000C7D4B" w:rsidRPr="001671F6" w:rsidRDefault="000C7D4B" w:rsidP="00CD072E">
            <w:pPr>
              <w:jc w:val="center"/>
              <w:rPr>
                <w:rFonts w:ascii="Arial" w:hAnsi="Arial" w:cs="Arial"/>
                <w:b/>
                <w:sz w:val="20"/>
                <w:szCs w:val="20"/>
                <w:lang w:val="en-US"/>
              </w:rPr>
            </w:pP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spacing w:after="200" w:line="276" w:lineRule="auto"/>
              <w:rPr>
                <w:rFonts w:ascii="Arial" w:hAnsi="Arial" w:cs="Arial"/>
                <w:b/>
                <w:sz w:val="20"/>
                <w:szCs w:val="20"/>
              </w:rPr>
            </w:pPr>
            <w:r w:rsidRPr="001671F6">
              <w:rPr>
                <w:rFonts w:ascii="Arial" w:hAnsi="Arial" w:cs="Arial"/>
                <w:b/>
                <w:sz w:val="20"/>
                <w:szCs w:val="20"/>
              </w:rPr>
              <w:t xml:space="preserve">Beneficiary List of </w:t>
            </w:r>
            <w:proofErr w:type="spellStart"/>
            <w:r w:rsidRPr="001671F6">
              <w:rPr>
                <w:rFonts w:ascii="Arial" w:hAnsi="Arial" w:cs="Arial"/>
                <w:b/>
                <w:sz w:val="20"/>
                <w:szCs w:val="20"/>
              </w:rPr>
              <w:t>Jiribam</w:t>
            </w:r>
            <w:proofErr w:type="spellEnd"/>
          </w:p>
        </w:tc>
        <w:tc>
          <w:tcPr>
            <w:tcW w:w="874" w:type="dxa"/>
          </w:tcPr>
          <w:p w:rsidR="000C7D4B" w:rsidRPr="001671F6" w:rsidRDefault="000C7D4B" w:rsidP="00CD072E">
            <w:pPr>
              <w:jc w:val="center"/>
              <w:rPr>
                <w:rFonts w:ascii="Arial" w:hAnsi="Arial" w:cs="Arial"/>
                <w:b/>
                <w:sz w:val="20"/>
                <w:szCs w:val="20"/>
                <w:lang w:val="en-US"/>
              </w:rPr>
            </w:pP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spacing w:after="200" w:line="276" w:lineRule="auto"/>
              <w:rPr>
                <w:rFonts w:ascii="Arial" w:hAnsi="Arial" w:cs="Arial"/>
                <w:b/>
                <w:sz w:val="20"/>
                <w:szCs w:val="20"/>
              </w:rPr>
            </w:pPr>
            <w:r w:rsidRPr="001671F6">
              <w:rPr>
                <w:rFonts w:ascii="Arial" w:hAnsi="Arial" w:cs="Arial"/>
                <w:b/>
                <w:sz w:val="20"/>
                <w:szCs w:val="20"/>
              </w:rPr>
              <w:t xml:space="preserve">Beneficiary List of </w:t>
            </w:r>
            <w:proofErr w:type="spellStart"/>
            <w:r w:rsidRPr="001671F6">
              <w:rPr>
                <w:rFonts w:ascii="Arial" w:hAnsi="Arial" w:cs="Arial"/>
                <w:b/>
                <w:sz w:val="20"/>
                <w:szCs w:val="20"/>
              </w:rPr>
              <w:t>Bishnupur</w:t>
            </w:r>
            <w:proofErr w:type="spellEnd"/>
            <w:r w:rsidRPr="001671F6">
              <w:rPr>
                <w:rFonts w:ascii="Arial" w:hAnsi="Arial" w:cs="Arial"/>
                <w:b/>
                <w:sz w:val="20"/>
                <w:szCs w:val="20"/>
              </w:rPr>
              <w:t xml:space="preserve"> Division</w:t>
            </w:r>
          </w:p>
        </w:tc>
        <w:tc>
          <w:tcPr>
            <w:tcW w:w="874" w:type="dxa"/>
          </w:tcPr>
          <w:p w:rsidR="000C7D4B" w:rsidRPr="001671F6" w:rsidRDefault="000C7D4B" w:rsidP="00CD072E">
            <w:pPr>
              <w:jc w:val="center"/>
              <w:rPr>
                <w:rFonts w:ascii="Arial" w:hAnsi="Arial" w:cs="Arial"/>
                <w:b/>
                <w:sz w:val="20"/>
                <w:szCs w:val="20"/>
                <w:lang w:val="en-US"/>
              </w:rPr>
            </w:pP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spacing w:after="200" w:line="276" w:lineRule="auto"/>
              <w:rPr>
                <w:rFonts w:ascii="Arial" w:hAnsi="Arial" w:cs="Arial"/>
                <w:b/>
                <w:sz w:val="20"/>
                <w:szCs w:val="20"/>
              </w:rPr>
            </w:pPr>
            <w:r w:rsidRPr="001671F6">
              <w:rPr>
                <w:rFonts w:ascii="Arial" w:hAnsi="Arial" w:cs="Arial"/>
                <w:b/>
                <w:sz w:val="20"/>
                <w:szCs w:val="20"/>
              </w:rPr>
              <w:t xml:space="preserve">Beneficiary List of </w:t>
            </w:r>
            <w:proofErr w:type="spellStart"/>
            <w:r w:rsidRPr="001671F6">
              <w:rPr>
                <w:rFonts w:ascii="Arial" w:hAnsi="Arial" w:cs="Arial"/>
                <w:b/>
                <w:sz w:val="20"/>
                <w:szCs w:val="20"/>
              </w:rPr>
              <w:t>Thoubal</w:t>
            </w:r>
            <w:proofErr w:type="spellEnd"/>
            <w:r w:rsidRPr="001671F6">
              <w:rPr>
                <w:rFonts w:ascii="Arial" w:hAnsi="Arial" w:cs="Arial"/>
                <w:b/>
                <w:sz w:val="20"/>
                <w:szCs w:val="20"/>
              </w:rPr>
              <w:t xml:space="preserve"> Division</w:t>
            </w:r>
          </w:p>
        </w:tc>
        <w:tc>
          <w:tcPr>
            <w:tcW w:w="874" w:type="dxa"/>
          </w:tcPr>
          <w:p w:rsidR="000C7D4B" w:rsidRPr="001671F6" w:rsidRDefault="000C7D4B" w:rsidP="00CD072E">
            <w:pPr>
              <w:jc w:val="center"/>
              <w:rPr>
                <w:rFonts w:ascii="Arial" w:hAnsi="Arial" w:cs="Arial"/>
                <w:b/>
                <w:sz w:val="20"/>
                <w:szCs w:val="20"/>
                <w:lang w:val="en-US"/>
              </w:rPr>
            </w:pPr>
          </w:p>
        </w:tc>
      </w:tr>
      <w:tr w:rsidR="001671F6" w:rsidRPr="001671F6" w:rsidTr="00C84369">
        <w:trPr>
          <w:trHeight w:val="326"/>
        </w:trPr>
        <w:tc>
          <w:tcPr>
            <w:tcW w:w="959" w:type="dxa"/>
          </w:tcPr>
          <w:p w:rsidR="000C7D4B" w:rsidRPr="001671F6" w:rsidRDefault="000C7D4B" w:rsidP="0048035D">
            <w:pPr>
              <w:pStyle w:val="ListParagraph"/>
              <w:numPr>
                <w:ilvl w:val="0"/>
                <w:numId w:val="21"/>
              </w:numPr>
              <w:ind w:hanging="436"/>
              <w:rPr>
                <w:rFonts w:ascii="Arial" w:hAnsi="Arial" w:cs="Arial"/>
                <w:b/>
                <w:sz w:val="20"/>
                <w:szCs w:val="20"/>
                <w:lang w:val="en-US"/>
              </w:rPr>
            </w:pPr>
          </w:p>
        </w:tc>
        <w:tc>
          <w:tcPr>
            <w:tcW w:w="4394" w:type="dxa"/>
          </w:tcPr>
          <w:p w:rsidR="000C7D4B" w:rsidRPr="001671F6" w:rsidRDefault="000C7D4B" w:rsidP="00CD072E">
            <w:pPr>
              <w:spacing w:after="200" w:line="276" w:lineRule="auto"/>
              <w:rPr>
                <w:rFonts w:ascii="Arial" w:hAnsi="Arial" w:cs="Arial"/>
                <w:b/>
                <w:sz w:val="20"/>
                <w:szCs w:val="20"/>
              </w:rPr>
            </w:pPr>
            <w:r w:rsidRPr="001671F6">
              <w:rPr>
                <w:rFonts w:ascii="Arial" w:hAnsi="Arial" w:cs="Arial"/>
                <w:b/>
                <w:sz w:val="20"/>
                <w:szCs w:val="20"/>
              </w:rPr>
              <w:t xml:space="preserve">Beneficiary List of </w:t>
            </w:r>
            <w:proofErr w:type="spellStart"/>
            <w:r w:rsidRPr="001671F6">
              <w:rPr>
                <w:rFonts w:ascii="Arial" w:hAnsi="Arial" w:cs="Arial"/>
                <w:b/>
                <w:sz w:val="20"/>
                <w:szCs w:val="20"/>
              </w:rPr>
              <w:t>Kakching</w:t>
            </w:r>
            <w:proofErr w:type="spellEnd"/>
            <w:r w:rsidRPr="001671F6">
              <w:rPr>
                <w:rFonts w:ascii="Arial" w:hAnsi="Arial" w:cs="Arial"/>
                <w:b/>
                <w:sz w:val="20"/>
                <w:szCs w:val="20"/>
              </w:rPr>
              <w:t xml:space="preserve"> Division</w:t>
            </w:r>
          </w:p>
        </w:tc>
        <w:tc>
          <w:tcPr>
            <w:tcW w:w="874" w:type="dxa"/>
          </w:tcPr>
          <w:p w:rsidR="000C7D4B" w:rsidRPr="001671F6" w:rsidRDefault="000C7D4B" w:rsidP="00CD072E">
            <w:pPr>
              <w:jc w:val="center"/>
              <w:rPr>
                <w:rFonts w:ascii="Arial" w:hAnsi="Arial" w:cs="Arial"/>
                <w:b/>
                <w:sz w:val="20"/>
                <w:szCs w:val="20"/>
                <w:lang w:val="en-US"/>
              </w:rPr>
            </w:pPr>
          </w:p>
        </w:tc>
      </w:tr>
    </w:tbl>
    <w:p w:rsidR="00E5125B" w:rsidRPr="001671F6" w:rsidRDefault="00E5125B" w:rsidP="00C84369">
      <w:pPr>
        <w:spacing w:line="360" w:lineRule="auto"/>
        <w:ind w:left="1440"/>
        <w:jc w:val="both"/>
        <w:rPr>
          <w:rFonts w:ascii="Arial" w:hAnsi="Arial" w:cs="Arial"/>
          <w:sz w:val="24"/>
          <w:szCs w:val="24"/>
          <w:lang w:val="en-US"/>
        </w:rPr>
      </w:pPr>
    </w:p>
    <w:p w:rsidR="00E0057A" w:rsidRPr="001671F6" w:rsidRDefault="00E0057A" w:rsidP="007B6E81">
      <w:pPr>
        <w:spacing w:line="360" w:lineRule="auto"/>
        <w:jc w:val="both"/>
        <w:rPr>
          <w:rFonts w:ascii="Arial" w:hAnsi="Arial" w:cs="Arial"/>
          <w:sz w:val="24"/>
          <w:szCs w:val="24"/>
          <w:lang w:val="en-US"/>
        </w:rPr>
      </w:pPr>
      <w:r w:rsidRPr="001671F6">
        <w:rPr>
          <w:rFonts w:ascii="Arial" w:hAnsi="Arial" w:cs="Arial"/>
          <w:sz w:val="24"/>
          <w:szCs w:val="24"/>
          <w:lang w:val="en-US"/>
        </w:rPr>
        <w:t>[13]</w:t>
      </w:r>
      <w:r w:rsidR="00B2050D" w:rsidRPr="001671F6">
        <w:rPr>
          <w:rFonts w:ascii="Arial" w:hAnsi="Arial" w:cs="Arial"/>
          <w:sz w:val="24"/>
          <w:szCs w:val="24"/>
          <w:lang w:val="en-US"/>
        </w:rPr>
        <w:tab/>
      </w:r>
      <w:r w:rsidR="00FB2BFF" w:rsidRPr="001671F6">
        <w:rPr>
          <w:rFonts w:ascii="Arial" w:hAnsi="Arial" w:cs="Arial"/>
          <w:sz w:val="24"/>
          <w:szCs w:val="24"/>
          <w:lang w:val="en-US"/>
        </w:rPr>
        <w:t xml:space="preserve">Further, during the course of the </w:t>
      </w:r>
      <w:r w:rsidR="00293A8E" w:rsidRPr="001671F6">
        <w:rPr>
          <w:rFonts w:ascii="Arial" w:hAnsi="Arial" w:cs="Arial"/>
          <w:sz w:val="24"/>
          <w:szCs w:val="24"/>
          <w:lang w:val="en-US"/>
        </w:rPr>
        <w:t>preliminary</w:t>
      </w:r>
      <w:r w:rsidR="00FB2BFF" w:rsidRPr="001671F6">
        <w:rPr>
          <w:rFonts w:ascii="Arial" w:hAnsi="Arial" w:cs="Arial"/>
          <w:sz w:val="24"/>
          <w:szCs w:val="24"/>
          <w:lang w:val="en-US"/>
        </w:rPr>
        <w:t xml:space="preserve"> inquiry, </w:t>
      </w:r>
      <w:r w:rsidR="00293A8E" w:rsidRPr="001671F6">
        <w:rPr>
          <w:rFonts w:ascii="Arial" w:hAnsi="Arial" w:cs="Arial"/>
          <w:sz w:val="24"/>
          <w:szCs w:val="24"/>
          <w:lang w:val="en-US"/>
        </w:rPr>
        <w:t xml:space="preserve">the Inquiry Officer recorded the statement of the following officials and </w:t>
      </w:r>
      <w:proofErr w:type="gramStart"/>
      <w:r w:rsidR="00293A8E" w:rsidRPr="001671F6">
        <w:rPr>
          <w:rFonts w:ascii="Arial" w:hAnsi="Arial" w:cs="Arial"/>
          <w:sz w:val="24"/>
          <w:szCs w:val="24"/>
          <w:lang w:val="en-US"/>
        </w:rPr>
        <w:t>individuals :</w:t>
      </w:r>
      <w:proofErr w:type="gramEnd"/>
    </w:p>
    <w:p w:rsidR="001376F7" w:rsidRPr="001671F6" w:rsidRDefault="001376F7" w:rsidP="007B6E81">
      <w:pPr>
        <w:spacing w:line="360" w:lineRule="auto"/>
        <w:jc w:val="both"/>
        <w:rPr>
          <w:rFonts w:ascii="Arial" w:hAnsi="Arial" w:cs="Arial"/>
          <w:sz w:val="18"/>
          <w:szCs w:val="24"/>
          <w:lang w:val="en-US"/>
        </w:rPr>
      </w:pPr>
    </w:p>
    <w:tbl>
      <w:tblPr>
        <w:tblStyle w:val="TableGrid"/>
        <w:tblW w:w="7894" w:type="dxa"/>
        <w:tblInd w:w="578" w:type="dxa"/>
        <w:tblLook w:val="04A0" w:firstRow="1" w:lastRow="0" w:firstColumn="1" w:lastColumn="0" w:noHBand="0" w:noVBand="1"/>
      </w:tblPr>
      <w:tblGrid>
        <w:gridCol w:w="1101"/>
        <w:gridCol w:w="5528"/>
        <w:gridCol w:w="1265"/>
      </w:tblGrid>
      <w:tr w:rsidR="001671F6" w:rsidRPr="001671F6" w:rsidTr="00E73398">
        <w:trPr>
          <w:trHeight w:val="621"/>
        </w:trPr>
        <w:tc>
          <w:tcPr>
            <w:tcW w:w="1101" w:type="dxa"/>
          </w:tcPr>
          <w:p w:rsidR="00A57D27" w:rsidRPr="001671F6" w:rsidRDefault="00A57D27" w:rsidP="00E73398">
            <w:pPr>
              <w:pStyle w:val="ListParagraph"/>
              <w:spacing w:after="200"/>
              <w:ind w:left="0"/>
              <w:jc w:val="both"/>
              <w:rPr>
                <w:rFonts w:ascii="Arial" w:hAnsi="Arial" w:cs="Arial"/>
                <w:b/>
                <w:sz w:val="20"/>
                <w:szCs w:val="20"/>
              </w:rPr>
            </w:pPr>
            <w:r w:rsidRPr="001671F6">
              <w:rPr>
                <w:rFonts w:ascii="Arial" w:hAnsi="Arial" w:cs="Arial"/>
                <w:b/>
                <w:sz w:val="20"/>
                <w:szCs w:val="20"/>
              </w:rPr>
              <w:t>Sl. No.</w:t>
            </w:r>
          </w:p>
        </w:tc>
        <w:tc>
          <w:tcPr>
            <w:tcW w:w="5528" w:type="dxa"/>
          </w:tcPr>
          <w:p w:rsidR="00A57D27" w:rsidRPr="001671F6" w:rsidRDefault="00A57D27" w:rsidP="00E73398">
            <w:pPr>
              <w:pStyle w:val="ListParagraph"/>
              <w:spacing w:after="200"/>
              <w:ind w:left="0"/>
              <w:jc w:val="center"/>
              <w:rPr>
                <w:rFonts w:ascii="Arial" w:hAnsi="Arial" w:cs="Arial"/>
                <w:b/>
                <w:sz w:val="20"/>
                <w:szCs w:val="20"/>
              </w:rPr>
            </w:pPr>
            <w:r w:rsidRPr="001671F6">
              <w:rPr>
                <w:rFonts w:ascii="Arial" w:hAnsi="Arial" w:cs="Arial"/>
                <w:b/>
                <w:sz w:val="20"/>
                <w:szCs w:val="20"/>
              </w:rPr>
              <w:t>Particulars</w:t>
            </w:r>
          </w:p>
        </w:tc>
        <w:tc>
          <w:tcPr>
            <w:tcW w:w="1265" w:type="dxa"/>
          </w:tcPr>
          <w:p w:rsidR="00A57D27" w:rsidRPr="001671F6" w:rsidRDefault="00A57D27" w:rsidP="00E73398">
            <w:pPr>
              <w:pStyle w:val="ListParagraph"/>
              <w:spacing w:after="200"/>
              <w:ind w:left="0"/>
              <w:jc w:val="both"/>
              <w:rPr>
                <w:rFonts w:ascii="Arial" w:hAnsi="Arial" w:cs="Arial"/>
                <w:b/>
                <w:sz w:val="20"/>
                <w:szCs w:val="20"/>
              </w:rPr>
            </w:pPr>
            <w:r w:rsidRPr="001671F6">
              <w:rPr>
                <w:rFonts w:ascii="Arial" w:hAnsi="Arial" w:cs="Arial"/>
                <w:b/>
                <w:sz w:val="20"/>
                <w:szCs w:val="20"/>
              </w:rPr>
              <w:t>Date of Recording</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 xml:space="preserve">Ng. </w:t>
            </w:r>
            <w:proofErr w:type="spellStart"/>
            <w:r w:rsidRPr="001671F6">
              <w:rPr>
                <w:rFonts w:ascii="Arial" w:hAnsi="Arial" w:cs="Arial"/>
                <w:b/>
                <w:sz w:val="20"/>
                <w:szCs w:val="20"/>
              </w:rPr>
              <w:t>Kiran</w:t>
            </w:r>
            <w:proofErr w:type="spellEnd"/>
            <w:r w:rsidRPr="001671F6">
              <w:rPr>
                <w:rFonts w:ascii="Arial" w:hAnsi="Arial" w:cs="Arial"/>
                <w:b/>
                <w:sz w:val="20"/>
                <w:szCs w:val="20"/>
              </w:rPr>
              <w:t xml:space="preserve"> Kumar (54 years) S/O Ng. </w:t>
            </w:r>
            <w:proofErr w:type="spellStart"/>
            <w:r w:rsidRPr="001671F6">
              <w:rPr>
                <w:rFonts w:ascii="Arial" w:hAnsi="Arial" w:cs="Arial"/>
                <w:b/>
                <w:sz w:val="20"/>
                <w:szCs w:val="20"/>
              </w:rPr>
              <w:t>Kesha</w:t>
            </w:r>
            <w:proofErr w:type="spellEnd"/>
            <w:r w:rsidRPr="001671F6">
              <w:rPr>
                <w:rFonts w:ascii="Arial" w:hAnsi="Arial" w:cs="Arial"/>
                <w:b/>
                <w:sz w:val="20"/>
                <w:szCs w:val="20"/>
              </w:rPr>
              <w:t xml:space="preserve"> of </w:t>
            </w:r>
            <w:proofErr w:type="spellStart"/>
            <w:r w:rsidRPr="001671F6">
              <w:rPr>
                <w:rFonts w:ascii="Arial" w:hAnsi="Arial" w:cs="Arial"/>
                <w:b/>
                <w:sz w:val="20"/>
                <w:szCs w:val="20"/>
              </w:rPr>
              <w:t>Khurai</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Thangjam</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Leikai</w:t>
            </w:r>
            <w:proofErr w:type="spellEnd"/>
            <w:r w:rsidRPr="001671F6">
              <w:rPr>
                <w:rFonts w:ascii="Arial" w:hAnsi="Arial" w:cs="Arial"/>
                <w:b/>
                <w:sz w:val="20"/>
                <w:szCs w:val="20"/>
              </w:rPr>
              <w:t>.</w:t>
            </w:r>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19.04.2023</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rPr>
            </w:pPr>
            <w:proofErr w:type="spellStart"/>
            <w:r w:rsidRPr="001671F6">
              <w:rPr>
                <w:rFonts w:ascii="Arial" w:hAnsi="Arial" w:cs="Arial"/>
                <w:b/>
                <w:sz w:val="20"/>
                <w:szCs w:val="20"/>
              </w:rPr>
              <w:t>Shri</w:t>
            </w:r>
            <w:proofErr w:type="spellEnd"/>
            <w:r w:rsidRPr="001671F6">
              <w:rPr>
                <w:rFonts w:ascii="Arial" w:hAnsi="Arial" w:cs="Arial"/>
                <w:b/>
                <w:sz w:val="20"/>
                <w:szCs w:val="20"/>
              </w:rPr>
              <w:t xml:space="preserve"> L. </w:t>
            </w:r>
            <w:proofErr w:type="spellStart"/>
            <w:r w:rsidRPr="001671F6">
              <w:rPr>
                <w:rFonts w:ascii="Arial" w:hAnsi="Arial" w:cs="Arial"/>
                <w:b/>
                <w:sz w:val="20"/>
                <w:szCs w:val="20"/>
              </w:rPr>
              <w:t>Selungba</w:t>
            </w:r>
            <w:proofErr w:type="spellEnd"/>
            <w:r w:rsidRPr="001671F6">
              <w:rPr>
                <w:rFonts w:ascii="Arial" w:hAnsi="Arial" w:cs="Arial"/>
                <w:b/>
                <w:sz w:val="20"/>
                <w:szCs w:val="20"/>
              </w:rPr>
              <w:t xml:space="preserve"> Singh (</w:t>
            </w:r>
            <w:proofErr w:type="spellStart"/>
            <w:r w:rsidRPr="001671F6">
              <w:rPr>
                <w:rFonts w:ascii="Arial" w:hAnsi="Arial" w:cs="Arial"/>
                <w:b/>
                <w:sz w:val="20"/>
                <w:szCs w:val="20"/>
              </w:rPr>
              <w:t>Retd</w:t>
            </w:r>
            <w:proofErr w:type="spellEnd"/>
            <w:r w:rsidRPr="001671F6">
              <w:rPr>
                <w:rFonts w:ascii="Arial" w:hAnsi="Arial" w:cs="Arial"/>
                <w:b/>
                <w:sz w:val="20"/>
                <w:szCs w:val="20"/>
              </w:rPr>
              <w:t xml:space="preserve">.) (70 years) S/O (L) L. </w:t>
            </w:r>
            <w:proofErr w:type="spellStart"/>
            <w:r w:rsidRPr="001671F6">
              <w:rPr>
                <w:rFonts w:ascii="Arial" w:hAnsi="Arial" w:cs="Arial"/>
                <w:b/>
                <w:sz w:val="20"/>
                <w:szCs w:val="20"/>
              </w:rPr>
              <w:t>Chaoba</w:t>
            </w:r>
            <w:proofErr w:type="spellEnd"/>
            <w:r w:rsidRPr="001671F6">
              <w:rPr>
                <w:rFonts w:ascii="Arial" w:hAnsi="Arial" w:cs="Arial"/>
                <w:b/>
                <w:sz w:val="20"/>
                <w:szCs w:val="20"/>
              </w:rPr>
              <w:t xml:space="preserve"> Singh of </w:t>
            </w:r>
            <w:proofErr w:type="spellStart"/>
            <w:r w:rsidRPr="001671F6">
              <w:rPr>
                <w:rFonts w:ascii="Arial" w:hAnsi="Arial" w:cs="Arial"/>
                <w:b/>
                <w:sz w:val="20"/>
                <w:szCs w:val="20"/>
              </w:rPr>
              <w:t>Khongjam</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Sapam</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Laibung</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Leikai</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Thoubal</w:t>
            </w:r>
            <w:proofErr w:type="spellEnd"/>
            <w:r w:rsidRPr="001671F6">
              <w:rPr>
                <w:rFonts w:ascii="Arial" w:hAnsi="Arial" w:cs="Arial"/>
                <w:b/>
                <w:sz w:val="20"/>
                <w:szCs w:val="20"/>
              </w:rPr>
              <w:t xml:space="preserve"> District.</w:t>
            </w:r>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06.11.2023</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rPr>
            </w:pPr>
            <w:proofErr w:type="spellStart"/>
            <w:r w:rsidRPr="001671F6">
              <w:rPr>
                <w:rFonts w:ascii="Arial" w:hAnsi="Arial" w:cs="Arial"/>
                <w:b/>
                <w:sz w:val="20"/>
                <w:szCs w:val="20"/>
                <w:lang w:val="en-US"/>
              </w:rPr>
              <w:t>Shri</w:t>
            </w:r>
            <w:proofErr w:type="spellEnd"/>
            <w:r w:rsidRPr="001671F6">
              <w:rPr>
                <w:rFonts w:ascii="Arial" w:hAnsi="Arial" w:cs="Arial"/>
                <w:b/>
                <w:sz w:val="20"/>
                <w:szCs w:val="20"/>
                <w:lang w:val="en-US"/>
              </w:rPr>
              <w:t xml:space="preserve"> N. </w:t>
            </w:r>
            <w:proofErr w:type="spellStart"/>
            <w:r w:rsidRPr="001671F6">
              <w:rPr>
                <w:rFonts w:ascii="Arial" w:hAnsi="Arial" w:cs="Arial"/>
                <w:b/>
                <w:sz w:val="20"/>
                <w:szCs w:val="20"/>
                <w:lang w:val="en-US"/>
              </w:rPr>
              <w:t>Saratchandra</w:t>
            </w:r>
            <w:proofErr w:type="spellEnd"/>
            <w:r w:rsidRPr="001671F6">
              <w:rPr>
                <w:rFonts w:ascii="Arial" w:hAnsi="Arial" w:cs="Arial"/>
                <w:b/>
                <w:sz w:val="20"/>
                <w:szCs w:val="20"/>
                <w:lang w:val="en-US"/>
              </w:rPr>
              <w:t xml:space="preserve"> Singh (</w:t>
            </w:r>
            <w:proofErr w:type="spellStart"/>
            <w:r w:rsidRPr="001671F6">
              <w:rPr>
                <w:rFonts w:ascii="Arial" w:hAnsi="Arial" w:cs="Arial"/>
                <w:b/>
                <w:sz w:val="20"/>
                <w:szCs w:val="20"/>
                <w:lang w:val="en-US"/>
              </w:rPr>
              <w:t>Retd</w:t>
            </w:r>
            <w:proofErr w:type="spellEnd"/>
            <w:r w:rsidRPr="001671F6">
              <w:rPr>
                <w:rFonts w:ascii="Arial" w:hAnsi="Arial" w:cs="Arial"/>
                <w:b/>
                <w:sz w:val="20"/>
                <w:szCs w:val="20"/>
                <w:lang w:val="en-US"/>
              </w:rPr>
              <w:t xml:space="preserve">.) (68) yrs. S/O (L) N </w:t>
            </w:r>
            <w:proofErr w:type="spellStart"/>
            <w:r w:rsidRPr="001671F6">
              <w:rPr>
                <w:rFonts w:ascii="Arial" w:hAnsi="Arial" w:cs="Arial"/>
                <w:b/>
                <w:sz w:val="20"/>
                <w:szCs w:val="20"/>
                <w:lang w:val="en-US"/>
              </w:rPr>
              <w:t>Shamungou</w:t>
            </w:r>
            <w:proofErr w:type="spellEnd"/>
            <w:r w:rsidRPr="001671F6">
              <w:rPr>
                <w:rFonts w:ascii="Arial" w:hAnsi="Arial" w:cs="Arial"/>
                <w:b/>
                <w:sz w:val="20"/>
                <w:szCs w:val="20"/>
                <w:lang w:val="en-US"/>
              </w:rPr>
              <w:t xml:space="preserve"> Singh  of </w:t>
            </w:r>
            <w:proofErr w:type="spellStart"/>
            <w:r w:rsidRPr="001671F6">
              <w:rPr>
                <w:rFonts w:ascii="Arial" w:hAnsi="Arial" w:cs="Arial"/>
                <w:b/>
                <w:sz w:val="20"/>
                <w:szCs w:val="20"/>
                <w:lang w:val="en-US"/>
              </w:rPr>
              <w:t>Heingang</w:t>
            </w:r>
            <w:proofErr w:type="spellEnd"/>
            <w:r w:rsidRPr="001671F6">
              <w:rPr>
                <w:rFonts w:ascii="Arial" w:hAnsi="Arial" w:cs="Arial"/>
                <w:b/>
                <w:sz w:val="20"/>
                <w:szCs w:val="20"/>
                <w:lang w:val="en-US"/>
              </w:rPr>
              <w:t>, Imphal East</w:t>
            </w:r>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06.11.2023</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lang w:val="en-US"/>
              </w:rPr>
            </w:pPr>
            <w:proofErr w:type="spellStart"/>
            <w:r w:rsidRPr="001671F6">
              <w:rPr>
                <w:rFonts w:ascii="Arial" w:hAnsi="Arial" w:cs="Arial"/>
                <w:b/>
                <w:sz w:val="20"/>
                <w:szCs w:val="20"/>
                <w:lang w:val="en-US"/>
              </w:rPr>
              <w:t>Shri</w:t>
            </w:r>
            <w:proofErr w:type="spellEnd"/>
            <w:r w:rsidRPr="001671F6">
              <w:rPr>
                <w:rFonts w:ascii="Arial" w:hAnsi="Arial" w:cs="Arial"/>
                <w:b/>
                <w:sz w:val="20"/>
                <w:szCs w:val="20"/>
                <w:lang w:val="en-US"/>
              </w:rPr>
              <w:t xml:space="preserve"> Ch. </w:t>
            </w:r>
            <w:proofErr w:type="spellStart"/>
            <w:r w:rsidRPr="001671F6">
              <w:rPr>
                <w:rFonts w:ascii="Arial" w:hAnsi="Arial" w:cs="Arial"/>
                <w:b/>
                <w:sz w:val="20"/>
                <w:szCs w:val="20"/>
                <w:lang w:val="en-US"/>
              </w:rPr>
              <w:t>Rajbabu</w:t>
            </w:r>
            <w:proofErr w:type="spellEnd"/>
            <w:r w:rsidRPr="001671F6">
              <w:rPr>
                <w:rFonts w:ascii="Arial" w:hAnsi="Arial" w:cs="Arial"/>
                <w:b/>
                <w:sz w:val="20"/>
                <w:szCs w:val="20"/>
                <w:lang w:val="en-US"/>
              </w:rPr>
              <w:t xml:space="preserve"> Singh (</w:t>
            </w:r>
            <w:proofErr w:type="spellStart"/>
            <w:r w:rsidRPr="001671F6">
              <w:rPr>
                <w:rFonts w:ascii="Arial" w:hAnsi="Arial" w:cs="Arial"/>
                <w:b/>
                <w:sz w:val="20"/>
                <w:szCs w:val="20"/>
                <w:lang w:val="en-US"/>
              </w:rPr>
              <w:t>Retd</w:t>
            </w:r>
            <w:proofErr w:type="spellEnd"/>
            <w:r w:rsidRPr="001671F6">
              <w:rPr>
                <w:rFonts w:ascii="Arial" w:hAnsi="Arial" w:cs="Arial"/>
                <w:b/>
                <w:sz w:val="20"/>
                <w:szCs w:val="20"/>
                <w:lang w:val="en-US"/>
              </w:rPr>
              <w:t xml:space="preserve">.) (62) yrs. S/o Late Ch. </w:t>
            </w:r>
            <w:proofErr w:type="spellStart"/>
            <w:r w:rsidRPr="001671F6">
              <w:rPr>
                <w:rFonts w:ascii="Arial" w:hAnsi="Arial" w:cs="Arial"/>
                <w:b/>
                <w:sz w:val="20"/>
                <w:szCs w:val="20"/>
                <w:lang w:val="en-US"/>
              </w:rPr>
              <w:t>Thambou</w:t>
            </w:r>
            <w:proofErr w:type="spellEnd"/>
            <w:r w:rsidRPr="001671F6">
              <w:rPr>
                <w:rFonts w:ascii="Arial" w:hAnsi="Arial" w:cs="Arial"/>
                <w:b/>
                <w:sz w:val="20"/>
                <w:szCs w:val="20"/>
                <w:lang w:val="en-US"/>
              </w:rPr>
              <w:t xml:space="preserve"> of 2</w:t>
            </w:r>
            <w:r w:rsidRPr="001671F6">
              <w:rPr>
                <w:rFonts w:ascii="Arial" w:hAnsi="Arial" w:cs="Arial"/>
                <w:b/>
                <w:sz w:val="20"/>
                <w:szCs w:val="20"/>
                <w:vertAlign w:val="superscript"/>
                <w:lang w:val="en-US"/>
              </w:rPr>
              <w:t>nd</w:t>
            </w:r>
            <w:r w:rsidRPr="001671F6">
              <w:rPr>
                <w:rFonts w:ascii="Arial" w:hAnsi="Arial" w:cs="Arial"/>
                <w:b/>
                <w:sz w:val="20"/>
                <w:szCs w:val="20"/>
                <w:lang w:val="en-US"/>
              </w:rPr>
              <w:t xml:space="preserve"> MR Gate, North AOC, </w:t>
            </w:r>
            <w:proofErr w:type="spellStart"/>
            <w:r w:rsidRPr="001671F6">
              <w:rPr>
                <w:rFonts w:ascii="Arial" w:hAnsi="Arial" w:cs="Arial"/>
                <w:b/>
                <w:sz w:val="20"/>
                <w:szCs w:val="20"/>
                <w:lang w:val="en-US"/>
              </w:rPr>
              <w:t>Kabo</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Leikai</w:t>
            </w:r>
            <w:proofErr w:type="spellEnd"/>
            <w:r w:rsidRPr="001671F6">
              <w:rPr>
                <w:rFonts w:ascii="Arial" w:hAnsi="Arial" w:cs="Arial"/>
                <w:b/>
                <w:sz w:val="20"/>
                <w:szCs w:val="20"/>
                <w:lang w:val="en-US"/>
              </w:rPr>
              <w:t xml:space="preserve">, Imphal East </w:t>
            </w:r>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06.11.2023</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lang w:val="en-US"/>
              </w:rPr>
            </w:pPr>
            <w:r w:rsidRPr="001671F6">
              <w:rPr>
                <w:rFonts w:ascii="Arial" w:hAnsi="Arial" w:cs="Arial"/>
                <w:b/>
                <w:sz w:val="20"/>
                <w:szCs w:val="20"/>
                <w:lang w:val="en-US"/>
              </w:rPr>
              <w:t xml:space="preserve">M. Rabi Singh (49) yrs. S/O (L) M. </w:t>
            </w:r>
            <w:proofErr w:type="spellStart"/>
            <w:r w:rsidRPr="001671F6">
              <w:rPr>
                <w:rFonts w:ascii="Arial" w:hAnsi="Arial" w:cs="Arial"/>
                <w:b/>
                <w:sz w:val="20"/>
                <w:szCs w:val="20"/>
                <w:lang w:val="en-US"/>
              </w:rPr>
              <w:t>Ibochouba</w:t>
            </w:r>
            <w:proofErr w:type="spellEnd"/>
            <w:r w:rsidRPr="001671F6">
              <w:rPr>
                <w:rFonts w:ascii="Arial" w:hAnsi="Arial" w:cs="Arial"/>
                <w:b/>
                <w:sz w:val="20"/>
                <w:szCs w:val="20"/>
                <w:lang w:val="en-US"/>
              </w:rPr>
              <w:t xml:space="preserve"> Singh  of </w:t>
            </w:r>
            <w:proofErr w:type="spellStart"/>
            <w:r w:rsidRPr="001671F6">
              <w:rPr>
                <w:rFonts w:ascii="Arial" w:hAnsi="Arial" w:cs="Arial"/>
                <w:b/>
                <w:sz w:val="20"/>
                <w:szCs w:val="20"/>
                <w:lang w:val="en-US"/>
              </w:rPr>
              <w:t>Ningthoukhong</w:t>
            </w:r>
            <w:proofErr w:type="spellEnd"/>
            <w:r w:rsidRPr="001671F6">
              <w:rPr>
                <w:rFonts w:ascii="Arial" w:hAnsi="Arial" w:cs="Arial"/>
                <w:b/>
                <w:sz w:val="20"/>
                <w:szCs w:val="20"/>
                <w:lang w:val="en-US"/>
              </w:rPr>
              <w:t xml:space="preserve">  ward no. 2, </w:t>
            </w:r>
            <w:proofErr w:type="spellStart"/>
            <w:r w:rsidRPr="001671F6">
              <w:rPr>
                <w:rFonts w:ascii="Arial" w:hAnsi="Arial" w:cs="Arial"/>
                <w:b/>
                <w:sz w:val="20"/>
                <w:szCs w:val="20"/>
                <w:lang w:val="en-US"/>
              </w:rPr>
              <w:t>Bishnupur</w:t>
            </w:r>
            <w:proofErr w:type="spellEnd"/>
            <w:r w:rsidRPr="001671F6">
              <w:rPr>
                <w:rFonts w:ascii="Arial" w:hAnsi="Arial" w:cs="Arial"/>
                <w:b/>
                <w:sz w:val="20"/>
                <w:szCs w:val="20"/>
                <w:lang w:val="en-US"/>
              </w:rPr>
              <w:t xml:space="preserve"> district</w:t>
            </w:r>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07.11.2023</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lang w:val="en-US"/>
              </w:rPr>
              <w:t xml:space="preserve">B. </w:t>
            </w:r>
            <w:proofErr w:type="spellStart"/>
            <w:r w:rsidRPr="001671F6">
              <w:rPr>
                <w:rFonts w:ascii="Arial" w:hAnsi="Arial" w:cs="Arial"/>
                <w:b/>
                <w:sz w:val="20"/>
                <w:szCs w:val="20"/>
                <w:lang w:val="en-US"/>
              </w:rPr>
              <w:t>Ibomcha</w:t>
            </w:r>
            <w:proofErr w:type="spellEnd"/>
            <w:r w:rsidRPr="001671F6">
              <w:rPr>
                <w:rFonts w:ascii="Arial" w:hAnsi="Arial" w:cs="Arial"/>
                <w:b/>
                <w:sz w:val="20"/>
                <w:szCs w:val="20"/>
                <w:lang w:val="en-US"/>
              </w:rPr>
              <w:t xml:space="preserve"> Sharma (74) yrs. S/O (L) B. </w:t>
            </w:r>
            <w:proofErr w:type="spellStart"/>
            <w:r w:rsidRPr="001671F6">
              <w:rPr>
                <w:rFonts w:ascii="Arial" w:hAnsi="Arial" w:cs="Arial"/>
                <w:b/>
                <w:sz w:val="20"/>
                <w:szCs w:val="20"/>
                <w:lang w:val="en-US"/>
              </w:rPr>
              <w:t>Thakurdon</w:t>
            </w:r>
            <w:proofErr w:type="spellEnd"/>
            <w:r w:rsidRPr="001671F6">
              <w:rPr>
                <w:rFonts w:ascii="Arial" w:hAnsi="Arial" w:cs="Arial"/>
                <w:b/>
                <w:sz w:val="20"/>
                <w:szCs w:val="20"/>
                <w:lang w:val="en-US"/>
              </w:rPr>
              <w:t xml:space="preserve"> Sharma of Palace Compound, Imphal</w:t>
            </w:r>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07.11.2023</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lang w:val="en-US"/>
              </w:rPr>
            </w:pPr>
            <w:proofErr w:type="spellStart"/>
            <w:r w:rsidRPr="001671F6">
              <w:rPr>
                <w:rFonts w:ascii="Arial" w:hAnsi="Arial" w:cs="Arial"/>
                <w:b/>
                <w:sz w:val="20"/>
                <w:szCs w:val="20"/>
                <w:lang w:val="en-US"/>
              </w:rPr>
              <w:t>Shri</w:t>
            </w:r>
            <w:proofErr w:type="spellEnd"/>
            <w:r w:rsidRPr="001671F6">
              <w:rPr>
                <w:rFonts w:ascii="Arial" w:hAnsi="Arial" w:cs="Arial"/>
                <w:b/>
                <w:sz w:val="20"/>
                <w:szCs w:val="20"/>
                <w:lang w:val="en-US"/>
              </w:rPr>
              <w:t xml:space="preserve"> O. </w:t>
            </w:r>
            <w:proofErr w:type="spellStart"/>
            <w:r w:rsidRPr="001671F6">
              <w:rPr>
                <w:rFonts w:ascii="Arial" w:hAnsi="Arial" w:cs="Arial"/>
                <w:b/>
                <w:sz w:val="20"/>
                <w:szCs w:val="20"/>
                <w:lang w:val="en-US"/>
              </w:rPr>
              <w:t>Kartik</w:t>
            </w:r>
            <w:proofErr w:type="spellEnd"/>
            <w:r w:rsidRPr="001671F6">
              <w:rPr>
                <w:rFonts w:ascii="Arial" w:hAnsi="Arial" w:cs="Arial"/>
                <w:b/>
                <w:sz w:val="20"/>
                <w:szCs w:val="20"/>
                <w:lang w:val="en-US"/>
              </w:rPr>
              <w:t xml:space="preserve"> Singh (</w:t>
            </w:r>
            <w:proofErr w:type="spellStart"/>
            <w:r w:rsidRPr="001671F6">
              <w:rPr>
                <w:rFonts w:ascii="Arial" w:hAnsi="Arial" w:cs="Arial"/>
                <w:b/>
                <w:sz w:val="20"/>
                <w:szCs w:val="20"/>
                <w:lang w:val="en-US"/>
              </w:rPr>
              <w:t>Retd</w:t>
            </w:r>
            <w:proofErr w:type="spellEnd"/>
            <w:r w:rsidRPr="001671F6">
              <w:rPr>
                <w:rFonts w:ascii="Arial" w:hAnsi="Arial" w:cs="Arial"/>
                <w:b/>
                <w:sz w:val="20"/>
                <w:szCs w:val="20"/>
                <w:lang w:val="en-US"/>
              </w:rPr>
              <w:t xml:space="preserve">.) (67) yrs. of </w:t>
            </w:r>
            <w:proofErr w:type="spellStart"/>
            <w:r w:rsidRPr="001671F6">
              <w:rPr>
                <w:rFonts w:ascii="Arial" w:hAnsi="Arial" w:cs="Arial"/>
                <w:b/>
                <w:sz w:val="20"/>
                <w:szCs w:val="20"/>
                <w:lang w:val="en-US"/>
              </w:rPr>
              <w:t>Pishumthong</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Oinam</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Leikai</w:t>
            </w:r>
            <w:proofErr w:type="spellEnd"/>
            <w:r w:rsidRPr="001671F6">
              <w:rPr>
                <w:rFonts w:ascii="Arial" w:hAnsi="Arial" w:cs="Arial"/>
                <w:b/>
                <w:sz w:val="20"/>
                <w:szCs w:val="20"/>
                <w:lang w:val="en-US"/>
              </w:rPr>
              <w:t>, Imphal West</w:t>
            </w:r>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08.11.2023</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lang w:val="en-US"/>
              </w:rPr>
            </w:pPr>
            <w:proofErr w:type="spellStart"/>
            <w:r w:rsidRPr="001671F6">
              <w:rPr>
                <w:rFonts w:ascii="Arial" w:hAnsi="Arial" w:cs="Arial"/>
                <w:b/>
                <w:sz w:val="20"/>
                <w:szCs w:val="20"/>
                <w:lang w:val="en-US"/>
              </w:rPr>
              <w:t>Shri</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Chandramani</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Mangsatabam</w:t>
            </w:r>
            <w:proofErr w:type="spellEnd"/>
            <w:r w:rsidRPr="001671F6">
              <w:rPr>
                <w:rFonts w:ascii="Arial" w:hAnsi="Arial" w:cs="Arial"/>
                <w:b/>
                <w:sz w:val="20"/>
                <w:szCs w:val="20"/>
                <w:lang w:val="en-US"/>
              </w:rPr>
              <w:t xml:space="preserve"> (45 years) of </w:t>
            </w:r>
            <w:proofErr w:type="spellStart"/>
            <w:r w:rsidRPr="001671F6">
              <w:rPr>
                <w:rFonts w:ascii="Arial" w:hAnsi="Arial" w:cs="Arial"/>
                <w:b/>
                <w:sz w:val="20"/>
                <w:szCs w:val="20"/>
                <w:lang w:val="en-US"/>
              </w:rPr>
              <w:t>Laimanai</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Langol</w:t>
            </w:r>
            <w:proofErr w:type="spellEnd"/>
            <w:r w:rsidRPr="001671F6">
              <w:rPr>
                <w:rFonts w:ascii="Arial" w:hAnsi="Arial" w:cs="Arial"/>
                <w:b/>
                <w:sz w:val="20"/>
                <w:szCs w:val="20"/>
                <w:lang w:val="en-US"/>
              </w:rPr>
              <w:t>, Imphal West</w:t>
            </w:r>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08.11.2023</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lang w:val="en-US"/>
              </w:rPr>
            </w:pPr>
            <w:proofErr w:type="spellStart"/>
            <w:r w:rsidRPr="001671F6">
              <w:rPr>
                <w:rFonts w:ascii="Arial" w:hAnsi="Arial" w:cs="Arial"/>
                <w:b/>
                <w:sz w:val="20"/>
                <w:szCs w:val="20"/>
                <w:lang w:val="en-US"/>
              </w:rPr>
              <w:t>Shri</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Ph</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Jibonkumar</w:t>
            </w:r>
            <w:proofErr w:type="spellEnd"/>
            <w:r w:rsidRPr="001671F6">
              <w:rPr>
                <w:rFonts w:ascii="Arial" w:hAnsi="Arial" w:cs="Arial"/>
                <w:b/>
                <w:sz w:val="20"/>
                <w:szCs w:val="20"/>
                <w:lang w:val="en-US"/>
              </w:rPr>
              <w:t xml:space="preserve"> Sharma (</w:t>
            </w:r>
            <w:proofErr w:type="spellStart"/>
            <w:r w:rsidRPr="001671F6">
              <w:rPr>
                <w:rFonts w:ascii="Arial" w:hAnsi="Arial" w:cs="Arial"/>
                <w:b/>
                <w:sz w:val="20"/>
                <w:szCs w:val="20"/>
                <w:lang w:val="en-US"/>
              </w:rPr>
              <w:t>Retd</w:t>
            </w:r>
            <w:proofErr w:type="spellEnd"/>
            <w:r w:rsidRPr="001671F6">
              <w:rPr>
                <w:rFonts w:ascii="Arial" w:hAnsi="Arial" w:cs="Arial"/>
                <w:b/>
                <w:sz w:val="20"/>
                <w:szCs w:val="20"/>
                <w:lang w:val="en-US"/>
              </w:rPr>
              <w:t xml:space="preserve">.) (64) </w:t>
            </w:r>
            <w:proofErr w:type="spellStart"/>
            <w:r w:rsidRPr="001671F6">
              <w:rPr>
                <w:rFonts w:ascii="Arial" w:hAnsi="Arial" w:cs="Arial"/>
                <w:b/>
                <w:sz w:val="20"/>
                <w:szCs w:val="20"/>
                <w:lang w:val="en-US"/>
              </w:rPr>
              <w:t>yrs.s</w:t>
            </w:r>
            <w:proofErr w:type="spellEnd"/>
            <w:r w:rsidRPr="001671F6">
              <w:rPr>
                <w:rFonts w:ascii="Arial" w:hAnsi="Arial" w:cs="Arial"/>
                <w:b/>
                <w:sz w:val="20"/>
                <w:szCs w:val="20"/>
                <w:lang w:val="en-US"/>
              </w:rPr>
              <w:t xml:space="preserve">/o (L) </w:t>
            </w:r>
            <w:proofErr w:type="spellStart"/>
            <w:r w:rsidRPr="001671F6">
              <w:rPr>
                <w:rFonts w:ascii="Arial" w:hAnsi="Arial" w:cs="Arial"/>
                <w:b/>
                <w:sz w:val="20"/>
                <w:szCs w:val="20"/>
                <w:lang w:val="en-US"/>
              </w:rPr>
              <w:t>Ph</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Tombi</w:t>
            </w:r>
            <w:proofErr w:type="spellEnd"/>
            <w:r w:rsidRPr="001671F6">
              <w:rPr>
                <w:rFonts w:ascii="Arial" w:hAnsi="Arial" w:cs="Arial"/>
                <w:b/>
                <w:sz w:val="20"/>
                <w:szCs w:val="20"/>
                <w:lang w:val="en-US"/>
              </w:rPr>
              <w:t xml:space="preserve"> Sharma of </w:t>
            </w:r>
            <w:proofErr w:type="spellStart"/>
            <w:r w:rsidRPr="001671F6">
              <w:rPr>
                <w:rFonts w:ascii="Arial" w:hAnsi="Arial" w:cs="Arial"/>
                <w:b/>
                <w:sz w:val="20"/>
                <w:szCs w:val="20"/>
                <w:lang w:val="en-US"/>
              </w:rPr>
              <w:t>Keishamthong</w:t>
            </w:r>
            <w:proofErr w:type="spellEnd"/>
            <w:r w:rsidRPr="001671F6">
              <w:rPr>
                <w:rFonts w:ascii="Arial" w:hAnsi="Arial" w:cs="Arial"/>
                <w:b/>
                <w:sz w:val="20"/>
                <w:szCs w:val="20"/>
                <w:lang w:val="en-US"/>
              </w:rPr>
              <w:t xml:space="preserve"> Top </w:t>
            </w:r>
            <w:proofErr w:type="spellStart"/>
            <w:r w:rsidRPr="001671F6">
              <w:rPr>
                <w:rFonts w:ascii="Arial" w:hAnsi="Arial" w:cs="Arial"/>
                <w:b/>
                <w:sz w:val="20"/>
                <w:szCs w:val="20"/>
                <w:lang w:val="en-US"/>
              </w:rPr>
              <w:t>Leirak</w:t>
            </w:r>
            <w:proofErr w:type="spellEnd"/>
            <w:r w:rsidRPr="001671F6">
              <w:rPr>
                <w:rFonts w:ascii="Arial" w:hAnsi="Arial" w:cs="Arial"/>
                <w:b/>
                <w:sz w:val="20"/>
                <w:szCs w:val="20"/>
                <w:lang w:val="en-US"/>
              </w:rPr>
              <w:t>, Imphal</w:t>
            </w:r>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08.11.2023</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lang w:val="en-US"/>
              </w:rPr>
            </w:pPr>
            <w:proofErr w:type="spellStart"/>
            <w:r w:rsidRPr="001671F6">
              <w:rPr>
                <w:rFonts w:ascii="Arial" w:hAnsi="Arial" w:cs="Arial"/>
                <w:b/>
                <w:sz w:val="20"/>
                <w:szCs w:val="20"/>
                <w:lang w:val="en-US"/>
              </w:rPr>
              <w:t>Shri</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Laishram</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Priyokumar</w:t>
            </w:r>
            <w:proofErr w:type="spellEnd"/>
            <w:r w:rsidRPr="001671F6">
              <w:rPr>
                <w:rFonts w:ascii="Arial" w:hAnsi="Arial" w:cs="Arial"/>
                <w:b/>
                <w:sz w:val="20"/>
                <w:szCs w:val="20"/>
                <w:lang w:val="en-US"/>
              </w:rPr>
              <w:t xml:space="preserve"> Singh (</w:t>
            </w:r>
            <w:proofErr w:type="spellStart"/>
            <w:r w:rsidRPr="001671F6">
              <w:rPr>
                <w:rFonts w:ascii="Arial" w:hAnsi="Arial" w:cs="Arial"/>
                <w:b/>
                <w:sz w:val="20"/>
                <w:szCs w:val="20"/>
                <w:lang w:val="en-US"/>
              </w:rPr>
              <w:t>Retd</w:t>
            </w:r>
            <w:proofErr w:type="spellEnd"/>
            <w:r w:rsidRPr="001671F6">
              <w:rPr>
                <w:rFonts w:ascii="Arial" w:hAnsi="Arial" w:cs="Arial"/>
                <w:b/>
                <w:sz w:val="20"/>
                <w:szCs w:val="20"/>
                <w:lang w:val="en-US"/>
              </w:rPr>
              <w:t xml:space="preserve">.) (63) </w:t>
            </w:r>
            <w:proofErr w:type="spellStart"/>
            <w:r w:rsidRPr="001671F6">
              <w:rPr>
                <w:rFonts w:ascii="Arial" w:hAnsi="Arial" w:cs="Arial"/>
                <w:b/>
                <w:sz w:val="20"/>
                <w:szCs w:val="20"/>
                <w:lang w:val="en-US"/>
              </w:rPr>
              <w:t>yrs.s</w:t>
            </w:r>
            <w:proofErr w:type="spellEnd"/>
            <w:r w:rsidRPr="001671F6">
              <w:rPr>
                <w:rFonts w:ascii="Arial" w:hAnsi="Arial" w:cs="Arial"/>
                <w:b/>
                <w:sz w:val="20"/>
                <w:szCs w:val="20"/>
                <w:lang w:val="en-US"/>
              </w:rPr>
              <w:t xml:space="preserve">/o (L) L </w:t>
            </w:r>
            <w:proofErr w:type="spellStart"/>
            <w:r w:rsidRPr="001671F6">
              <w:rPr>
                <w:rFonts w:ascii="Arial" w:hAnsi="Arial" w:cs="Arial"/>
                <w:b/>
                <w:sz w:val="20"/>
                <w:szCs w:val="20"/>
                <w:lang w:val="en-US"/>
              </w:rPr>
              <w:t>Manickchand</w:t>
            </w:r>
            <w:proofErr w:type="spellEnd"/>
            <w:r w:rsidRPr="001671F6">
              <w:rPr>
                <w:rFonts w:ascii="Arial" w:hAnsi="Arial" w:cs="Arial"/>
                <w:b/>
                <w:sz w:val="20"/>
                <w:szCs w:val="20"/>
                <w:lang w:val="en-US"/>
              </w:rPr>
              <w:t xml:space="preserve"> Singh  of </w:t>
            </w:r>
            <w:proofErr w:type="spellStart"/>
            <w:r w:rsidRPr="001671F6">
              <w:rPr>
                <w:rFonts w:ascii="Arial" w:hAnsi="Arial" w:cs="Arial"/>
                <w:b/>
                <w:sz w:val="20"/>
                <w:szCs w:val="20"/>
                <w:lang w:val="en-US"/>
              </w:rPr>
              <w:t>Pishum</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Ningom</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Leirak</w:t>
            </w:r>
            <w:proofErr w:type="spellEnd"/>
            <w:r w:rsidRPr="001671F6">
              <w:rPr>
                <w:rFonts w:ascii="Arial" w:hAnsi="Arial" w:cs="Arial"/>
                <w:b/>
                <w:sz w:val="20"/>
                <w:szCs w:val="20"/>
                <w:lang w:val="en-US"/>
              </w:rPr>
              <w:t>, Imphal West</w:t>
            </w:r>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08.11.2023</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lang w:val="en-US"/>
              </w:rPr>
            </w:pPr>
            <w:proofErr w:type="spellStart"/>
            <w:r w:rsidRPr="001671F6">
              <w:rPr>
                <w:rFonts w:ascii="Arial" w:hAnsi="Arial" w:cs="Arial"/>
                <w:b/>
                <w:sz w:val="20"/>
                <w:szCs w:val="20"/>
                <w:lang w:val="en-US"/>
              </w:rPr>
              <w:t>Shri</w:t>
            </w:r>
            <w:proofErr w:type="spellEnd"/>
            <w:r w:rsidRPr="001671F6">
              <w:rPr>
                <w:rFonts w:ascii="Arial" w:hAnsi="Arial" w:cs="Arial"/>
                <w:b/>
                <w:sz w:val="20"/>
                <w:szCs w:val="20"/>
                <w:lang w:val="en-US"/>
              </w:rPr>
              <w:t xml:space="preserve"> A. </w:t>
            </w:r>
            <w:proofErr w:type="spellStart"/>
            <w:r w:rsidRPr="001671F6">
              <w:rPr>
                <w:rFonts w:ascii="Arial" w:hAnsi="Arial" w:cs="Arial"/>
                <w:b/>
                <w:sz w:val="20"/>
                <w:szCs w:val="20"/>
                <w:lang w:val="en-US"/>
              </w:rPr>
              <w:t>Ibotomba</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Meetei</w:t>
            </w:r>
            <w:proofErr w:type="spellEnd"/>
            <w:r w:rsidRPr="001671F6">
              <w:rPr>
                <w:rFonts w:ascii="Arial" w:hAnsi="Arial" w:cs="Arial"/>
                <w:b/>
                <w:sz w:val="20"/>
                <w:szCs w:val="20"/>
                <w:lang w:val="en-US"/>
              </w:rPr>
              <w:t xml:space="preserve"> (56) yrs. S/O A </w:t>
            </w:r>
            <w:proofErr w:type="spellStart"/>
            <w:r w:rsidRPr="001671F6">
              <w:rPr>
                <w:rFonts w:ascii="Arial" w:hAnsi="Arial" w:cs="Arial"/>
                <w:b/>
                <w:sz w:val="20"/>
                <w:szCs w:val="20"/>
                <w:lang w:val="en-US"/>
              </w:rPr>
              <w:t>Damodar</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Meetei</w:t>
            </w:r>
            <w:proofErr w:type="spellEnd"/>
            <w:r w:rsidRPr="001671F6">
              <w:rPr>
                <w:rFonts w:ascii="Arial" w:hAnsi="Arial" w:cs="Arial"/>
                <w:b/>
                <w:sz w:val="20"/>
                <w:szCs w:val="20"/>
                <w:lang w:val="en-US"/>
              </w:rPr>
              <w:t xml:space="preserve"> of </w:t>
            </w:r>
            <w:proofErr w:type="spellStart"/>
            <w:r w:rsidRPr="001671F6">
              <w:rPr>
                <w:rFonts w:ascii="Arial" w:hAnsi="Arial" w:cs="Arial"/>
                <w:b/>
                <w:sz w:val="20"/>
                <w:szCs w:val="20"/>
                <w:lang w:val="en-US"/>
              </w:rPr>
              <w:t>Tera</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Loukrakpam</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Leikai</w:t>
            </w:r>
            <w:proofErr w:type="spellEnd"/>
            <w:r w:rsidRPr="001671F6">
              <w:rPr>
                <w:rFonts w:ascii="Arial" w:hAnsi="Arial" w:cs="Arial"/>
                <w:b/>
                <w:sz w:val="20"/>
                <w:szCs w:val="20"/>
                <w:lang w:val="en-US"/>
              </w:rPr>
              <w:t>, Imphal West</w:t>
            </w:r>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09.11.2023</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lang w:val="en-US"/>
              </w:rPr>
            </w:pPr>
            <w:proofErr w:type="spellStart"/>
            <w:r w:rsidRPr="001671F6">
              <w:rPr>
                <w:rFonts w:ascii="Arial" w:hAnsi="Arial" w:cs="Arial"/>
                <w:b/>
                <w:sz w:val="20"/>
                <w:szCs w:val="20"/>
                <w:lang w:val="en-US"/>
              </w:rPr>
              <w:t>Shri</w:t>
            </w:r>
            <w:proofErr w:type="spellEnd"/>
            <w:r w:rsidRPr="001671F6">
              <w:rPr>
                <w:rFonts w:ascii="Arial" w:hAnsi="Arial" w:cs="Arial"/>
                <w:b/>
                <w:sz w:val="20"/>
                <w:szCs w:val="20"/>
                <w:lang w:val="en-US"/>
              </w:rPr>
              <w:t xml:space="preserve"> N. </w:t>
            </w:r>
            <w:proofErr w:type="spellStart"/>
            <w:r w:rsidRPr="001671F6">
              <w:rPr>
                <w:rFonts w:ascii="Arial" w:hAnsi="Arial" w:cs="Arial"/>
                <w:b/>
                <w:sz w:val="20"/>
                <w:szCs w:val="20"/>
                <w:lang w:val="en-US"/>
              </w:rPr>
              <w:t>Khagemba</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Mangang</w:t>
            </w:r>
            <w:proofErr w:type="spellEnd"/>
            <w:r w:rsidRPr="001671F6">
              <w:rPr>
                <w:rFonts w:ascii="Arial" w:hAnsi="Arial" w:cs="Arial"/>
                <w:b/>
                <w:sz w:val="20"/>
                <w:szCs w:val="20"/>
                <w:lang w:val="en-US"/>
              </w:rPr>
              <w:t xml:space="preserve"> (41) yrs. S/O N </w:t>
            </w:r>
            <w:proofErr w:type="spellStart"/>
            <w:r w:rsidRPr="001671F6">
              <w:rPr>
                <w:rFonts w:ascii="Arial" w:hAnsi="Arial" w:cs="Arial"/>
                <w:b/>
                <w:sz w:val="20"/>
                <w:szCs w:val="20"/>
                <w:lang w:val="en-US"/>
              </w:rPr>
              <w:t>Inakhunba</w:t>
            </w:r>
            <w:proofErr w:type="spellEnd"/>
            <w:r w:rsidRPr="001671F6">
              <w:rPr>
                <w:rFonts w:ascii="Arial" w:hAnsi="Arial" w:cs="Arial"/>
                <w:b/>
                <w:sz w:val="20"/>
                <w:szCs w:val="20"/>
                <w:lang w:val="en-US"/>
              </w:rPr>
              <w:t xml:space="preserve"> Singh of </w:t>
            </w:r>
            <w:proofErr w:type="spellStart"/>
            <w:r w:rsidRPr="001671F6">
              <w:rPr>
                <w:rFonts w:ascii="Arial" w:hAnsi="Arial" w:cs="Arial"/>
                <w:b/>
                <w:sz w:val="20"/>
                <w:szCs w:val="20"/>
                <w:lang w:val="en-US"/>
              </w:rPr>
              <w:t>Kwakeithel</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Thounaojam</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Leikai</w:t>
            </w:r>
            <w:proofErr w:type="spellEnd"/>
            <w:r w:rsidRPr="001671F6">
              <w:rPr>
                <w:rFonts w:ascii="Arial" w:hAnsi="Arial" w:cs="Arial"/>
                <w:b/>
                <w:sz w:val="20"/>
                <w:szCs w:val="20"/>
                <w:lang w:val="en-US"/>
              </w:rPr>
              <w:t xml:space="preserve">, Imphal West  </w:t>
            </w:r>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09.11.2023</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lang w:val="en-US"/>
              </w:rPr>
            </w:pPr>
            <w:proofErr w:type="spellStart"/>
            <w:r w:rsidRPr="001671F6">
              <w:rPr>
                <w:rFonts w:ascii="Arial" w:hAnsi="Arial" w:cs="Arial"/>
                <w:b/>
                <w:sz w:val="20"/>
                <w:szCs w:val="20"/>
                <w:lang w:val="en-US"/>
              </w:rPr>
              <w:t>Shri</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Yumnam</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Chaoba</w:t>
            </w:r>
            <w:proofErr w:type="spellEnd"/>
            <w:r w:rsidRPr="001671F6">
              <w:rPr>
                <w:rFonts w:ascii="Arial" w:hAnsi="Arial" w:cs="Arial"/>
                <w:b/>
                <w:sz w:val="20"/>
                <w:szCs w:val="20"/>
                <w:lang w:val="en-US"/>
              </w:rPr>
              <w:t xml:space="preserve"> Singh (58 years) of </w:t>
            </w:r>
            <w:proofErr w:type="spellStart"/>
            <w:r w:rsidRPr="001671F6">
              <w:rPr>
                <w:rFonts w:ascii="Arial" w:hAnsi="Arial" w:cs="Arial"/>
                <w:b/>
                <w:sz w:val="20"/>
                <w:szCs w:val="20"/>
                <w:lang w:val="en-US"/>
              </w:rPr>
              <w:t>Thoubal</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Athokpam</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Makha</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leikai</w:t>
            </w:r>
            <w:proofErr w:type="spellEnd"/>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16.11.2023</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lang w:val="en-US"/>
              </w:rPr>
            </w:pPr>
            <w:proofErr w:type="spellStart"/>
            <w:r w:rsidRPr="001671F6">
              <w:rPr>
                <w:rFonts w:ascii="Arial" w:hAnsi="Arial" w:cs="Arial"/>
                <w:b/>
                <w:sz w:val="20"/>
                <w:szCs w:val="20"/>
                <w:lang w:val="en-US"/>
              </w:rPr>
              <w:t>Shri</w:t>
            </w:r>
            <w:proofErr w:type="spellEnd"/>
            <w:r w:rsidRPr="001671F6">
              <w:rPr>
                <w:rFonts w:ascii="Arial" w:hAnsi="Arial" w:cs="Arial"/>
                <w:b/>
                <w:sz w:val="20"/>
                <w:szCs w:val="20"/>
                <w:lang w:val="en-US"/>
              </w:rPr>
              <w:t xml:space="preserve"> L. </w:t>
            </w:r>
            <w:proofErr w:type="spellStart"/>
            <w:r w:rsidRPr="001671F6">
              <w:rPr>
                <w:rFonts w:ascii="Arial" w:hAnsi="Arial" w:cs="Arial"/>
                <w:b/>
                <w:sz w:val="20"/>
                <w:szCs w:val="20"/>
                <w:lang w:val="en-US"/>
              </w:rPr>
              <w:t>Joykumar</w:t>
            </w:r>
            <w:proofErr w:type="spellEnd"/>
            <w:r w:rsidRPr="001671F6">
              <w:rPr>
                <w:rFonts w:ascii="Arial" w:hAnsi="Arial" w:cs="Arial"/>
                <w:b/>
                <w:sz w:val="20"/>
                <w:szCs w:val="20"/>
                <w:lang w:val="en-US"/>
              </w:rPr>
              <w:t xml:space="preserve"> Singh </w:t>
            </w:r>
            <w:proofErr w:type="spellStart"/>
            <w:r w:rsidRPr="001671F6">
              <w:rPr>
                <w:rFonts w:ascii="Arial" w:hAnsi="Arial" w:cs="Arial"/>
                <w:b/>
                <w:sz w:val="20"/>
                <w:szCs w:val="20"/>
                <w:lang w:val="en-US"/>
              </w:rPr>
              <w:t>Retd</w:t>
            </w:r>
            <w:proofErr w:type="spellEnd"/>
            <w:r w:rsidRPr="001671F6">
              <w:rPr>
                <w:rFonts w:ascii="Arial" w:hAnsi="Arial" w:cs="Arial"/>
                <w:b/>
                <w:sz w:val="20"/>
                <w:szCs w:val="20"/>
                <w:lang w:val="en-US"/>
              </w:rPr>
              <w:t xml:space="preserve"> (64 years) of </w:t>
            </w:r>
            <w:proofErr w:type="spellStart"/>
            <w:r w:rsidRPr="001671F6">
              <w:rPr>
                <w:rFonts w:ascii="Arial" w:hAnsi="Arial" w:cs="Arial"/>
                <w:b/>
                <w:sz w:val="20"/>
                <w:szCs w:val="20"/>
                <w:lang w:val="en-US"/>
              </w:rPr>
              <w:t>Nambol</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Laitonjam</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Makha</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Leikai</w:t>
            </w:r>
            <w:proofErr w:type="spellEnd"/>
            <w:r w:rsidRPr="001671F6">
              <w:rPr>
                <w:rFonts w:ascii="Arial" w:hAnsi="Arial" w:cs="Arial"/>
                <w:b/>
                <w:sz w:val="20"/>
                <w:szCs w:val="20"/>
                <w:lang w:val="en-US"/>
              </w:rPr>
              <w:t xml:space="preserve"> P.O / P.S. </w:t>
            </w:r>
            <w:proofErr w:type="spellStart"/>
            <w:r w:rsidRPr="001671F6">
              <w:rPr>
                <w:rFonts w:ascii="Arial" w:hAnsi="Arial" w:cs="Arial"/>
                <w:b/>
                <w:sz w:val="20"/>
                <w:szCs w:val="20"/>
                <w:lang w:val="en-US"/>
              </w:rPr>
              <w:t>Nambol</w:t>
            </w:r>
            <w:proofErr w:type="spellEnd"/>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16.11.2023</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lang w:val="en-US"/>
              </w:rPr>
            </w:pPr>
            <w:proofErr w:type="spellStart"/>
            <w:r w:rsidRPr="001671F6">
              <w:rPr>
                <w:rFonts w:ascii="Arial" w:hAnsi="Arial" w:cs="Arial"/>
                <w:b/>
                <w:sz w:val="20"/>
                <w:szCs w:val="20"/>
                <w:lang w:val="en-US"/>
              </w:rPr>
              <w:t>Shri</w:t>
            </w:r>
            <w:proofErr w:type="spellEnd"/>
            <w:r w:rsidRPr="001671F6">
              <w:rPr>
                <w:rFonts w:ascii="Arial" w:hAnsi="Arial" w:cs="Arial"/>
                <w:b/>
                <w:sz w:val="20"/>
                <w:szCs w:val="20"/>
                <w:lang w:val="en-US"/>
              </w:rPr>
              <w:t xml:space="preserve"> Ng </w:t>
            </w:r>
            <w:proofErr w:type="spellStart"/>
            <w:r w:rsidRPr="001671F6">
              <w:rPr>
                <w:rFonts w:ascii="Arial" w:hAnsi="Arial" w:cs="Arial"/>
                <w:b/>
                <w:sz w:val="20"/>
                <w:szCs w:val="20"/>
                <w:lang w:val="en-US"/>
              </w:rPr>
              <w:t>Subhachandra</w:t>
            </w:r>
            <w:proofErr w:type="spellEnd"/>
            <w:r w:rsidRPr="001671F6">
              <w:rPr>
                <w:rFonts w:ascii="Arial" w:hAnsi="Arial" w:cs="Arial"/>
                <w:b/>
                <w:sz w:val="20"/>
                <w:szCs w:val="20"/>
                <w:lang w:val="en-US"/>
              </w:rPr>
              <w:t xml:space="preserve"> Singh (61 years) of </w:t>
            </w:r>
            <w:proofErr w:type="spellStart"/>
            <w:r w:rsidRPr="001671F6">
              <w:rPr>
                <w:rFonts w:ascii="Arial" w:hAnsi="Arial" w:cs="Arial"/>
                <w:b/>
                <w:sz w:val="20"/>
                <w:szCs w:val="20"/>
                <w:lang w:val="en-US"/>
              </w:rPr>
              <w:t>Khabam</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Chumbreikon</w:t>
            </w:r>
            <w:proofErr w:type="spellEnd"/>
            <w:r w:rsidRPr="001671F6">
              <w:rPr>
                <w:rFonts w:ascii="Arial" w:hAnsi="Arial" w:cs="Arial"/>
                <w:b/>
                <w:sz w:val="20"/>
                <w:szCs w:val="20"/>
                <w:lang w:val="en-US"/>
              </w:rPr>
              <w:t xml:space="preserve"> P.O. </w:t>
            </w:r>
            <w:proofErr w:type="spellStart"/>
            <w:r w:rsidRPr="001671F6">
              <w:rPr>
                <w:rFonts w:ascii="Arial" w:hAnsi="Arial" w:cs="Arial"/>
                <w:b/>
                <w:sz w:val="20"/>
                <w:szCs w:val="20"/>
                <w:lang w:val="en-US"/>
              </w:rPr>
              <w:t>Mantripukhi</w:t>
            </w:r>
            <w:proofErr w:type="spellEnd"/>
            <w:r w:rsidRPr="001671F6">
              <w:rPr>
                <w:rFonts w:ascii="Arial" w:hAnsi="Arial" w:cs="Arial"/>
                <w:b/>
                <w:sz w:val="20"/>
                <w:szCs w:val="20"/>
                <w:lang w:val="en-US"/>
              </w:rPr>
              <w:t xml:space="preserve"> Imphal East P.S. </w:t>
            </w:r>
            <w:proofErr w:type="spellStart"/>
            <w:r w:rsidRPr="001671F6">
              <w:rPr>
                <w:rFonts w:ascii="Arial" w:hAnsi="Arial" w:cs="Arial"/>
                <w:b/>
                <w:sz w:val="20"/>
                <w:szCs w:val="20"/>
                <w:lang w:val="en-US"/>
              </w:rPr>
              <w:t>Heingang</w:t>
            </w:r>
            <w:proofErr w:type="spellEnd"/>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17.11.2023</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lang w:val="en-US"/>
              </w:rPr>
            </w:pPr>
            <w:proofErr w:type="spellStart"/>
            <w:r w:rsidRPr="001671F6">
              <w:rPr>
                <w:rFonts w:ascii="Arial" w:hAnsi="Arial" w:cs="Arial"/>
                <w:b/>
                <w:sz w:val="20"/>
                <w:szCs w:val="20"/>
                <w:lang w:val="en-US"/>
              </w:rPr>
              <w:t>Shri</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Hijam</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Shantikumar</w:t>
            </w:r>
            <w:proofErr w:type="spellEnd"/>
            <w:r w:rsidRPr="001671F6">
              <w:rPr>
                <w:rFonts w:ascii="Arial" w:hAnsi="Arial" w:cs="Arial"/>
                <w:b/>
                <w:sz w:val="20"/>
                <w:szCs w:val="20"/>
                <w:lang w:val="en-US"/>
              </w:rPr>
              <w:t xml:space="preserve"> Singh (60 years) S/O (L) H </w:t>
            </w:r>
            <w:proofErr w:type="spellStart"/>
            <w:r w:rsidRPr="001671F6">
              <w:rPr>
                <w:rFonts w:ascii="Arial" w:hAnsi="Arial" w:cs="Arial"/>
                <w:b/>
                <w:sz w:val="20"/>
                <w:szCs w:val="20"/>
                <w:lang w:val="en-US"/>
              </w:rPr>
              <w:t>Yaima</w:t>
            </w:r>
            <w:proofErr w:type="spellEnd"/>
            <w:r w:rsidRPr="001671F6">
              <w:rPr>
                <w:rFonts w:ascii="Arial" w:hAnsi="Arial" w:cs="Arial"/>
                <w:b/>
                <w:sz w:val="20"/>
                <w:szCs w:val="20"/>
                <w:lang w:val="en-US"/>
              </w:rPr>
              <w:t xml:space="preserve"> Singh of </w:t>
            </w:r>
            <w:proofErr w:type="spellStart"/>
            <w:r w:rsidRPr="001671F6">
              <w:rPr>
                <w:rFonts w:ascii="Arial" w:hAnsi="Arial" w:cs="Arial"/>
                <w:b/>
                <w:sz w:val="20"/>
                <w:szCs w:val="20"/>
                <w:lang w:val="en-US"/>
              </w:rPr>
              <w:t>Sagolband</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Tera</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Yengkhom</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Leirak</w:t>
            </w:r>
            <w:proofErr w:type="spellEnd"/>
            <w:r w:rsidRPr="001671F6">
              <w:rPr>
                <w:rFonts w:ascii="Arial" w:hAnsi="Arial" w:cs="Arial"/>
                <w:b/>
                <w:sz w:val="20"/>
                <w:szCs w:val="20"/>
                <w:lang w:val="en-US"/>
              </w:rPr>
              <w:t>, Imphal</w:t>
            </w:r>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17.11.2023</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lang w:val="en-US"/>
              </w:rPr>
            </w:pPr>
            <w:proofErr w:type="spellStart"/>
            <w:r w:rsidRPr="001671F6">
              <w:rPr>
                <w:rFonts w:ascii="Arial" w:hAnsi="Arial" w:cs="Arial"/>
                <w:b/>
                <w:sz w:val="20"/>
                <w:szCs w:val="20"/>
                <w:lang w:val="en-US"/>
              </w:rPr>
              <w:t>Shri</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Chitraprakash</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Saikhom</w:t>
            </w:r>
            <w:proofErr w:type="spellEnd"/>
            <w:r w:rsidRPr="001671F6">
              <w:rPr>
                <w:rFonts w:ascii="Arial" w:hAnsi="Arial" w:cs="Arial"/>
                <w:b/>
                <w:sz w:val="20"/>
                <w:szCs w:val="20"/>
                <w:lang w:val="en-US"/>
              </w:rPr>
              <w:t xml:space="preserve"> (38 years) S/O </w:t>
            </w:r>
            <w:proofErr w:type="spellStart"/>
            <w:r w:rsidRPr="001671F6">
              <w:rPr>
                <w:rFonts w:ascii="Arial" w:hAnsi="Arial" w:cs="Arial"/>
                <w:b/>
                <w:sz w:val="20"/>
                <w:szCs w:val="20"/>
                <w:lang w:val="en-US"/>
              </w:rPr>
              <w:t>Saikhom</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Bhagirath</w:t>
            </w:r>
            <w:proofErr w:type="spellEnd"/>
            <w:r w:rsidRPr="001671F6">
              <w:rPr>
                <w:rFonts w:ascii="Arial" w:hAnsi="Arial" w:cs="Arial"/>
                <w:b/>
                <w:sz w:val="20"/>
                <w:szCs w:val="20"/>
                <w:lang w:val="en-US"/>
              </w:rPr>
              <w:t xml:space="preserve"> Singh of </w:t>
            </w:r>
            <w:proofErr w:type="spellStart"/>
            <w:r w:rsidRPr="001671F6">
              <w:rPr>
                <w:rFonts w:ascii="Arial" w:hAnsi="Arial" w:cs="Arial"/>
                <w:b/>
                <w:sz w:val="20"/>
                <w:szCs w:val="20"/>
                <w:lang w:val="en-US"/>
              </w:rPr>
              <w:t>Sagolband</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Bijoy</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Govinda</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Mamang</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leikai</w:t>
            </w:r>
            <w:proofErr w:type="spellEnd"/>
            <w:r w:rsidRPr="001671F6">
              <w:rPr>
                <w:rFonts w:ascii="Arial" w:hAnsi="Arial" w:cs="Arial"/>
                <w:b/>
                <w:sz w:val="20"/>
                <w:szCs w:val="20"/>
                <w:lang w:val="en-US"/>
              </w:rPr>
              <w:t>, Imphal</w:t>
            </w:r>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17.11.2023</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lang w:val="en-US"/>
              </w:rPr>
            </w:pPr>
            <w:proofErr w:type="spellStart"/>
            <w:r w:rsidRPr="001671F6">
              <w:rPr>
                <w:rFonts w:ascii="Arial" w:hAnsi="Arial" w:cs="Arial"/>
                <w:b/>
                <w:sz w:val="20"/>
                <w:szCs w:val="20"/>
                <w:lang w:val="en-US"/>
              </w:rPr>
              <w:t>Shri</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Irom</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Saratchandra</w:t>
            </w:r>
            <w:proofErr w:type="spellEnd"/>
            <w:r w:rsidRPr="001671F6">
              <w:rPr>
                <w:rFonts w:ascii="Arial" w:hAnsi="Arial" w:cs="Arial"/>
                <w:b/>
                <w:sz w:val="20"/>
                <w:szCs w:val="20"/>
                <w:lang w:val="en-US"/>
              </w:rPr>
              <w:t xml:space="preserve"> Singh (48 years) S/O </w:t>
            </w:r>
            <w:proofErr w:type="spellStart"/>
            <w:r w:rsidRPr="001671F6">
              <w:rPr>
                <w:rFonts w:ascii="Arial" w:hAnsi="Arial" w:cs="Arial"/>
                <w:b/>
                <w:sz w:val="20"/>
                <w:szCs w:val="20"/>
                <w:lang w:val="en-US"/>
              </w:rPr>
              <w:t>Irom</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Nabachandra</w:t>
            </w:r>
            <w:proofErr w:type="spellEnd"/>
            <w:r w:rsidRPr="001671F6">
              <w:rPr>
                <w:rFonts w:ascii="Arial" w:hAnsi="Arial" w:cs="Arial"/>
                <w:b/>
                <w:sz w:val="20"/>
                <w:szCs w:val="20"/>
                <w:lang w:val="en-US"/>
              </w:rPr>
              <w:t xml:space="preserve"> Singh of </w:t>
            </w:r>
            <w:proofErr w:type="spellStart"/>
            <w:r w:rsidRPr="001671F6">
              <w:rPr>
                <w:rFonts w:ascii="Arial" w:hAnsi="Arial" w:cs="Arial"/>
                <w:b/>
                <w:sz w:val="20"/>
                <w:szCs w:val="20"/>
                <w:lang w:val="en-US"/>
              </w:rPr>
              <w:t>Lilong</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Chajing</w:t>
            </w:r>
            <w:proofErr w:type="spellEnd"/>
            <w:r w:rsidRPr="001671F6">
              <w:rPr>
                <w:rFonts w:ascii="Arial" w:hAnsi="Arial" w:cs="Arial"/>
                <w:b/>
                <w:sz w:val="20"/>
                <w:szCs w:val="20"/>
                <w:lang w:val="en-US"/>
              </w:rPr>
              <w:t xml:space="preserve"> Bazar, Imphal West -795130 presently at </w:t>
            </w:r>
            <w:proofErr w:type="spellStart"/>
            <w:r w:rsidRPr="001671F6">
              <w:rPr>
                <w:rFonts w:ascii="Arial" w:hAnsi="Arial" w:cs="Arial"/>
                <w:b/>
                <w:sz w:val="20"/>
                <w:szCs w:val="20"/>
                <w:lang w:val="en-US"/>
              </w:rPr>
              <w:t>Lamphel</w:t>
            </w:r>
            <w:proofErr w:type="spellEnd"/>
            <w:r w:rsidRPr="001671F6">
              <w:rPr>
                <w:rFonts w:ascii="Arial" w:hAnsi="Arial" w:cs="Arial"/>
                <w:b/>
                <w:sz w:val="20"/>
                <w:szCs w:val="20"/>
                <w:lang w:val="en-US"/>
              </w:rPr>
              <w:t xml:space="preserve"> Super Market PDA Complex #79, Imphal</w:t>
            </w:r>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17.11.2023</w:t>
            </w:r>
          </w:p>
        </w:tc>
      </w:tr>
      <w:tr w:rsidR="001671F6" w:rsidRPr="001671F6" w:rsidTr="00A57D27">
        <w:tc>
          <w:tcPr>
            <w:tcW w:w="1101" w:type="dxa"/>
          </w:tcPr>
          <w:p w:rsidR="00A57D27" w:rsidRPr="001671F6" w:rsidRDefault="00A57D27" w:rsidP="00A57D27">
            <w:pPr>
              <w:pStyle w:val="ListParagraph"/>
              <w:numPr>
                <w:ilvl w:val="0"/>
                <w:numId w:val="22"/>
              </w:numPr>
              <w:spacing w:after="200" w:line="276" w:lineRule="auto"/>
              <w:jc w:val="both"/>
              <w:rPr>
                <w:rFonts w:ascii="Arial" w:hAnsi="Arial" w:cs="Arial"/>
                <w:b/>
                <w:sz w:val="20"/>
                <w:szCs w:val="20"/>
              </w:rPr>
            </w:pPr>
          </w:p>
        </w:tc>
        <w:tc>
          <w:tcPr>
            <w:tcW w:w="5528" w:type="dxa"/>
          </w:tcPr>
          <w:p w:rsidR="00A57D27" w:rsidRPr="001671F6" w:rsidRDefault="00A57D27" w:rsidP="00CD072E">
            <w:pPr>
              <w:pStyle w:val="ListParagraph"/>
              <w:spacing w:after="200" w:line="276" w:lineRule="auto"/>
              <w:ind w:left="0"/>
              <w:jc w:val="both"/>
              <w:rPr>
                <w:rFonts w:ascii="Arial" w:hAnsi="Arial" w:cs="Arial"/>
                <w:b/>
                <w:sz w:val="20"/>
                <w:szCs w:val="20"/>
                <w:lang w:val="en-US"/>
              </w:rPr>
            </w:pPr>
            <w:proofErr w:type="spellStart"/>
            <w:r w:rsidRPr="001671F6">
              <w:rPr>
                <w:rFonts w:ascii="Arial" w:hAnsi="Arial" w:cs="Arial"/>
                <w:b/>
                <w:sz w:val="20"/>
                <w:szCs w:val="20"/>
                <w:lang w:val="en-US"/>
              </w:rPr>
              <w:t>Shri</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Birjit</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Ningombam</w:t>
            </w:r>
            <w:proofErr w:type="spellEnd"/>
            <w:r w:rsidRPr="001671F6">
              <w:rPr>
                <w:rFonts w:ascii="Arial" w:hAnsi="Arial" w:cs="Arial"/>
                <w:b/>
                <w:sz w:val="20"/>
                <w:szCs w:val="20"/>
                <w:lang w:val="en-US"/>
              </w:rPr>
              <w:t xml:space="preserve"> (35 years) s/o N </w:t>
            </w:r>
            <w:proofErr w:type="spellStart"/>
            <w:r w:rsidRPr="001671F6">
              <w:rPr>
                <w:rFonts w:ascii="Arial" w:hAnsi="Arial" w:cs="Arial"/>
                <w:b/>
                <w:sz w:val="20"/>
                <w:szCs w:val="20"/>
                <w:lang w:val="en-US"/>
              </w:rPr>
              <w:t>Bhaigya</w:t>
            </w:r>
            <w:proofErr w:type="spellEnd"/>
            <w:r w:rsidRPr="001671F6">
              <w:rPr>
                <w:rFonts w:ascii="Arial" w:hAnsi="Arial" w:cs="Arial"/>
                <w:b/>
                <w:sz w:val="20"/>
                <w:szCs w:val="20"/>
                <w:lang w:val="en-US"/>
              </w:rPr>
              <w:t xml:space="preserve"> Singh of </w:t>
            </w:r>
            <w:proofErr w:type="spellStart"/>
            <w:r w:rsidRPr="001671F6">
              <w:rPr>
                <w:rFonts w:ascii="Arial" w:hAnsi="Arial" w:cs="Arial"/>
                <w:b/>
                <w:sz w:val="20"/>
                <w:szCs w:val="20"/>
                <w:lang w:val="en-US"/>
              </w:rPr>
              <w:t>Bashikhong</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Mamang</w:t>
            </w:r>
            <w:proofErr w:type="spellEnd"/>
            <w:r w:rsidRPr="001671F6">
              <w:rPr>
                <w:rFonts w:ascii="Arial" w:hAnsi="Arial" w:cs="Arial"/>
                <w:b/>
                <w:sz w:val="20"/>
                <w:szCs w:val="20"/>
                <w:lang w:val="en-US"/>
              </w:rPr>
              <w:t xml:space="preserve"> </w:t>
            </w:r>
            <w:proofErr w:type="spellStart"/>
            <w:r w:rsidRPr="001671F6">
              <w:rPr>
                <w:rFonts w:ascii="Arial" w:hAnsi="Arial" w:cs="Arial"/>
                <w:b/>
                <w:sz w:val="20"/>
                <w:szCs w:val="20"/>
                <w:lang w:val="en-US"/>
              </w:rPr>
              <w:t>Leikai</w:t>
            </w:r>
            <w:proofErr w:type="spellEnd"/>
            <w:r w:rsidRPr="001671F6">
              <w:rPr>
                <w:rFonts w:ascii="Arial" w:hAnsi="Arial" w:cs="Arial"/>
                <w:b/>
                <w:sz w:val="20"/>
                <w:szCs w:val="20"/>
                <w:lang w:val="en-US"/>
              </w:rPr>
              <w:t>, Imphal East</w:t>
            </w:r>
          </w:p>
        </w:tc>
        <w:tc>
          <w:tcPr>
            <w:tcW w:w="1265" w:type="dxa"/>
          </w:tcPr>
          <w:p w:rsidR="00A57D27" w:rsidRPr="001671F6" w:rsidRDefault="00A57D27" w:rsidP="00CD072E">
            <w:pPr>
              <w:pStyle w:val="ListParagraph"/>
              <w:spacing w:after="200" w:line="276" w:lineRule="auto"/>
              <w:ind w:left="0"/>
              <w:jc w:val="both"/>
              <w:rPr>
                <w:rFonts w:ascii="Arial" w:hAnsi="Arial" w:cs="Arial"/>
                <w:b/>
                <w:sz w:val="20"/>
                <w:szCs w:val="20"/>
              </w:rPr>
            </w:pPr>
            <w:r w:rsidRPr="001671F6">
              <w:rPr>
                <w:rFonts w:ascii="Arial" w:hAnsi="Arial" w:cs="Arial"/>
                <w:b/>
                <w:sz w:val="20"/>
                <w:szCs w:val="20"/>
              </w:rPr>
              <w:t>20.11.2023</w:t>
            </w:r>
          </w:p>
        </w:tc>
      </w:tr>
    </w:tbl>
    <w:p w:rsidR="00A57D27" w:rsidRPr="001671F6" w:rsidRDefault="00A57D27" w:rsidP="00A57D27">
      <w:pPr>
        <w:spacing w:line="360" w:lineRule="auto"/>
        <w:ind w:left="720"/>
        <w:jc w:val="both"/>
        <w:rPr>
          <w:rFonts w:ascii="Arial" w:hAnsi="Arial" w:cs="Arial"/>
          <w:b/>
          <w:sz w:val="24"/>
          <w:szCs w:val="24"/>
          <w:lang w:val="en-US"/>
        </w:rPr>
      </w:pPr>
    </w:p>
    <w:p w:rsidR="00E0057A" w:rsidRPr="001671F6" w:rsidRDefault="00E0057A" w:rsidP="007B6E81">
      <w:pPr>
        <w:spacing w:line="360" w:lineRule="auto"/>
        <w:jc w:val="both"/>
        <w:rPr>
          <w:rFonts w:ascii="Arial" w:hAnsi="Arial" w:cs="Arial"/>
          <w:sz w:val="24"/>
          <w:szCs w:val="24"/>
          <w:lang w:val="en-US"/>
        </w:rPr>
      </w:pPr>
      <w:r w:rsidRPr="001671F6">
        <w:rPr>
          <w:rFonts w:ascii="Arial" w:hAnsi="Arial" w:cs="Arial"/>
          <w:sz w:val="24"/>
          <w:szCs w:val="24"/>
          <w:lang w:val="en-US"/>
        </w:rPr>
        <w:t>[14]</w:t>
      </w:r>
      <w:r w:rsidR="00293A8E" w:rsidRPr="001671F6">
        <w:rPr>
          <w:rFonts w:ascii="Arial" w:hAnsi="Arial" w:cs="Arial"/>
          <w:sz w:val="24"/>
          <w:szCs w:val="24"/>
          <w:lang w:val="en-US"/>
        </w:rPr>
        <w:tab/>
      </w:r>
      <w:r w:rsidR="009E46F0" w:rsidRPr="001671F6">
        <w:rPr>
          <w:rFonts w:ascii="Arial" w:hAnsi="Arial" w:cs="Arial"/>
          <w:sz w:val="24"/>
          <w:szCs w:val="24"/>
          <w:lang w:val="en-US"/>
        </w:rPr>
        <w:t>The Inquiry Officer along with the Technical Appraisal Team</w:t>
      </w:r>
      <w:r w:rsidR="003329AA" w:rsidRPr="001671F6">
        <w:rPr>
          <w:rFonts w:ascii="Arial" w:hAnsi="Arial" w:cs="Arial"/>
          <w:sz w:val="24"/>
          <w:szCs w:val="24"/>
          <w:lang w:val="en-US"/>
        </w:rPr>
        <w:t xml:space="preserve"> made spot inspection</w:t>
      </w:r>
      <w:r w:rsidR="00EA2589" w:rsidRPr="001671F6">
        <w:rPr>
          <w:rFonts w:ascii="Arial" w:hAnsi="Arial" w:cs="Arial"/>
          <w:sz w:val="24"/>
          <w:szCs w:val="24"/>
          <w:lang w:val="en-US"/>
        </w:rPr>
        <w:t xml:space="preserve"> and field verification and submitted the report that </w:t>
      </w:r>
      <w:r w:rsidR="00A54E02" w:rsidRPr="001671F6">
        <w:rPr>
          <w:rFonts w:ascii="Arial" w:hAnsi="Arial" w:cs="Arial"/>
          <w:sz w:val="24"/>
          <w:szCs w:val="24"/>
          <w:lang w:val="en-US"/>
        </w:rPr>
        <w:t xml:space="preserve">about </w:t>
      </w:r>
      <w:r w:rsidR="008D33C5" w:rsidRPr="001671F6">
        <w:rPr>
          <w:rFonts w:ascii="Arial" w:hAnsi="Arial" w:cs="Arial"/>
          <w:sz w:val="24"/>
          <w:szCs w:val="24"/>
          <w:lang w:val="en-US"/>
        </w:rPr>
        <w:t xml:space="preserve">80 (righty) work sites/habitations/villages under the </w:t>
      </w:r>
      <w:proofErr w:type="spellStart"/>
      <w:r w:rsidR="008D33C5" w:rsidRPr="001671F6">
        <w:rPr>
          <w:rFonts w:ascii="Arial" w:hAnsi="Arial" w:cs="Arial"/>
          <w:sz w:val="24"/>
          <w:szCs w:val="24"/>
          <w:lang w:val="en-US"/>
        </w:rPr>
        <w:t>Saubhagya</w:t>
      </w:r>
      <w:proofErr w:type="spellEnd"/>
      <w:r w:rsidR="008D33C5" w:rsidRPr="001671F6">
        <w:rPr>
          <w:rFonts w:ascii="Arial" w:hAnsi="Arial" w:cs="Arial"/>
          <w:sz w:val="24"/>
          <w:szCs w:val="24"/>
          <w:lang w:val="en-US"/>
        </w:rPr>
        <w:t xml:space="preserve"> Scheme were inspected from March, 2023 to November, 2023</w:t>
      </w:r>
      <w:r w:rsidR="00977DD9" w:rsidRPr="001671F6">
        <w:rPr>
          <w:rFonts w:ascii="Arial" w:hAnsi="Arial" w:cs="Arial"/>
          <w:sz w:val="24"/>
          <w:szCs w:val="24"/>
          <w:lang w:val="en-US"/>
        </w:rPr>
        <w:t xml:space="preserve"> and su</w:t>
      </w:r>
      <w:r w:rsidR="004D3D5E" w:rsidRPr="001671F6">
        <w:rPr>
          <w:rFonts w:ascii="Arial" w:hAnsi="Arial" w:cs="Arial"/>
          <w:sz w:val="24"/>
          <w:szCs w:val="24"/>
          <w:lang w:val="en-US"/>
        </w:rPr>
        <w:t xml:space="preserve">bmitted the following </w:t>
      </w:r>
      <w:proofErr w:type="gramStart"/>
      <w:r w:rsidR="004D3D5E" w:rsidRPr="001671F6">
        <w:rPr>
          <w:rFonts w:ascii="Arial" w:hAnsi="Arial" w:cs="Arial"/>
          <w:sz w:val="24"/>
          <w:szCs w:val="24"/>
          <w:lang w:val="en-US"/>
        </w:rPr>
        <w:t xml:space="preserve">report </w:t>
      </w:r>
      <w:r w:rsidR="00DC085C" w:rsidRPr="001671F6">
        <w:rPr>
          <w:rFonts w:ascii="Arial" w:hAnsi="Arial" w:cs="Arial"/>
          <w:sz w:val="24"/>
          <w:szCs w:val="24"/>
          <w:lang w:val="en-US"/>
        </w:rPr>
        <w:t>:</w:t>
      </w:r>
      <w:proofErr w:type="gramEnd"/>
    </w:p>
    <w:p w:rsidR="005B0BDA" w:rsidRPr="001671F6" w:rsidRDefault="005B0BDA" w:rsidP="002A0194">
      <w:pPr>
        <w:spacing w:line="360" w:lineRule="auto"/>
        <w:ind w:left="1440"/>
        <w:jc w:val="both"/>
        <w:rPr>
          <w:rFonts w:ascii="Arial" w:hAnsi="Arial" w:cs="Arial"/>
          <w:b/>
          <w:sz w:val="20"/>
          <w:szCs w:val="20"/>
        </w:rPr>
      </w:pPr>
      <w:r w:rsidRPr="001671F6">
        <w:rPr>
          <w:rFonts w:ascii="Arial" w:hAnsi="Arial" w:cs="Arial"/>
          <w:b/>
          <w:sz w:val="20"/>
          <w:szCs w:val="20"/>
        </w:rPr>
        <w:t xml:space="preserve">“Field Verification/Spot Inspection of about 80 (Eighty) work sites/ habitations/ villages under the </w:t>
      </w:r>
      <w:proofErr w:type="spellStart"/>
      <w:r w:rsidRPr="001671F6">
        <w:rPr>
          <w:rFonts w:ascii="Arial" w:hAnsi="Arial" w:cs="Arial"/>
          <w:b/>
          <w:sz w:val="20"/>
          <w:szCs w:val="20"/>
        </w:rPr>
        <w:t>Saubhagya</w:t>
      </w:r>
      <w:proofErr w:type="spellEnd"/>
      <w:r w:rsidRPr="001671F6">
        <w:rPr>
          <w:rFonts w:ascii="Arial" w:hAnsi="Arial" w:cs="Arial"/>
          <w:b/>
          <w:sz w:val="20"/>
          <w:szCs w:val="20"/>
        </w:rPr>
        <w:t xml:space="preserve"> Scheme were inspected by the Inquiry team in the course of the Inquiry of the case from March, 2023 to November, 2023. In the spot inspection, major installations like 25KVA DTR, 63KVA DTR, 100 KVA DTR, 8m STPs, Double Pole 9m STPs etc. were checked for erection at the approved sites. During the inspection, the Inquiry team was accompanied by local police officials, Turnkey Firm associates and Officials of the concerned Electrical Division of MSPDCL.</w:t>
      </w:r>
    </w:p>
    <w:p w:rsidR="005B0BDA" w:rsidRDefault="005B0BDA" w:rsidP="005B0BDA">
      <w:pPr>
        <w:jc w:val="both"/>
        <w:rPr>
          <w:rFonts w:ascii="Arial" w:hAnsi="Arial" w:cs="Arial"/>
          <w:sz w:val="20"/>
          <w:szCs w:val="20"/>
        </w:rPr>
      </w:pPr>
    </w:p>
    <w:p w:rsidR="002452A6" w:rsidRDefault="002452A6" w:rsidP="005B0BDA">
      <w:pPr>
        <w:jc w:val="both"/>
        <w:rPr>
          <w:rFonts w:ascii="Arial" w:hAnsi="Arial" w:cs="Arial"/>
          <w:sz w:val="20"/>
          <w:szCs w:val="20"/>
        </w:rPr>
      </w:pPr>
    </w:p>
    <w:p w:rsidR="002452A6" w:rsidRDefault="002452A6" w:rsidP="005B0BDA">
      <w:pPr>
        <w:jc w:val="both"/>
        <w:rPr>
          <w:rFonts w:ascii="Arial" w:hAnsi="Arial" w:cs="Arial"/>
          <w:sz w:val="20"/>
          <w:szCs w:val="20"/>
        </w:rPr>
      </w:pPr>
    </w:p>
    <w:p w:rsidR="002452A6" w:rsidRPr="001671F6" w:rsidRDefault="002452A6" w:rsidP="005B0BDA">
      <w:pPr>
        <w:jc w:val="both"/>
        <w:rPr>
          <w:rFonts w:ascii="Arial" w:hAnsi="Arial" w:cs="Arial"/>
          <w:sz w:val="20"/>
          <w:szCs w:val="20"/>
        </w:rPr>
      </w:pPr>
    </w:p>
    <w:tbl>
      <w:tblPr>
        <w:tblStyle w:val="TableGrid"/>
        <w:tblW w:w="8789" w:type="dxa"/>
        <w:tblInd w:w="108" w:type="dxa"/>
        <w:tblLayout w:type="fixed"/>
        <w:tblLook w:val="04A0" w:firstRow="1" w:lastRow="0" w:firstColumn="1" w:lastColumn="0" w:noHBand="0" w:noVBand="1"/>
      </w:tblPr>
      <w:tblGrid>
        <w:gridCol w:w="741"/>
        <w:gridCol w:w="961"/>
        <w:gridCol w:w="2281"/>
        <w:gridCol w:w="1971"/>
        <w:gridCol w:w="1386"/>
        <w:gridCol w:w="1449"/>
      </w:tblGrid>
      <w:tr w:rsidR="001671F6" w:rsidRPr="001671F6" w:rsidTr="001376F7">
        <w:tc>
          <w:tcPr>
            <w:tcW w:w="741" w:type="dxa"/>
          </w:tcPr>
          <w:p w:rsidR="005B0BDA" w:rsidRPr="001671F6" w:rsidRDefault="005B0BDA" w:rsidP="00CD072E">
            <w:pPr>
              <w:jc w:val="center"/>
              <w:rPr>
                <w:rFonts w:ascii="Arial" w:hAnsi="Arial" w:cs="Arial"/>
                <w:sz w:val="20"/>
                <w:szCs w:val="20"/>
              </w:rPr>
            </w:pPr>
            <w:r w:rsidRPr="001671F6">
              <w:rPr>
                <w:rFonts w:ascii="Arial" w:hAnsi="Arial" w:cs="Arial"/>
                <w:sz w:val="20"/>
                <w:szCs w:val="20"/>
              </w:rPr>
              <w:lastRenderedPageBreak/>
              <w:t>Sl. No.</w:t>
            </w:r>
          </w:p>
        </w:tc>
        <w:tc>
          <w:tcPr>
            <w:tcW w:w="961" w:type="dxa"/>
          </w:tcPr>
          <w:p w:rsidR="005B0BDA" w:rsidRPr="001671F6" w:rsidRDefault="005B0BDA" w:rsidP="00CD072E">
            <w:pPr>
              <w:jc w:val="center"/>
              <w:rPr>
                <w:rFonts w:ascii="Arial" w:hAnsi="Arial" w:cs="Arial"/>
                <w:sz w:val="20"/>
                <w:szCs w:val="20"/>
              </w:rPr>
            </w:pPr>
            <w:r w:rsidRPr="001671F6">
              <w:rPr>
                <w:rFonts w:ascii="Arial" w:hAnsi="Arial" w:cs="Arial"/>
                <w:sz w:val="20"/>
                <w:szCs w:val="20"/>
              </w:rPr>
              <w:t>Memo No.</w:t>
            </w:r>
          </w:p>
        </w:tc>
        <w:tc>
          <w:tcPr>
            <w:tcW w:w="2281" w:type="dxa"/>
          </w:tcPr>
          <w:p w:rsidR="005B0BDA" w:rsidRPr="001671F6" w:rsidRDefault="005B0BDA" w:rsidP="00CD072E">
            <w:pPr>
              <w:jc w:val="center"/>
              <w:rPr>
                <w:rFonts w:ascii="Arial" w:hAnsi="Arial" w:cs="Arial"/>
                <w:sz w:val="20"/>
                <w:szCs w:val="20"/>
              </w:rPr>
            </w:pPr>
            <w:r w:rsidRPr="001671F6">
              <w:rPr>
                <w:rFonts w:ascii="Arial" w:hAnsi="Arial" w:cs="Arial"/>
                <w:sz w:val="20"/>
                <w:szCs w:val="20"/>
              </w:rPr>
              <w:t>Habitation/Village</w:t>
            </w:r>
          </w:p>
        </w:tc>
        <w:tc>
          <w:tcPr>
            <w:tcW w:w="1971" w:type="dxa"/>
          </w:tcPr>
          <w:p w:rsidR="005B0BDA" w:rsidRPr="001671F6" w:rsidRDefault="005B0BDA" w:rsidP="00CD072E">
            <w:pPr>
              <w:jc w:val="center"/>
              <w:rPr>
                <w:rFonts w:ascii="Arial" w:hAnsi="Arial" w:cs="Arial"/>
                <w:sz w:val="20"/>
                <w:szCs w:val="20"/>
              </w:rPr>
            </w:pPr>
            <w:r w:rsidRPr="001671F6">
              <w:rPr>
                <w:rFonts w:ascii="Arial" w:hAnsi="Arial" w:cs="Arial"/>
                <w:sz w:val="20"/>
                <w:szCs w:val="20"/>
              </w:rPr>
              <w:t>Approved Drawing/ Major Installation</w:t>
            </w:r>
          </w:p>
        </w:tc>
        <w:tc>
          <w:tcPr>
            <w:tcW w:w="1386" w:type="dxa"/>
          </w:tcPr>
          <w:p w:rsidR="005B0BDA" w:rsidRPr="001671F6" w:rsidRDefault="005B0BDA" w:rsidP="00CD072E">
            <w:pPr>
              <w:jc w:val="center"/>
              <w:rPr>
                <w:rFonts w:ascii="Arial" w:hAnsi="Arial" w:cs="Arial"/>
                <w:sz w:val="20"/>
                <w:szCs w:val="20"/>
              </w:rPr>
            </w:pPr>
            <w:r w:rsidRPr="001671F6">
              <w:rPr>
                <w:rFonts w:ascii="Arial" w:hAnsi="Arial" w:cs="Arial"/>
                <w:sz w:val="20"/>
                <w:szCs w:val="20"/>
              </w:rPr>
              <w:t>Date of Inspection</w:t>
            </w:r>
          </w:p>
        </w:tc>
        <w:tc>
          <w:tcPr>
            <w:tcW w:w="1449" w:type="dxa"/>
          </w:tcPr>
          <w:p w:rsidR="005B0BDA" w:rsidRPr="001671F6" w:rsidRDefault="005B0BDA" w:rsidP="00CD072E">
            <w:pPr>
              <w:jc w:val="center"/>
              <w:rPr>
                <w:rFonts w:ascii="Arial" w:hAnsi="Arial" w:cs="Arial"/>
                <w:sz w:val="20"/>
                <w:szCs w:val="20"/>
              </w:rPr>
            </w:pPr>
            <w:r w:rsidRPr="001671F6">
              <w:rPr>
                <w:rFonts w:ascii="Arial" w:hAnsi="Arial" w:cs="Arial"/>
                <w:sz w:val="20"/>
                <w:szCs w:val="20"/>
              </w:rPr>
              <w:t>Remarks</w:t>
            </w:r>
          </w:p>
        </w:tc>
      </w:tr>
      <w:tr w:rsidR="001671F6" w:rsidRPr="001671F6" w:rsidTr="001376F7">
        <w:tc>
          <w:tcPr>
            <w:tcW w:w="8789" w:type="dxa"/>
            <w:gridSpan w:val="6"/>
          </w:tcPr>
          <w:p w:rsidR="005B0BDA" w:rsidRPr="001671F6" w:rsidRDefault="005B0BDA" w:rsidP="00CD072E">
            <w:pPr>
              <w:jc w:val="center"/>
              <w:rPr>
                <w:rFonts w:ascii="Arial" w:hAnsi="Arial" w:cs="Arial"/>
                <w:b/>
                <w:sz w:val="20"/>
                <w:szCs w:val="20"/>
              </w:rPr>
            </w:pPr>
            <w:r w:rsidRPr="001671F6">
              <w:rPr>
                <w:rFonts w:ascii="Arial" w:hAnsi="Arial" w:cs="Arial"/>
                <w:b/>
                <w:sz w:val="20"/>
                <w:szCs w:val="20"/>
              </w:rPr>
              <w:t>Imphal East District</w:t>
            </w:r>
          </w:p>
        </w:tc>
      </w:tr>
      <w:tr w:rsidR="001671F6" w:rsidRPr="001671F6" w:rsidTr="001376F7">
        <w:tc>
          <w:tcPr>
            <w:tcW w:w="741" w:type="dxa"/>
          </w:tcPr>
          <w:p w:rsidR="005B0BDA" w:rsidRPr="001671F6" w:rsidRDefault="005B0BDA" w:rsidP="005B0BDA">
            <w:pPr>
              <w:pStyle w:val="ListParagraph"/>
              <w:numPr>
                <w:ilvl w:val="0"/>
                <w:numId w:val="23"/>
              </w:numPr>
              <w:jc w:val="center"/>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No.1</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Yumnam</w:t>
            </w:r>
            <w:proofErr w:type="spellEnd"/>
            <w:r w:rsidRPr="001671F6">
              <w:rPr>
                <w:rFonts w:ascii="Arial" w:hAnsi="Arial" w:cs="Arial"/>
                <w:sz w:val="20"/>
                <w:szCs w:val="20"/>
              </w:rPr>
              <w:t xml:space="preserve"> </w:t>
            </w:r>
            <w:proofErr w:type="spellStart"/>
            <w:r w:rsidRPr="001671F6">
              <w:rPr>
                <w:rFonts w:ascii="Arial" w:hAnsi="Arial" w:cs="Arial"/>
                <w:sz w:val="20"/>
                <w:szCs w:val="20"/>
              </w:rPr>
              <w:t>Patlou</w:t>
            </w:r>
            <w:proofErr w:type="spellEnd"/>
            <w:r w:rsidRPr="001671F6">
              <w:rPr>
                <w:rFonts w:ascii="Arial" w:hAnsi="Arial" w:cs="Arial"/>
                <w:sz w:val="20"/>
                <w:szCs w:val="20"/>
              </w:rPr>
              <w:t xml:space="preserve">/ </w:t>
            </w:r>
            <w:proofErr w:type="spellStart"/>
            <w:r w:rsidRPr="001671F6">
              <w:rPr>
                <w:rFonts w:ascii="Arial" w:hAnsi="Arial" w:cs="Arial"/>
                <w:sz w:val="20"/>
                <w:szCs w:val="20"/>
              </w:rPr>
              <w:t>Sagolmang</w:t>
            </w:r>
            <w:proofErr w:type="spellEnd"/>
            <w:r w:rsidRPr="001671F6">
              <w:rPr>
                <w:rFonts w:ascii="Arial" w:hAnsi="Arial" w:cs="Arial"/>
                <w:sz w:val="20"/>
                <w:szCs w:val="20"/>
              </w:rPr>
              <w:t>, Imphal East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Yumnam</w:t>
            </w:r>
            <w:proofErr w:type="spellEnd"/>
            <w:r w:rsidRPr="001671F6">
              <w:rPr>
                <w:rFonts w:ascii="Arial" w:hAnsi="Arial" w:cs="Arial"/>
                <w:sz w:val="20"/>
                <w:szCs w:val="20"/>
              </w:rPr>
              <w:t xml:space="preserve"> </w:t>
            </w:r>
            <w:proofErr w:type="spellStart"/>
            <w:r w:rsidRPr="001671F6">
              <w:rPr>
                <w:rFonts w:ascii="Arial" w:hAnsi="Arial" w:cs="Arial"/>
                <w:sz w:val="20"/>
                <w:szCs w:val="20"/>
              </w:rPr>
              <w:t>Patlou</w:t>
            </w:r>
            <w:proofErr w:type="spellEnd"/>
            <w:r w:rsidRPr="001671F6">
              <w:rPr>
                <w:rFonts w:ascii="Arial" w:hAnsi="Arial" w:cs="Arial"/>
                <w:sz w:val="20"/>
                <w:szCs w:val="20"/>
              </w:rPr>
              <w:t xml:space="preserve"> 63 KVA DTR</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15.03.2023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 complete</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No.2</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Pukhao</w:t>
            </w:r>
            <w:proofErr w:type="spellEnd"/>
            <w:r w:rsidRPr="001671F6">
              <w:rPr>
                <w:rFonts w:ascii="Arial" w:hAnsi="Arial" w:cs="Arial"/>
                <w:sz w:val="20"/>
                <w:szCs w:val="20"/>
              </w:rPr>
              <w:t xml:space="preserve"> </w:t>
            </w:r>
            <w:proofErr w:type="spellStart"/>
            <w:r w:rsidRPr="001671F6">
              <w:rPr>
                <w:rFonts w:ascii="Arial" w:hAnsi="Arial" w:cs="Arial"/>
                <w:sz w:val="20"/>
                <w:szCs w:val="20"/>
              </w:rPr>
              <w:t>Khabam</w:t>
            </w:r>
            <w:proofErr w:type="spellEnd"/>
            <w:r w:rsidRPr="001671F6">
              <w:rPr>
                <w:rFonts w:ascii="Arial" w:hAnsi="Arial" w:cs="Arial"/>
                <w:sz w:val="20"/>
                <w:szCs w:val="20"/>
              </w:rPr>
              <w:t>, Imphal East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Pukhao</w:t>
            </w:r>
            <w:proofErr w:type="spellEnd"/>
            <w:r w:rsidRPr="001671F6">
              <w:rPr>
                <w:rFonts w:ascii="Arial" w:hAnsi="Arial" w:cs="Arial"/>
                <w:sz w:val="20"/>
                <w:szCs w:val="20"/>
              </w:rPr>
              <w:t xml:space="preserve"> </w:t>
            </w:r>
            <w:proofErr w:type="spellStart"/>
            <w:r w:rsidRPr="001671F6">
              <w:rPr>
                <w:rFonts w:ascii="Arial" w:hAnsi="Arial" w:cs="Arial"/>
                <w:sz w:val="20"/>
                <w:szCs w:val="20"/>
              </w:rPr>
              <w:t>Khabam</w:t>
            </w:r>
            <w:proofErr w:type="spellEnd"/>
            <w:r w:rsidRPr="001671F6">
              <w:rPr>
                <w:rFonts w:ascii="Arial" w:hAnsi="Arial" w:cs="Arial"/>
                <w:sz w:val="20"/>
                <w:szCs w:val="20"/>
              </w:rPr>
              <w:t xml:space="preserve"> 63 KVA DTR</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15.03.2023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Not charged/Installed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9</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Heingang</w:t>
            </w:r>
            <w:proofErr w:type="spellEnd"/>
            <w:r w:rsidRPr="001671F6">
              <w:rPr>
                <w:rFonts w:ascii="Arial" w:hAnsi="Arial" w:cs="Arial"/>
                <w:sz w:val="20"/>
                <w:szCs w:val="20"/>
              </w:rPr>
              <w:t xml:space="preserve"> </w:t>
            </w:r>
            <w:proofErr w:type="spellStart"/>
            <w:r w:rsidRPr="001671F6">
              <w:rPr>
                <w:rFonts w:ascii="Arial" w:hAnsi="Arial" w:cs="Arial"/>
                <w:sz w:val="20"/>
                <w:szCs w:val="20"/>
              </w:rPr>
              <w:t>Awang</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r w:rsidRPr="001671F6">
              <w:rPr>
                <w:rFonts w:ascii="Arial" w:hAnsi="Arial" w:cs="Arial"/>
                <w:sz w:val="20"/>
                <w:szCs w:val="20"/>
              </w:rPr>
              <w:t xml:space="preserve">/ </w:t>
            </w:r>
            <w:proofErr w:type="spellStart"/>
            <w:r w:rsidRPr="001671F6">
              <w:rPr>
                <w:rFonts w:ascii="Arial" w:hAnsi="Arial" w:cs="Arial"/>
                <w:sz w:val="20"/>
                <w:szCs w:val="20"/>
              </w:rPr>
              <w:t>Heingang</w:t>
            </w:r>
            <w:proofErr w:type="spellEnd"/>
            <w:r w:rsidRPr="001671F6">
              <w:rPr>
                <w:rFonts w:ascii="Arial" w:hAnsi="Arial" w:cs="Arial"/>
                <w:sz w:val="20"/>
                <w:szCs w:val="20"/>
              </w:rPr>
              <w:t xml:space="preserve"> </w:t>
            </w:r>
            <w:proofErr w:type="spellStart"/>
            <w:r w:rsidRPr="001671F6">
              <w:rPr>
                <w:rFonts w:ascii="Arial" w:hAnsi="Arial" w:cs="Arial"/>
                <w:sz w:val="20"/>
                <w:szCs w:val="20"/>
              </w:rPr>
              <w:t>Chonthabi</w:t>
            </w:r>
            <w:proofErr w:type="spellEnd"/>
            <w:r w:rsidRPr="001671F6">
              <w:rPr>
                <w:rFonts w:ascii="Arial" w:hAnsi="Arial" w:cs="Arial"/>
                <w:sz w:val="20"/>
                <w:szCs w:val="20"/>
              </w:rPr>
              <w:t>, Imphal East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Heingang</w:t>
            </w:r>
            <w:proofErr w:type="spellEnd"/>
            <w:r w:rsidRPr="001671F6">
              <w:rPr>
                <w:rFonts w:ascii="Arial" w:hAnsi="Arial" w:cs="Arial"/>
                <w:sz w:val="20"/>
                <w:szCs w:val="20"/>
              </w:rPr>
              <w:t xml:space="preserve"> </w:t>
            </w:r>
            <w:proofErr w:type="spellStart"/>
            <w:r w:rsidRPr="001671F6">
              <w:rPr>
                <w:rFonts w:ascii="Arial" w:hAnsi="Arial" w:cs="Arial"/>
                <w:sz w:val="20"/>
                <w:szCs w:val="20"/>
              </w:rPr>
              <w:t>Chonthabi</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06.04.2023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 Installation complete</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10</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Heingang</w:t>
            </w:r>
            <w:proofErr w:type="spellEnd"/>
            <w:r w:rsidRPr="001671F6">
              <w:rPr>
                <w:rFonts w:ascii="Arial" w:hAnsi="Arial" w:cs="Arial"/>
                <w:sz w:val="20"/>
                <w:szCs w:val="20"/>
              </w:rPr>
              <w:t xml:space="preserve"> </w:t>
            </w:r>
            <w:proofErr w:type="spellStart"/>
            <w:r w:rsidRPr="001671F6">
              <w:rPr>
                <w:rFonts w:ascii="Arial" w:hAnsi="Arial" w:cs="Arial"/>
                <w:sz w:val="20"/>
                <w:szCs w:val="20"/>
              </w:rPr>
              <w:t>Marjing</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Heingang</w:t>
            </w:r>
            <w:proofErr w:type="spellEnd"/>
            <w:r w:rsidRPr="001671F6">
              <w:rPr>
                <w:rFonts w:ascii="Arial" w:hAnsi="Arial" w:cs="Arial"/>
                <w:sz w:val="20"/>
                <w:szCs w:val="20"/>
              </w:rPr>
              <w:t xml:space="preserve"> (CT) </w:t>
            </w:r>
            <w:proofErr w:type="spellStart"/>
            <w:r w:rsidRPr="001671F6">
              <w:rPr>
                <w:rFonts w:ascii="Arial" w:hAnsi="Arial" w:cs="Arial"/>
                <w:sz w:val="20"/>
                <w:szCs w:val="20"/>
              </w:rPr>
              <w:t>Chingya</w:t>
            </w:r>
            <w:proofErr w:type="spellEnd"/>
            <w:r w:rsidRPr="001671F6">
              <w:rPr>
                <w:rFonts w:ascii="Arial" w:hAnsi="Arial" w:cs="Arial"/>
                <w:sz w:val="20"/>
                <w:szCs w:val="20"/>
              </w:rPr>
              <w:t xml:space="preserve"> Village 63KVA DTR</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06.04.2023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 Proposed DTR 63 KVA is found.</w:t>
            </w:r>
          </w:p>
          <w:p w:rsidR="005B0BDA" w:rsidRPr="001671F6" w:rsidRDefault="005B0BDA" w:rsidP="00CD072E">
            <w:pPr>
              <w:jc w:val="both"/>
              <w:rPr>
                <w:rFonts w:ascii="Arial" w:hAnsi="Arial" w:cs="Arial"/>
                <w:sz w:val="20"/>
                <w:szCs w:val="20"/>
              </w:rPr>
            </w:pPr>
            <w:r w:rsidRPr="001671F6">
              <w:rPr>
                <w:rFonts w:ascii="Arial" w:hAnsi="Arial" w:cs="Arial"/>
                <w:sz w:val="20"/>
                <w:szCs w:val="20"/>
              </w:rPr>
              <w:t>2) New LT poles are installed, 1 phase line is found.</w:t>
            </w:r>
          </w:p>
          <w:p w:rsidR="005B0BDA" w:rsidRPr="001671F6" w:rsidRDefault="005B0BDA" w:rsidP="00CD072E">
            <w:pPr>
              <w:jc w:val="both"/>
              <w:rPr>
                <w:rFonts w:ascii="Arial" w:hAnsi="Arial" w:cs="Arial"/>
                <w:sz w:val="20"/>
                <w:szCs w:val="20"/>
              </w:rPr>
            </w:pPr>
            <w:r w:rsidRPr="001671F6">
              <w:rPr>
                <w:rFonts w:ascii="Arial" w:hAnsi="Arial" w:cs="Arial"/>
                <w:sz w:val="20"/>
                <w:szCs w:val="20"/>
              </w:rPr>
              <w:t>3) HT poles as double poles of DTR.</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12</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Pheijaleitong</w:t>
            </w:r>
            <w:proofErr w:type="spellEnd"/>
            <w:r w:rsidRPr="001671F6">
              <w:rPr>
                <w:rFonts w:ascii="Arial" w:hAnsi="Arial" w:cs="Arial"/>
                <w:sz w:val="20"/>
                <w:szCs w:val="20"/>
              </w:rPr>
              <w:t xml:space="preserve">, </w:t>
            </w:r>
            <w:proofErr w:type="spellStart"/>
            <w:r w:rsidRPr="001671F6">
              <w:rPr>
                <w:rFonts w:ascii="Arial" w:hAnsi="Arial" w:cs="Arial"/>
                <w:sz w:val="20"/>
                <w:szCs w:val="20"/>
              </w:rPr>
              <w:t>Thonju</w:t>
            </w:r>
            <w:proofErr w:type="spellEnd"/>
            <w:r w:rsidRPr="001671F6">
              <w:rPr>
                <w:rFonts w:ascii="Arial" w:hAnsi="Arial" w:cs="Arial"/>
                <w:sz w:val="20"/>
                <w:szCs w:val="20"/>
              </w:rPr>
              <w:t xml:space="preserve"> </w:t>
            </w:r>
            <w:proofErr w:type="spellStart"/>
            <w:r w:rsidRPr="001671F6">
              <w:rPr>
                <w:rFonts w:ascii="Arial" w:hAnsi="Arial" w:cs="Arial"/>
                <w:sz w:val="20"/>
                <w:szCs w:val="20"/>
              </w:rPr>
              <w:t>Pt</w:t>
            </w:r>
            <w:proofErr w:type="spellEnd"/>
            <w:r w:rsidRPr="001671F6">
              <w:rPr>
                <w:rFonts w:ascii="Arial" w:hAnsi="Arial" w:cs="Arial"/>
                <w:sz w:val="20"/>
                <w:szCs w:val="20"/>
              </w:rPr>
              <w:t>-II, Imphal East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Pheijaleitong</w:t>
            </w:r>
            <w:proofErr w:type="spellEnd"/>
            <w:r w:rsidRPr="001671F6">
              <w:rPr>
                <w:rFonts w:ascii="Arial" w:hAnsi="Arial" w:cs="Arial"/>
                <w:sz w:val="20"/>
                <w:szCs w:val="20"/>
              </w:rPr>
              <w:t xml:space="preserve"> (63 KVA DTR)  </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11.04.2023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 Installation/Erection works completed. 63 KVA DTR (new) is found working at the entrance of lane 6 near Student Welfare </w:t>
            </w:r>
            <w:proofErr w:type="spellStart"/>
            <w:r w:rsidRPr="001671F6">
              <w:rPr>
                <w:rFonts w:ascii="Arial" w:hAnsi="Arial" w:cs="Arial"/>
                <w:sz w:val="20"/>
                <w:szCs w:val="20"/>
              </w:rPr>
              <w:t>CommitteeOffice</w:t>
            </w:r>
            <w:proofErr w:type="spellEnd"/>
            <w:r w:rsidRPr="001671F6">
              <w:rPr>
                <w:rFonts w:ascii="Arial" w:hAnsi="Arial" w:cs="Arial"/>
                <w:sz w:val="20"/>
                <w:szCs w:val="20"/>
              </w:rPr>
              <w:t>/Hall</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13</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Sairom</w:t>
            </w:r>
            <w:proofErr w:type="spellEnd"/>
            <w:r w:rsidRPr="001671F6">
              <w:rPr>
                <w:rFonts w:ascii="Arial" w:hAnsi="Arial" w:cs="Arial"/>
                <w:sz w:val="20"/>
                <w:szCs w:val="20"/>
              </w:rPr>
              <w:t xml:space="preserve"> </w:t>
            </w:r>
            <w:proofErr w:type="spellStart"/>
            <w:r w:rsidRPr="001671F6">
              <w:rPr>
                <w:rFonts w:ascii="Arial" w:hAnsi="Arial" w:cs="Arial"/>
                <w:sz w:val="20"/>
                <w:szCs w:val="20"/>
              </w:rPr>
              <w:t>Leirak</w:t>
            </w:r>
            <w:proofErr w:type="spellEnd"/>
            <w:r w:rsidRPr="001671F6">
              <w:rPr>
                <w:rFonts w:ascii="Arial" w:hAnsi="Arial" w:cs="Arial"/>
                <w:sz w:val="20"/>
                <w:szCs w:val="20"/>
              </w:rPr>
              <w:t xml:space="preserve">, </w:t>
            </w:r>
            <w:proofErr w:type="spellStart"/>
            <w:r w:rsidRPr="001671F6">
              <w:rPr>
                <w:rFonts w:ascii="Arial" w:hAnsi="Arial" w:cs="Arial"/>
                <w:sz w:val="20"/>
                <w:szCs w:val="20"/>
              </w:rPr>
              <w:t>Kakwa</w:t>
            </w:r>
            <w:proofErr w:type="spellEnd"/>
            <w:r w:rsidRPr="001671F6">
              <w:rPr>
                <w:rFonts w:ascii="Arial" w:hAnsi="Arial" w:cs="Arial"/>
                <w:sz w:val="20"/>
                <w:szCs w:val="20"/>
              </w:rPr>
              <w:t xml:space="preserve"> </w:t>
            </w:r>
            <w:proofErr w:type="spellStart"/>
            <w:r w:rsidRPr="001671F6">
              <w:rPr>
                <w:rFonts w:ascii="Arial" w:hAnsi="Arial" w:cs="Arial"/>
                <w:sz w:val="20"/>
                <w:szCs w:val="20"/>
              </w:rPr>
              <w:t>Lamdeibung</w:t>
            </w:r>
            <w:proofErr w:type="spellEnd"/>
            <w:r w:rsidRPr="001671F6">
              <w:rPr>
                <w:rFonts w:ascii="Arial" w:hAnsi="Arial" w:cs="Arial"/>
                <w:sz w:val="20"/>
                <w:szCs w:val="20"/>
              </w:rPr>
              <w:t>, Imphal East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Lamdeibung</w:t>
            </w:r>
            <w:proofErr w:type="spellEnd"/>
            <w:r w:rsidRPr="001671F6">
              <w:rPr>
                <w:rFonts w:ascii="Arial" w:hAnsi="Arial" w:cs="Arial"/>
                <w:sz w:val="20"/>
                <w:szCs w:val="20"/>
              </w:rPr>
              <w:t xml:space="preserve"> </w:t>
            </w:r>
            <w:proofErr w:type="spellStart"/>
            <w:r w:rsidRPr="001671F6">
              <w:rPr>
                <w:rFonts w:ascii="Arial" w:hAnsi="Arial" w:cs="Arial"/>
                <w:sz w:val="20"/>
                <w:szCs w:val="20"/>
              </w:rPr>
              <w:t>Sairom</w:t>
            </w:r>
            <w:proofErr w:type="spellEnd"/>
            <w:r w:rsidRPr="001671F6">
              <w:rPr>
                <w:rFonts w:ascii="Arial" w:hAnsi="Arial" w:cs="Arial"/>
                <w:sz w:val="20"/>
                <w:szCs w:val="20"/>
              </w:rPr>
              <w:t xml:space="preserve"> </w:t>
            </w:r>
            <w:proofErr w:type="spellStart"/>
            <w:r w:rsidRPr="001671F6">
              <w:rPr>
                <w:rFonts w:ascii="Arial" w:hAnsi="Arial" w:cs="Arial"/>
                <w:sz w:val="20"/>
                <w:szCs w:val="20"/>
              </w:rPr>
              <w:t>Leirak</w:t>
            </w:r>
            <w:proofErr w:type="spellEnd"/>
            <w:r w:rsidRPr="001671F6">
              <w:rPr>
                <w:rFonts w:ascii="Arial" w:hAnsi="Arial" w:cs="Arial"/>
                <w:sz w:val="20"/>
                <w:szCs w:val="20"/>
              </w:rPr>
              <w:t xml:space="preserve"> 63 KVA DTR </w:t>
            </w:r>
            <w:proofErr w:type="spellStart"/>
            <w:r w:rsidRPr="001671F6">
              <w:rPr>
                <w:rFonts w:ascii="Arial" w:hAnsi="Arial" w:cs="Arial"/>
                <w:sz w:val="20"/>
                <w:szCs w:val="20"/>
              </w:rPr>
              <w:t>Thongju</w:t>
            </w:r>
            <w:proofErr w:type="spellEnd"/>
            <w:r w:rsidRPr="001671F6">
              <w:rPr>
                <w:rFonts w:ascii="Arial" w:hAnsi="Arial" w:cs="Arial"/>
                <w:sz w:val="20"/>
                <w:szCs w:val="20"/>
              </w:rPr>
              <w:t xml:space="preserve"> CT</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11.04.2023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Erection works seen as approved.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Memo no. IE </w:t>
            </w:r>
          </w:p>
          <w:p w:rsidR="005B0BDA" w:rsidRPr="001671F6" w:rsidRDefault="005B0BDA" w:rsidP="00CD072E">
            <w:pPr>
              <w:jc w:val="both"/>
              <w:rPr>
                <w:rFonts w:ascii="Arial" w:hAnsi="Arial" w:cs="Arial"/>
                <w:sz w:val="20"/>
                <w:szCs w:val="20"/>
              </w:rPr>
            </w:pPr>
            <w:r w:rsidRPr="001671F6">
              <w:rPr>
                <w:rFonts w:ascii="Arial" w:hAnsi="Arial" w:cs="Arial"/>
                <w:sz w:val="20"/>
                <w:szCs w:val="20"/>
              </w:rPr>
              <w:t>no. 1</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Uran</w:t>
            </w:r>
            <w:proofErr w:type="spellEnd"/>
            <w:r w:rsidRPr="001671F6">
              <w:rPr>
                <w:rFonts w:ascii="Arial" w:hAnsi="Arial" w:cs="Arial"/>
                <w:sz w:val="20"/>
                <w:szCs w:val="20"/>
              </w:rPr>
              <w:t xml:space="preserve"> </w:t>
            </w:r>
            <w:proofErr w:type="spellStart"/>
            <w:r w:rsidRPr="001671F6">
              <w:rPr>
                <w:rFonts w:ascii="Arial" w:hAnsi="Arial" w:cs="Arial"/>
                <w:sz w:val="20"/>
                <w:szCs w:val="20"/>
              </w:rPr>
              <w:t>Chiru</w:t>
            </w:r>
            <w:proofErr w:type="spellEnd"/>
            <w:r w:rsidRPr="001671F6">
              <w:rPr>
                <w:rFonts w:ascii="Arial" w:hAnsi="Arial" w:cs="Arial"/>
                <w:sz w:val="20"/>
                <w:szCs w:val="20"/>
              </w:rPr>
              <w:t xml:space="preserve">, </w:t>
            </w:r>
            <w:proofErr w:type="spellStart"/>
            <w:r w:rsidRPr="001671F6">
              <w:rPr>
                <w:rFonts w:ascii="Arial" w:hAnsi="Arial" w:cs="Arial"/>
                <w:sz w:val="20"/>
                <w:szCs w:val="20"/>
              </w:rPr>
              <w:t>Kongba</w:t>
            </w:r>
            <w:proofErr w:type="spellEnd"/>
            <w:r w:rsidRPr="001671F6">
              <w:rPr>
                <w:rFonts w:ascii="Arial" w:hAnsi="Arial" w:cs="Arial"/>
                <w:sz w:val="20"/>
                <w:szCs w:val="20"/>
              </w:rPr>
              <w:t xml:space="preserve"> Sub-Division, Imphal East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Erection works/ installation of 63 KVA </w:t>
            </w:r>
            <w:proofErr w:type="spellStart"/>
            <w:r w:rsidRPr="001671F6">
              <w:rPr>
                <w:rFonts w:ascii="Arial" w:hAnsi="Arial" w:cs="Arial"/>
                <w:sz w:val="20"/>
                <w:szCs w:val="20"/>
              </w:rPr>
              <w:t>DTR@Uran</w:t>
            </w:r>
            <w:proofErr w:type="spellEnd"/>
            <w:r w:rsidRPr="001671F6">
              <w:rPr>
                <w:rFonts w:ascii="Arial" w:hAnsi="Arial" w:cs="Arial"/>
                <w:sz w:val="20"/>
                <w:szCs w:val="20"/>
              </w:rPr>
              <w:t xml:space="preserve"> </w:t>
            </w:r>
            <w:proofErr w:type="spellStart"/>
            <w:r w:rsidRPr="001671F6">
              <w:rPr>
                <w:rFonts w:ascii="Arial" w:hAnsi="Arial" w:cs="Arial"/>
                <w:sz w:val="20"/>
                <w:szCs w:val="20"/>
              </w:rPr>
              <w:t>Chiru</w:t>
            </w:r>
            <w:proofErr w:type="spellEnd"/>
            <w:r w:rsidRPr="001671F6">
              <w:rPr>
                <w:rFonts w:ascii="Arial" w:hAnsi="Arial" w:cs="Arial"/>
                <w:sz w:val="20"/>
                <w:szCs w:val="20"/>
              </w:rPr>
              <w:t>.</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02.05.2023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 63 KVA </w:t>
            </w:r>
            <w:proofErr w:type="gramStart"/>
            <w:r w:rsidRPr="001671F6">
              <w:rPr>
                <w:rFonts w:ascii="Arial" w:hAnsi="Arial" w:cs="Arial"/>
                <w:sz w:val="20"/>
                <w:szCs w:val="20"/>
              </w:rPr>
              <w:t>DTR(</w:t>
            </w:r>
            <w:proofErr w:type="gramEnd"/>
            <w:r w:rsidRPr="001671F6">
              <w:rPr>
                <w:rFonts w:ascii="Arial" w:hAnsi="Arial" w:cs="Arial"/>
                <w:sz w:val="20"/>
                <w:szCs w:val="20"/>
              </w:rPr>
              <w:t xml:space="preserve">new) at </w:t>
            </w:r>
            <w:proofErr w:type="spellStart"/>
            <w:r w:rsidRPr="001671F6">
              <w:rPr>
                <w:rFonts w:ascii="Arial" w:hAnsi="Arial" w:cs="Arial"/>
                <w:sz w:val="20"/>
                <w:szCs w:val="20"/>
              </w:rPr>
              <w:t>Koirou</w:t>
            </w:r>
            <w:proofErr w:type="spellEnd"/>
            <w:r w:rsidRPr="001671F6">
              <w:rPr>
                <w:rFonts w:ascii="Arial" w:hAnsi="Arial" w:cs="Arial"/>
                <w:sz w:val="20"/>
                <w:szCs w:val="20"/>
              </w:rPr>
              <w:t xml:space="preserve"> (</w:t>
            </w:r>
            <w:proofErr w:type="spellStart"/>
            <w:r w:rsidRPr="001671F6">
              <w:rPr>
                <w:rFonts w:ascii="Arial" w:hAnsi="Arial" w:cs="Arial"/>
                <w:sz w:val="20"/>
                <w:szCs w:val="20"/>
              </w:rPr>
              <w:t>Thongju</w:t>
            </w:r>
            <w:proofErr w:type="spellEnd"/>
            <w:r w:rsidRPr="001671F6">
              <w:rPr>
                <w:rFonts w:ascii="Arial" w:hAnsi="Arial" w:cs="Arial"/>
                <w:sz w:val="20"/>
                <w:szCs w:val="20"/>
              </w:rPr>
              <w:t xml:space="preserve"> CT) is shifted to </w:t>
            </w:r>
            <w:proofErr w:type="spellStart"/>
            <w:r w:rsidRPr="001671F6">
              <w:rPr>
                <w:rFonts w:ascii="Arial" w:hAnsi="Arial" w:cs="Arial"/>
                <w:sz w:val="20"/>
                <w:szCs w:val="20"/>
              </w:rPr>
              <w:t>Uran</w:t>
            </w:r>
            <w:proofErr w:type="spellEnd"/>
            <w:r w:rsidRPr="001671F6">
              <w:rPr>
                <w:rFonts w:ascii="Arial" w:hAnsi="Arial" w:cs="Arial"/>
                <w:sz w:val="20"/>
                <w:szCs w:val="20"/>
              </w:rPr>
              <w:t xml:space="preserve"> </w:t>
            </w:r>
            <w:proofErr w:type="spellStart"/>
            <w:r w:rsidRPr="001671F6">
              <w:rPr>
                <w:rFonts w:ascii="Arial" w:hAnsi="Arial" w:cs="Arial"/>
                <w:sz w:val="20"/>
                <w:szCs w:val="20"/>
              </w:rPr>
              <w:t>Chiru</w:t>
            </w:r>
            <w:proofErr w:type="spellEnd"/>
            <w:r w:rsidRPr="001671F6">
              <w:rPr>
                <w:rFonts w:ascii="Arial" w:hAnsi="Arial" w:cs="Arial"/>
                <w:sz w:val="20"/>
                <w:szCs w:val="20"/>
              </w:rPr>
              <w:t>. Erection works are seen.</w:t>
            </w:r>
          </w:p>
        </w:tc>
      </w:tr>
      <w:tr w:rsidR="001671F6" w:rsidRPr="001671F6" w:rsidTr="001376F7">
        <w:tc>
          <w:tcPr>
            <w:tcW w:w="8789" w:type="dxa"/>
            <w:gridSpan w:val="6"/>
          </w:tcPr>
          <w:p w:rsidR="005B0BDA" w:rsidRPr="001671F6" w:rsidRDefault="005B0BDA" w:rsidP="00CD072E">
            <w:pPr>
              <w:jc w:val="center"/>
              <w:rPr>
                <w:rFonts w:ascii="Arial" w:hAnsi="Arial" w:cs="Arial"/>
                <w:b/>
                <w:sz w:val="20"/>
                <w:szCs w:val="20"/>
              </w:rPr>
            </w:pPr>
            <w:r w:rsidRPr="001671F6">
              <w:rPr>
                <w:rFonts w:ascii="Arial" w:hAnsi="Arial" w:cs="Arial"/>
                <w:b/>
                <w:sz w:val="20"/>
                <w:szCs w:val="20"/>
              </w:rPr>
              <w:t>Imphal West District</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4</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Phayeng</w:t>
            </w:r>
            <w:proofErr w:type="spellEnd"/>
            <w:r w:rsidRPr="001671F6">
              <w:rPr>
                <w:rFonts w:ascii="Arial" w:hAnsi="Arial" w:cs="Arial"/>
                <w:sz w:val="20"/>
                <w:szCs w:val="20"/>
              </w:rPr>
              <w:t xml:space="preserve"> </w:t>
            </w:r>
            <w:proofErr w:type="spellStart"/>
            <w:r w:rsidRPr="001671F6">
              <w:rPr>
                <w:rFonts w:ascii="Arial" w:hAnsi="Arial" w:cs="Arial"/>
                <w:sz w:val="20"/>
                <w:szCs w:val="20"/>
              </w:rPr>
              <w:t>Sabal</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Phayeng</w:t>
            </w:r>
            <w:proofErr w:type="spellEnd"/>
            <w:r w:rsidRPr="001671F6">
              <w:rPr>
                <w:rFonts w:ascii="Arial" w:hAnsi="Arial" w:cs="Arial"/>
                <w:sz w:val="20"/>
                <w:szCs w:val="20"/>
              </w:rPr>
              <w:t xml:space="preserve"> </w:t>
            </w:r>
            <w:proofErr w:type="spellStart"/>
            <w:r w:rsidRPr="001671F6">
              <w:rPr>
                <w:rFonts w:ascii="Arial" w:hAnsi="Arial" w:cs="Arial"/>
                <w:sz w:val="20"/>
                <w:szCs w:val="20"/>
              </w:rPr>
              <w:t>Sabal</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r w:rsidRPr="001671F6">
              <w:rPr>
                <w:rFonts w:ascii="Arial" w:hAnsi="Arial" w:cs="Arial"/>
                <w:sz w:val="20"/>
                <w:szCs w:val="20"/>
              </w:rPr>
              <w:t xml:space="preserve"> 63 </w:t>
            </w:r>
            <w:r w:rsidRPr="001671F6">
              <w:rPr>
                <w:rFonts w:ascii="Arial" w:hAnsi="Arial" w:cs="Arial"/>
                <w:sz w:val="20"/>
                <w:szCs w:val="20"/>
              </w:rPr>
              <w:lastRenderedPageBreak/>
              <w:t>kVA</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lastRenderedPageBreak/>
              <w:t>17.03.2023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3 (three) 8 mm STPs are </w:t>
            </w:r>
            <w:r w:rsidRPr="001671F6">
              <w:rPr>
                <w:rFonts w:ascii="Arial" w:hAnsi="Arial" w:cs="Arial"/>
                <w:sz w:val="20"/>
                <w:szCs w:val="20"/>
              </w:rPr>
              <w:lastRenderedPageBreak/>
              <w:t xml:space="preserve">erected near the residence of one </w:t>
            </w:r>
            <w:proofErr w:type="spellStart"/>
            <w:r w:rsidRPr="001671F6">
              <w:rPr>
                <w:rFonts w:ascii="Arial" w:hAnsi="Arial" w:cs="Arial"/>
                <w:sz w:val="20"/>
                <w:szCs w:val="20"/>
              </w:rPr>
              <w:t>Angom</w:t>
            </w:r>
            <w:proofErr w:type="spellEnd"/>
            <w:r w:rsidRPr="001671F6">
              <w:rPr>
                <w:rFonts w:ascii="Arial" w:hAnsi="Arial" w:cs="Arial"/>
                <w:sz w:val="20"/>
                <w:szCs w:val="20"/>
              </w:rPr>
              <w:t xml:space="preserve"> </w:t>
            </w:r>
            <w:proofErr w:type="spellStart"/>
            <w:r w:rsidRPr="001671F6">
              <w:rPr>
                <w:rFonts w:ascii="Arial" w:hAnsi="Arial" w:cs="Arial"/>
                <w:sz w:val="20"/>
                <w:szCs w:val="20"/>
              </w:rPr>
              <w:t>Memchoubi</w:t>
            </w:r>
            <w:proofErr w:type="spellEnd"/>
            <w:r w:rsidRPr="001671F6">
              <w:rPr>
                <w:rFonts w:ascii="Arial" w:hAnsi="Arial" w:cs="Arial"/>
                <w:sz w:val="20"/>
                <w:szCs w:val="20"/>
              </w:rPr>
              <w:t xml:space="preserve"> Devi (56), </w:t>
            </w:r>
            <w:proofErr w:type="spellStart"/>
            <w:r w:rsidRPr="001671F6">
              <w:rPr>
                <w:rFonts w:ascii="Arial" w:hAnsi="Arial" w:cs="Arial"/>
                <w:sz w:val="20"/>
                <w:szCs w:val="20"/>
              </w:rPr>
              <w:t>Phayeng</w:t>
            </w:r>
            <w:proofErr w:type="spellEnd"/>
            <w:r w:rsidRPr="001671F6">
              <w:rPr>
                <w:rFonts w:ascii="Arial" w:hAnsi="Arial" w:cs="Arial"/>
                <w:sz w:val="20"/>
                <w:szCs w:val="20"/>
              </w:rPr>
              <w:t xml:space="preserve"> </w:t>
            </w:r>
            <w:proofErr w:type="spellStart"/>
            <w:r w:rsidRPr="001671F6">
              <w:rPr>
                <w:rFonts w:ascii="Arial" w:hAnsi="Arial" w:cs="Arial"/>
                <w:sz w:val="20"/>
                <w:szCs w:val="20"/>
              </w:rPr>
              <w:t>Sabal</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r w:rsidRPr="001671F6">
              <w:rPr>
                <w:rFonts w:ascii="Arial" w:hAnsi="Arial" w:cs="Arial"/>
                <w:sz w:val="20"/>
                <w:szCs w:val="20"/>
              </w:rPr>
              <w:t xml:space="preserve"> and one </w:t>
            </w:r>
            <w:proofErr w:type="spellStart"/>
            <w:r w:rsidRPr="001671F6">
              <w:rPr>
                <w:rFonts w:ascii="Arial" w:hAnsi="Arial" w:cs="Arial"/>
                <w:sz w:val="20"/>
                <w:szCs w:val="20"/>
              </w:rPr>
              <w:t>AngomYangei</w:t>
            </w:r>
            <w:proofErr w:type="spellEnd"/>
            <w:r w:rsidRPr="001671F6">
              <w:rPr>
                <w:rFonts w:ascii="Arial" w:hAnsi="Arial" w:cs="Arial"/>
                <w:sz w:val="20"/>
                <w:szCs w:val="20"/>
              </w:rPr>
              <w:t xml:space="preserve"> Singh.</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5</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Phayeng</w:t>
            </w:r>
            <w:proofErr w:type="spellEnd"/>
            <w:r w:rsidRPr="001671F6">
              <w:rPr>
                <w:rFonts w:ascii="Arial" w:hAnsi="Arial" w:cs="Arial"/>
                <w:sz w:val="20"/>
                <w:szCs w:val="20"/>
              </w:rPr>
              <w:t xml:space="preserve"> </w:t>
            </w:r>
            <w:proofErr w:type="spellStart"/>
            <w:r w:rsidRPr="001671F6">
              <w:rPr>
                <w:rFonts w:ascii="Arial" w:hAnsi="Arial" w:cs="Arial"/>
                <w:sz w:val="20"/>
                <w:szCs w:val="20"/>
              </w:rPr>
              <w:t>Makha</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Phayeng</w:t>
            </w:r>
            <w:proofErr w:type="spellEnd"/>
            <w:r w:rsidRPr="001671F6">
              <w:rPr>
                <w:rFonts w:ascii="Arial" w:hAnsi="Arial" w:cs="Arial"/>
                <w:sz w:val="20"/>
                <w:szCs w:val="20"/>
              </w:rPr>
              <w:t xml:space="preserve"> </w:t>
            </w:r>
            <w:proofErr w:type="spellStart"/>
            <w:r w:rsidRPr="001671F6">
              <w:rPr>
                <w:rFonts w:ascii="Arial" w:hAnsi="Arial" w:cs="Arial"/>
                <w:sz w:val="20"/>
                <w:szCs w:val="20"/>
              </w:rPr>
              <w:t>Makha</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17.03.2023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New LT 8m pole 2(two) numbers are seen erected near the residence of one </w:t>
            </w:r>
            <w:proofErr w:type="spellStart"/>
            <w:r w:rsidRPr="001671F6">
              <w:rPr>
                <w:rFonts w:ascii="Arial" w:hAnsi="Arial" w:cs="Arial"/>
                <w:sz w:val="20"/>
                <w:szCs w:val="20"/>
              </w:rPr>
              <w:t>Angom</w:t>
            </w:r>
            <w:proofErr w:type="spellEnd"/>
            <w:r w:rsidRPr="001671F6">
              <w:rPr>
                <w:rFonts w:ascii="Arial" w:hAnsi="Arial" w:cs="Arial"/>
                <w:sz w:val="20"/>
                <w:szCs w:val="20"/>
              </w:rPr>
              <w:t xml:space="preserve"> </w:t>
            </w:r>
            <w:proofErr w:type="spellStart"/>
            <w:r w:rsidRPr="001671F6">
              <w:rPr>
                <w:rFonts w:ascii="Arial" w:hAnsi="Arial" w:cs="Arial"/>
                <w:sz w:val="20"/>
                <w:szCs w:val="20"/>
              </w:rPr>
              <w:t>Leiriyao</w:t>
            </w:r>
            <w:proofErr w:type="spellEnd"/>
            <w:r w:rsidRPr="001671F6">
              <w:rPr>
                <w:rFonts w:ascii="Arial" w:hAnsi="Arial" w:cs="Arial"/>
                <w:sz w:val="20"/>
                <w:szCs w:val="20"/>
              </w:rPr>
              <w:t xml:space="preserve"> Singh (61), </w:t>
            </w:r>
            <w:proofErr w:type="spellStart"/>
            <w:r w:rsidRPr="001671F6">
              <w:rPr>
                <w:rFonts w:ascii="Arial" w:hAnsi="Arial" w:cs="Arial"/>
                <w:sz w:val="20"/>
                <w:szCs w:val="20"/>
              </w:rPr>
              <w:t>Phayeng</w:t>
            </w:r>
            <w:proofErr w:type="spellEnd"/>
            <w:r w:rsidRPr="001671F6">
              <w:rPr>
                <w:rFonts w:ascii="Arial" w:hAnsi="Arial" w:cs="Arial"/>
                <w:sz w:val="20"/>
                <w:szCs w:val="20"/>
              </w:rPr>
              <w:t xml:space="preserve"> </w:t>
            </w:r>
            <w:proofErr w:type="spellStart"/>
            <w:r w:rsidRPr="001671F6">
              <w:rPr>
                <w:rFonts w:ascii="Arial" w:hAnsi="Arial" w:cs="Arial"/>
                <w:sz w:val="20"/>
                <w:szCs w:val="20"/>
              </w:rPr>
              <w:t>Makha</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r w:rsidRPr="001671F6">
              <w:rPr>
                <w:rFonts w:ascii="Arial" w:hAnsi="Arial" w:cs="Arial"/>
                <w:sz w:val="20"/>
                <w:szCs w:val="20"/>
              </w:rPr>
              <w:t>.</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6</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Khumbong</w:t>
            </w:r>
            <w:proofErr w:type="spellEnd"/>
            <w:r w:rsidRPr="001671F6">
              <w:rPr>
                <w:rFonts w:ascii="Arial" w:hAnsi="Arial" w:cs="Arial"/>
                <w:sz w:val="20"/>
                <w:szCs w:val="20"/>
              </w:rPr>
              <w:t xml:space="preserve"> </w:t>
            </w:r>
            <w:proofErr w:type="spellStart"/>
            <w:r w:rsidRPr="001671F6">
              <w:rPr>
                <w:rFonts w:ascii="Arial" w:hAnsi="Arial" w:cs="Arial"/>
                <w:sz w:val="20"/>
                <w:szCs w:val="20"/>
              </w:rPr>
              <w:t>Mamang</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r w:rsidRPr="001671F6">
              <w:rPr>
                <w:rFonts w:ascii="Arial" w:hAnsi="Arial" w:cs="Arial"/>
                <w:sz w:val="20"/>
                <w:szCs w:val="20"/>
              </w:rPr>
              <w:t xml:space="preserve"> near PHC/</w:t>
            </w:r>
            <w:proofErr w:type="spellStart"/>
            <w:r w:rsidRPr="001671F6">
              <w:rPr>
                <w:rFonts w:ascii="Arial" w:hAnsi="Arial" w:cs="Arial"/>
                <w:sz w:val="20"/>
                <w:szCs w:val="20"/>
              </w:rPr>
              <w:t>Vetinary</w:t>
            </w:r>
            <w:proofErr w:type="spellEnd"/>
            <w:r w:rsidRPr="001671F6">
              <w:rPr>
                <w:rFonts w:ascii="Arial" w:hAnsi="Arial" w:cs="Arial"/>
                <w:sz w:val="20"/>
                <w:szCs w:val="20"/>
              </w:rPr>
              <w: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Awang</w:t>
            </w:r>
            <w:proofErr w:type="spellEnd"/>
            <w:r w:rsidRPr="001671F6">
              <w:rPr>
                <w:rFonts w:ascii="Arial" w:hAnsi="Arial" w:cs="Arial"/>
                <w:sz w:val="20"/>
                <w:szCs w:val="20"/>
              </w:rPr>
              <w:t xml:space="preserve"> </w:t>
            </w:r>
            <w:proofErr w:type="spellStart"/>
            <w:r w:rsidRPr="001671F6">
              <w:rPr>
                <w:rFonts w:ascii="Arial" w:hAnsi="Arial" w:cs="Arial"/>
                <w:sz w:val="20"/>
                <w:szCs w:val="20"/>
              </w:rPr>
              <w:t>Khunou</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30.03.2023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 is found.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7</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Khumbong</w:t>
            </w:r>
            <w:proofErr w:type="spellEnd"/>
            <w:r w:rsidRPr="001671F6">
              <w:rPr>
                <w:rFonts w:ascii="Arial" w:hAnsi="Arial" w:cs="Arial"/>
                <w:sz w:val="20"/>
                <w:szCs w:val="20"/>
              </w:rPr>
              <w:t xml:space="preserve"> </w:t>
            </w:r>
            <w:proofErr w:type="spellStart"/>
            <w:r w:rsidRPr="001671F6">
              <w:rPr>
                <w:rFonts w:ascii="Arial" w:hAnsi="Arial" w:cs="Arial"/>
                <w:sz w:val="20"/>
                <w:szCs w:val="20"/>
              </w:rPr>
              <w:t>Moibung</w:t>
            </w:r>
            <w:proofErr w:type="spellEnd"/>
            <w:r w:rsidRPr="001671F6">
              <w:rPr>
                <w:rFonts w:ascii="Arial" w:hAnsi="Arial" w:cs="Arial"/>
                <w:sz w:val="20"/>
                <w:szCs w:val="20"/>
              </w:rPr>
              <w:t xml:space="preserve"> </w:t>
            </w:r>
            <w:proofErr w:type="spellStart"/>
            <w:r w:rsidRPr="001671F6">
              <w:rPr>
                <w:rFonts w:ascii="Arial" w:hAnsi="Arial" w:cs="Arial"/>
                <w:sz w:val="20"/>
                <w:szCs w:val="20"/>
              </w:rPr>
              <w:t>Khongnang</w:t>
            </w:r>
            <w:proofErr w:type="spellEnd"/>
            <w:r w:rsidRPr="001671F6">
              <w:rPr>
                <w:rFonts w:ascii="Arial" w:hAnsi="Arial" w:cs="Arial"/>
                <w:sz w:val="20"/>
                <w:szCs w:val="20"/>
              </w:rPr>
              <w:t xml:space="preserve"> </w:t>
            </w:r>
            <w:proofErr w:type="spellStart"/>
            <w:r w:rsidRPr="001671F6">
              <w:rPr>
                <w:rFonts w:ascii="Arial" w:hAnsi="Arial" w:cs="Arial"/>
                <w:sz w:val="20"/>
                <w:szCs w:val="20"/>
              </w:rPr>
              <w:t>Khong</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Awang</w:t>
            </w:r>
            <w:proofErr w:type="spellEnd"/>
            <w:r w:rsidRPr="001671F6">
              <w:rPr>
                <w:rFonts w:ascii="Arial" w:hAnsi="Arial" w:cs="Arial"/>
                <w:sz w:val="20"/>
                <w:szCs w:val="20"/>
              </w:rPr>
              <w:t xml:space="preserve"> </w:t>
            </w:r>
            <w:proofErr w:type="spellStart"/>
            <w:r w:rsidRPr="001671F6">
              <w:rPr>
                <w:rFonts w:ascii="Arial" w:hAnsi="Arial" w:cs="Arial"/>
                <w:sz w:val="20"/>
                <w:szCs w:val="20"/>
              </w:rPr>
              <w:t>Khunou</w:t>
            </w:r>
            <w:proofErr w:type="spellEnd"/>
            <w:r w:rsidRPr="001671F6">
              <w:rPr>
                <w:rFonts w:ascii="Arial" w:hAnsi="Arial" w:cs="Arial"/>
                <w:sz w:val="20"/>
                <w:szCs w:val="20"/>
              </w:rPr>
              <w:t xml:space="preserve"> DTR</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30.03.2023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8</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Maklang</w:t>
            </w:r>
            <w:proofErr w:type="spellEnd"/>
            <w:r w:rsidRPr="001671F6">
              <w:rPr>
                <w:rFonts w:ascii="Arial" w:hAnsi="Arial" w:cs="Arial"/>
                <w:sz w:val="20"/>
                <w:szCs w:val="20"/>
              </w:rPr>
              <w:t xml:space="preserve"> </w:t>
            </w:r>
            <w:proofErr w:type="spellStart"/>
            <w:r w:rsidRPr="001671F6">
              <w:rPr>
                <w:rFonts w:ascii="Arial" w:hAnsi="Arial" w:cs="Arial"/>
                <w:sz w:val="20"/>
                <w:szCs w:val="20"/>
              </w:rPr>
              <w:t>Makha</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Maklang</w:t>
            </w:r>
            <w:proofErr w:type="spellEnd"/>
            <w:r w:rsidRPr="001671F6">
              <w:rPr>
                <w:rFonts w:ascii="Arial" w:hAnsi="Arial" w:cs="Arial"/>
                <w:sz w:val="20"/>
                <w:szCs w:val="20"/>
              </w:rPr>
              <w:t xml:space="preserve"> DTR</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30.03.2023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 is done.</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11</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Nongchup</w:t>
            </w:r>
            <w:proofErr w:type="spellEnd"/>
            <w:r w:rsidRPr="001671F6">
              <w:rPr>
                <w:rFonts w:ascii="Arial" w:hAnsi="Arial" w:cs="Arial"/>
                <w:sz w:val="20"/>
                <w:szCs w:val="20"/>
              </w:rPr>
              <w:t xml:space="preserve"> </w:t>
            </w:r>
            <w:proofErr w:type="spellStart"/>
            <w:r w:rsidRPr="001671F6">
              <w:rPr>
                <w:rFonts w:ascii="Arial" w:hAnsi="Arial" w:cs="Arial"/>
                <w:sz w:val="20"/>
                <w:szCs w:val="20"/>
              </w:rPr>
              <w:t>Kameng</w:t>
            </w:r>
            <w:proofErr w:type="spellEnd"/>
            <w:r w:rsidRPr="001671F6">
              <w:rPr>
                <w:rFonts w:ascii="Arial" w:hAnsi="Arial" w:cs="Arial"/>
                <w:sz w:val="20"/>
                <w:szCs w:val="20"/>
              </w:rPr>
              <w:t>, Imphal West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Kameng</w:t>
            </w:r>
            <w:proofErr w:type="spellEnd"/>
            <w:r w:rsidRPr="001671F6">
              <w:rPr>
                <w:rFonts w:ascii="Arial" w:hAnsi="Arial" w:cs="Arial"/>
                <w:sz w:val="20"/>
                <w:szCs w:val="20"/>
              </w:rPr>
              <w:t xml:space="preserve"> 63 KVA (New)</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10.04.2023</w:t>
            </w:r>
          </w:p>
        </w:tc>
        <w:tc>
          <w:tcPr>
            <w:tcW w:w="1449" w:type="dxa"/>
          </w:tcPr>
          <w:p w:rsidR="005B0BDA" w:rsidRPr="001671F6" w:rsidRDefault="005B0BDA" w:rsidP="00CD072E">
            <w:pPr>
              <w:jc w:val="both"/>
              <w:rPr>
                <w:rFonts w:ascii="Arial" w:hAnsi="Arial" w:cs="Arial"/>
                <w:sz w:val="20"/>
                <w:szCs w:val="20"/>
              </w:rPr>
            </w:pPr>
            <w:proofErr w:type="gramStart"/>
            <w:r w:rsidRPr="001671F6">
              <w:rPr>
                <w:rFonts w:ascii="Arial" w:hAnsi="Arial" w:cs="Arial"/>
                <w:sz w:val="20"/>
                <w:szCs w:val="20"/>
              </w:rPr>
              <w:t>new</w:t>
            </w:r>
            <w:proofErr w:type="gramEnd"/>
            <w:r w:rsidRPr="001671F6">
              <w:rPr>
                <w:rFonts w:ascii="Arial" w:hAnsi="Arial" w:cs="Arial"/>
                <w:sz w:val="20"/>
                <w:szCs w:val="20"/>
              </w:rPr>
              <w:t xml:space="preserve"> DTR 63 KVA @ PHSC Kameng.8m STP – 29 (twenty nine) poles are erected in the area.</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IE2</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Thongkhong</w:t>
            </w:r>
            <w:proofErr w:type="spellEnd"/>
            <w:r w:rsidRPr="001671F6">
              <w:rPr>
                <w:rFonts w:ascii="Arial" w:hAnsi="Arial" w:cs="Arial"/>
                <w:sz w:val="20"/>
                <w:szCs w:val="20"/>
              </w:rPr>
              <w:t xml:space="preserve"> </w:t>
            </w:r>
            <w:proofErr w:type="spellStart"/>
            <w:r w:rsidRPr="001671F6">
              <w:rPr>
                <w:rFonts w:ascii="Arial" w:hAnsi="Arial" w:cs="Arial"/>
                <w:sz w:val="20"/>
                <w:szCs w:val="20"/>
              </w:rPr>
              <w:t>Laxmi</w:t>
            </w:r>
            <w:proofErr w:type="spellEnd"/>
            <w:r w:rsidRPr="001671F6">
              <w:rPr>
                <w:rFonts w:ascii="Arial" w:hAnsi="Arial" w:cs="Arial"/>
                <w:sz w:val="20"/>
                <w:szCs w:val="20"/>
              </w:rPr>
              <w:t xml:space="preserve"> Bazar, </w:t>
            </w:r>
            <w:proofErr w:type="spellStart"/>
            <w:r w:rsidRPr="001671F6">
              <w:rPr>
                <w:rFonts w:ascii="Arial" w:hAnsi="Arial" w:cs="Arial"/>
                <w:sz w:val="20"/>
                <w:szCs w:val="20"/>
              </w:rPr>
              <w:t>Huidrom</w:t>
            </w:r>
            <w:proofErr w:type="spellEnd"/>
            <w:r w:rsidRPr="001671F6">
              <w:rPr>
                <w:rFonts w:ascii="Arial" w:hAnsi="Arial" w:cs="Arial"/>
                <w:sz w:val="20"/>
                <w:szCs w:val="20"/>
              </w:rPr>
              <w:t xml:space="preserve"> </w:t>
            </w:r>
            <w:proofErr w:type="spellStart"/>
            <w:r w:rsidRPr="001671F6">
              <w:rPr>
                <w:rFonts w:ascii="Arial" w:hAnsi="Arial" w:cs="Arial"/>
                <w:sz w:val="20"/>
                <w:szCs w:val="20"/>
              </w:rPr>
              <w:t>Mayai</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Huidrom</w:t>
            </w:r>
            <w:proofErr w:type="spellEnd"/>
            <w:r w:rsidRPr="001671F6">
              <w:rPr>
                <w:rFonts w:ascii="Arial" w:hAnsi="Arial" w:cs="Arial"/>
                <w:sz w:val="20"/>
                <w:szCs w:val="20"/>
              </w:rPr>
              <w:t xml:space="preserve"> </w:t>
            </w:r>
            <w:proofErr w:type="spellStart"/>
            <w:r w:rsidRPr="001671F6">
              <w:rPr>
                <w:rFonts w:ascii="Arial" w:hAnsi="Arial" w:cs="Arial"/>
                <w:sz w:val="20"/>
                <w:szCs w:val="20"/>
              </w:rPr>
              <w:t>Laxmi</w:t>
            </w:r>
            <w:proofErr w:type="spellEnd"/>
            <w:r w:rsidRPr="001671F6">
              <w:rPr>
                <w:rFonts w:ascii="Arial" w:hAnsi="Arial" w:cs="Arial"/>
                <w:sz w:val="20"/>
                <w:szCs w:val="20"/>
              </w:rPr>
              <w:t xml:space="preserve"> Bazar 100 KVA DTR (new), Imphal West.</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02.05.2023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Erection/Installation completed.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IE3</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Shamushang</w:t>
            </w:r>
            <w:proofErr w:type="spellEnd"/>
            <w:r w:rsidRPr="001671F6">
              <w:rPr>
                <w:rFonts w:ascii="Arial" w:hAnsi="Arial" w:cs="Arial"/>
                <w:sz w:val="20"/>
                <w:szCs w:val="20"/>
              </w:rPr>
              <w:t xml:space="preserve"> </w:t>
            </w:r>
            <w:proofErr w:type="spellStart"/>
            <w:r w:rsidRPr="001671F6">
              <w:rPr>
                <w:rFonts w:ascii="Arial" w:hAnsi="Arial" w:cs="Arial"/>
                <w:sz w:val="20"/>
                <w:szCs w:val="20"/>
              </w:rPr>
              <w:t>Shantipur</w:t>
            </w:r>
            <w:proofErr w:type="spellEnd"/>
            <w:r w:rsidRPr="001671F6">
              <w:rPr>
                <w:rFonts w:ascii="Arial" w:hAnsi="Arial" w:cs="Arial"/>
                <w:sz w:val="20"/>
                <w:szCs w:val="20"/>
              </w:rPr>
              <w:t xml:space="preserve"> </w:t>
            </w:r>
            <w:proofErr w:type="spellStart"/>
            <w:r w:rsidRPr="001671F6">
              <w:rPr>
                <w:rFonts w:ascii="Arial" w:hAnsi="Arial" w:cs="Arial"/>
                <w:sz w:val="20"/>
                <w:szCs w:val="20"/>
              </w:rPr>
              <w:t>Awang</w:t>
            </w:r>
            <w:proofErr w:type="spellEnd"/>
            <w:r w:rsidRPr="001671F6">
              <w:rPr>
                <w:rFonts w:ascii="Arial" w:hAnsi="Arial" w:cs="Arial"/>
                <w:sz w:val="20"/>
                <w:szCs w:val="20"/>
              </w:rPr>
              <w:t xml:space="preserve"> Community Hall</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Shamushang</w:t>
            </w:r>
            <w:proofErr w:type="spellEnd"/>
            <w:r w:rsidRPr="001671F6">
              <w:rPr>
                <w:rFonts w:ascii="Arial" w:hAnsi="Arial" w:cs="Arial"/>
                <w:sz w:val="20"/>
                <w:szCs w:val="20"/>
              </w:rPr>
              <w:t xml:space="preserve"> </w:t>
            </w:r>
            <w:proofErr w:type="spellStart"/>
            <w:r w:rsidRPr="001671F6">
              <w:rPr>
                <w:rFonts w:ascii="Arial" w:hAnsi="Arial" w:cs="Arial"/>
                <w:sz w:val="20"/>
                <w:szCs w:val="20"/>
              </w:rPr>
              <w:t>Shantipur</w:t>
            </w:r>
            <w:proofErr w:type="spellEnd"/>
            <w:r w:rsidRPr="001671F6">
              <w:rPr>
                <w:rFonts w:ascii="Arial" w:hAnsi="Arial" w:cs="Arial"/>
                <w:sz w:val="20"/>
                <w:szCs w:val="20"/>
              </w:rPr>
              <w:t xml:space="preserve"> </w:t>
            </w:r>
            <w:proofErr w:type="spellStart"/>
            <w:r w:rsidRPr="001671F6">
              <w:rPr>
                <w:rFonts w:ascii="Arial" w:hAnsi="Arial" w:cs="Arial"/>
                <w:sz w:val="20"/>
                <w:szCs w:val="20"/>
              </w:rPr>
              <w:t>Awang</w:t>
            </w:r>
            <w:proofErr w:type="spellEnd"/>
            <w:r w:rsidRPr="001671F6">
              <w:rPr>
                <w:rFonts w:ascii="Arial" w:hAnsi="Arial" w:cs="Arial"/>
                <w:sz w:val="20"/>
                <w:szCs w:val="20"/>
              </w:rPr>
              <w:t xml:space="preserve"> 63 KVA, IED-III</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02.05.2023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Non-functional DTR/ 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IE4</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Wangoi</w:t>
            </w:r>
            <w:proofErr w:type="spellEnd"/>
            <w:r w:rsidRPr="001671F6">
              <w:rPr>
                <w:rFonts w:ascii="Arial" w:hAnsi="Arial" w:cs="Arial"/>
                <w:sz w:val="20"/>
                <w:szCs w:val="20"/>
              </w:rPr>
              <w:t xml:space="preserve"> </w:t>
            </w:r>
            <w:proofErr w:type="spellStart"/>
            <w:r w:rsidRPr="001671F6">
              <w:rPr>
                <w:rFonts w:ascii="Arial" w:hAnsi="Arial" w:cs="Arial"/>
                <w:sz w:val="20"/>
                <w:szCs w:val="20"/>
              </w:rPr>
              <w:t>Khongnang</w:t>
            </w:r>
            <w:proofErr w:type="spellEnd"/>
            <w:r w:rsidRPr="001671F6">
              <w:rPr>
                <w:rFonts w:ascii="Arial" w:hAnsi="Arial" w:cs="Arial"/>
                <w:sz w:val="20"/>
                <w:szCs w:val="20"/>
              </w:rPr>
              <w:t xml:space="preserve"> </w:t>
            </w:r>
            <w:proofErr w:type="spellStart"/>
            <w:r w:rsidRPr="001671F6">
              <w:rPr>
                <w:rFonts w:ascii="Arial" w:hAnsi="Arial" w:cs="Arial"/>
                <w:sz w:val="20"/>
                <w:szCs w:val="20"/>
              </w:rPr>
              <w:t>Makhong</w:t>
            </w:r>
            <w:proofErr w:type="spellEnd"/>
            <w:r w:rsidRPr="001671F6">
              <w:rPr>
                <w:rFonts w:ascii="Arial" w:hAnsi="Arial" w:cs="Arial"/>
                <w:sz w:val="20"/>
                <w:szCs w:val="20"/>
              </w:rPr>
              <w: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100 KVA DTR </w:t>
            </w:r>
            <w:proofErr w:type="spellStart"/>
            <w:r w:rsidRPr="001671F6">
              <w:rPr>
                <w:rFonts w:ascii="Arial" w:hAnsi="Arial" w:cs="Arial"/>
                <w:sz w:val="20"/>
                <w:szCs w:val="20"/>
              </w:rPr>
              <w:t>Wangoi</w:t>
            </w:r>
            <w:proofErr w:type="spellEnd"/>
            <w:r w:rsidRPr="001671F6">
              <w:rPr>
                <w:rFonts w:ascii="Arial" w:hAnsi="Arial" w:cs="Arial"/>
                <w:sz w:val="20"/>
                <w:szCs w:val="20"/>
              </w:rPr>
              <w:t xml:space="preserve"> </w:t>
            </w:r>
            <w:proofErr w:type="spellStart"/>
            <w:r w:rsidRPr="001671F6">
              <w:rPr>
                <w:rFonts w:ascii="Arial" w:hAnsi="Arial" w:cs="Arial"/>
                <w:sz w:val="20"/>
                <w:szCs w:val="20"/>
              </w:rPr>
              <w:t>Khongnang</w:t>
            </w:r>
            <w:proofErr w:type="spellEnd"/>
            <w:r w:rsidRPr="001671F6">
              <w:rPr>
                <w:rFonts w:ascii="Arial" w:hAnsi="Arial" w:cs="Arial"/>
                <w:sz w:val="20"/>
                <w:szCs w:val="20"/>
              </w:rPr>
              <w:t xml:space="preserve"> </w:t>
            </w:r>
            <w:proofErr w:type="spellStart"/>
            <w:r w:rsidRPr="001671F6">
              <w:rPr>
                <w:rFonts w:ascii="Arial" w:hAnsi="Arial" w:cs="Arial"/>
                <w:sz w:val="20"/>
                <w:szCs w:val="20"/>
              </w:rPr>
              <w:t>Makhong</w:t>
            </w:r>
            <w:proofErr w:type="spellEnd"/>
            <w:r w:rsidRPr="001671F6">
              <w:rPr>
                <w:rFonts w:ascii="Arial" w:hAnsi="Arial" w:cs="Arial"/>
                <w:sz w:val="20"/>
                <w:szCs w:val="20"/>
              </w:rPr>
              <w:t xml:space="preserve"> (New)</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02.05.2023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 of 100 KVA DTR is seen.</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IE5</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Samurou</w:t>
            </w:r>
            <w:proofErr w:type="spellEnd"/>
            <w:r w:rsidRPr="001671F6">
              <w:rPr>
                <w:rFonts w:ascii="Arial" w:hAnsi="Arial" w:cs="Arial"/>
                <w:sz w:val="20"/>
                <w:szCs w:val="20"/>
              </w:rPr>
              <w:t xml:space="preserve"> </w:t>
            </w:r>
            <w:proofErr w:type="spellStart"/>
            <w:r w:rsidRPr="001671F6">
              <w:rPr>
                <w:rFonts w:ascii="Arial" w:hAnsi="Arial" w:cs="Arial"/>
                <w:sz w:val="20"/>
                <w:szCs w:val="20"/>
              </w:rPr>
              <w:t>Kangjeibung</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63 KVA DTR </w:t>
            </w:r>
            <w:proofErr w:type="spellStart"/>
            <w:r w:rsidRPr="001671F6">
              <w:rPr>
                <w:rFonts w:ascii="Arial" w:hAnsi="Arial" w:cs="Arial"/>
                <w:sz w:val="20"/>
                <w:szCs w:val="20"/>
              </w:rPr>
              <w:t>Samurou</w:t>
            </w:r>
            <w:proofErr w:type="spellEnd"/>
            <w:r w:rsidRPr="001671F6">
              <w:rPr>
                <w:rFonts w:ascii="Arial" w:hAnsi="Arial" w:cs="Arial"/>
                <w:sz w:val="20"/>
                <w:szCs w:val="20"/>
              </w:rPr>
              <w:t xml:space="preserve"> </w:t>
            </w:r>
            <w:proofErr w:type="spellStart"/>
            <w:r w:rsidRPr="001671F6">
              <w:rPr>
                <w:rFonts w:ascii="Arial" w:hAnsi="Arial" w:cs="Arial"/>
                <w:sz w:val="20"/>
                <w:szCs w:val="20"/>
              </w:rPr>
              <w:t>Kangjeibung</w:t>
            </w:r>
            <w:proofErr w:type="spellEnd"/>
            <w:r w:rsidRPr="001671F6">
              <w:rPr>
                <w:rFonts w:ascii="Arial" w:hAnsi="Arial" w:cs="Arial"/>
                <w:sz w:val="20"/>
                <w:szCs w:val="20"/>
              </w:rPr>
              <w:t xml:space="preserve"> </w:t>
            </w:r>
            <w:proofErr w:type="spellStart"/>
            <w:r w:rsidRPr="001671F6">
              <w:rPr>
                <w:rFonts w:ascii="Arial" w:hAnsi="Arial" w:cs="Arial"/>
                <w:sz w:val="20"/>
                <w:szCs w:val="20"/>
              </w:rPr>
              <w:t>Lampak</w:t>
            </w:r>
            <w:proofErr w:type="spellEnd"/>
            <w:r w:rsidRPr="001671F6">
              <w:rPr>
                <w:rFonts w:ascii="Arial" w:hAnsi="Arial" w:cs="Arial"/>
                <w:sz w:val="20"/>
                <w:szCs w:val="20"/>
              </w:rPr>
              <w:t>.</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02.05.2023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 seen (63 KVA DTR)</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IE6</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Samurou</w:t>
            </w:r>
            <w:proofErr w:type="spellEnd"/>
            <w:r w:rsidRPr="001671F6">
              <w:rPr>
                <w:rFonts w:ascii="Arial" w:hAnsi="Arial" w:cs="Arial"/>
                <w:sz w:val="20"/>
                <w:szCs w:val="20"/>
              </w:rPr>
              <w:t xml:space="preserve"> Machu Cinema Hall </w:t>
            </w:r>
            <w:proofErr w:type="spellStart"/>
            <w:r w:rsidRPr="001671F6">
              <w:rPr>
                <w:rFonts w:ascii="Arial" w:hAnsi="Arial" w:cs="Arial"/>
                <w:sz w:val="20"/>
                <w:szCs w:val="20"/>
              </w:rPr>
              <w:t>Mamang</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100 KVA (DTR) </w:t>
            </w:r>
            <w:proofErr w:type="spellStart"/>
            <w:r w:rsidRPr="001671F6">
              <w:rPr>
                <w:rFonts w:ascii="Arial" w:hAnsi="Arial" w:cs="Arial"/>
                <w:sz w:val="20"/>
                <w:szCs w:val="20"/>
              </w:rPr>
              <w:t>Samurou</w:t>
            </w:r>
            <w:proofErr w:type="spellEnd"/>
            <w:r w:rsidRPr="001671F6">
              <w:rPr>
                <w:rFonts w:ascii="Arial" w:hAnsi="Arial" w:cs="Arial"/>
                <w:sz w:val="20"/>
                <w:szCs w:val="20"/>
              </w:rPr>
              <w:t xml:space="preserve"> Machu Cinema Hall </w:t>
            </w:r>
            <w:proofErr w:type="spellStart"/>
            <w:r w:rsidRPr="001671F6">
              <w:rPr>
                <w:rFonts w:ascii="Arial" w:hAnsi="Arial" w:cs="Arial"/>
                <w:sz w:val="20"/>
                <w:szCs w:val="20"/>
              </w:rPr>
              <w:t>Mamang</w:t>
            </w:r>
            <w:proofErr w:type="spellEnd"/>
            <w:r w:rsidRPr="001671F6">
              <w:rPr>
                <w:rFonts w:ascii="Arial" w:hAnsi="Arial" w:cs="Arial"/>
                <w:sz w:val="20"/>
                <w:szCs w:val="20"/>
              </w:rPr>
              <w:t>.</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02.05.2023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 as per SLD is detected.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IED 1</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Meitram</w:t>
            </w:r>
            <w:proofErr w:type="spellEnd"/>
            <w:r w:rsidRPr="001671F6">
              <w:rPr>
                <w:rFonts w:ascii="Arial" w:hAnsi="Arial" w:cs="Arial"/>
                <w:sz w:val="20"/>
                <w:szCs w:val="20"/>
              </w:rPr>
              <w:t xml:space="preserve"> </w:t>
            </w:r>
            <w:proofErr w:type="spellStart"/>
            <w:r w:rsidRPr="001671F6">
              <w:rPr>
                <w:rFonts w:ascii="Arial" w:hAnsi="Arial" w:cs="Arial"/>
                <w:sz w:val="20"/>
                <w:szCs w:val="20"/>
              </w:rPr>
              <w:t>Maning</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63 KVA DTR </w:t>
            </w:r>
            <w:proofErr w:type="spellStart"/>
            <w:r w:rsidRPr="001671F6">
              <w:rPr>
                <w:rFonts w:ascii="Arial" w:hAnsi="Arial" w:cs="Arial"/>
                <w:sz w:val="20"/>
                <w:szCs w:val="20"/>
              </w:rPr>
              <w:t>Meitram</w:t>
            </w:r>
            <w:proofErr w:type="spellEnd"/>
            <w:r w:rsidRPr="001671F6">
              <w:rPr>
                <w:rFonts w:ascii="Arial" w:hAnsi="Arial" w:cs="Arial"/>
                <w:sz w:val="20"/>
                <w:szCs w:val="20"/>
              </w:rPr>
              <w:t xml:space="preserve"> </w:t>
            </w:r>
            <w:proofErr w:type="spellStart"/>
            <w:r w:rsidRPr="001671F6">
              <w:rPr>
                <w:rFonts w:ascii="Arial" w:hAnsi="Arial" w:cs="Arial"/>
                <w:sz w:val="20"/>
                <w:szCs w:val="20"/>
              </w:rPr>
              <w:t>Maning</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02.05.2023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Installation of 63 KVA </w:t>
            </w:r>
            <w:proofErr w:type="gramStart"/>
            <w:r w:rsidRPr="001671F6">
              <w:rPr>
                <w:rFonts w:ascii="Arial" w:hAnsi="Arial" w:cs="Arial"/>
                <w:sz w:val="20"/>
                <w:szCs w:val="20"/>
              </w:rPr>
              <w:t>DTR(</w:t>
            </w:r>
            <w:proofErr w:type="gramEnd"/>
            <w:r w:rsidRPr="001671F6">
              <w:rPr>
                <w:rFonts w:ascii="Arial" w:hAnsi="Arial" w:cs="Arial"/>
                <w:sz w:val="20"/>
                <w:szCs w:val="20"/>
              </w:rPr>
              <w:t>New) is detected.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IW 30</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Laphupat</w:t>
            </w:r>
            <w:proofErr w:type="spellEnd"/>
            <w:r w:rsidRPr="001671F6">
              <w:rPr>
                <w:rFonts w:ascii="Arial" w:hAnsi="Arial" w:cs="Arial"/>
                <w:sz w:val="20"/>
                <w:szCs w:val="20"/>
              </w:rPr>
              <w:t xml:space="preserve"> </w:t>
            </w:r>
            <w:proofErr w:type="spellStart"/>
            <w:r w:rsidRPr="001671F6">
              <w:rPr>
                <w:rFonts w:ascii="Arial" w:hAnsi="Arial" w:cs="Arial"/>
                <w:sz w:val="20"/>
                <w:szCs w:val="20"/>
              </w:rPr>
              <w:t>Tera</w:t>
            </w:r>
            <w:proofErr w:type="spellEnd"/>
            <w:r w:rsidRPr="001671F6">
              <w:rPr>
                <w:rFonts w:ascii="Arial" w:hAnsi="Arial" w:cs="Arial"/>
                <w:sz w:val="20"/>
                <w:szCs w:val="20"/>
              </w:rPr>
              <w:t xml:space="preserve"> </w:t>
            </w:r>
            <w:proofErr w:type="spellStart"/>
            <w:r w:rsidRPr="001671F6">
              <w:rPr>
                <w:rFonts w:ascii="Arial" w:hAnsi="Arial" w:cs="Arial"/>
                <w:sz w:val="20"/>
                <w:szCs w:val="20"/>
              </w:rPr>
              <w:t>Khunou</w:t>
            </w:r>
            <w:proofErr w:type="spellEnd"/>
            <w:r w:rsidRPr="001671F6">
              <w:rPr>
                <w:rFonts w:ascii="Arial" w:hAnsi="Arial" w:cs="Arial"/>
                <w:sz w:val="20"/>
                <w:szCs w:val="20"/>
              </w:rPr>
              <w:t>, Imphal West</w:t>
            </w:r>
          </w:p>
        </w:tc>
        <w:tc>
          <w:tcPr>
            <w:tcW w:w="197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Laphupat</w:t>
            </w:r>
            <w:proofErr w:type="spellEnd"/>
            <w:r w:rsidRPr="001671F6">
              <w:rPr>
                <w:rFonts w:ascii="Arial" w:hAnsi="Arial" w:cs="Arial"/>
                <w:sz w:val="20"/>
                <w:szCs w:val="20"/>
              </w:rPr>
              <w:t xml:space="preserve"> </w:t>
            </w:r>
            <w:proofErr w:type="spellStart"/>
            <w:r w:rsidRPr="001671F6">
              <w:rPr>
                <w:rFonts w:ascii="Arial" w:hAnsi="Arial" w:cs="Arial"/>
                <w:sz w:val="20"/>
                <w:szCs w:val="20"/>
              </w:rPr>
              <w:t>Tera</w:t>
            </w:r>
            <w:proofErr w:type="spellEnd"/>
            <w:r w:rsidRPr="001671F6">
              <w:rPr>
                <w:rFonts w:ascii="Arial" w:hAnsi="Arial" w:cs="Arial"/>
                <w:sz w:val="20"/>
                <w:szCs w:val="20"/>
              </w:rPr>
              <w:t xml:space="preserve"> </w:t>
            </w:r>
            <w:proofErr w:type="spellStart"/>
            <w:r w:rsidRPr="001671F6">
              <w:rPr>
                <w:rFonts w:ascii="Arial" w:hAnsi="Arial" w:cs="Arial"/>
                <w:sz w:val="20"/>
                <w:szCs w:val="20"/>
              </w:rPr>
              <w:t>Makha</w:t>
            </w:r>
            <w:proofErr w:type="spellEnd"/>
            <w:r w:rsidRPr="001671F6">
              <w:rPr>
                <w:rFonts w:ascii="Arial" w:hAnsi="Arial" w:cs="Arial"/>
                <w:sz w:val="20"/>
                <w:szCs w:val="20"/>
              </w:rPr>
              <w:t xml:space="preserve"> </w:t>
            </w:r>
            <w:proofErr w:type="spellStart"/>
            <w:r w:rsidRPr="001671F6">
              <w:rPr>
                <w:rFonts w:ascii="Arial" w:hAnsi="Arial" w:cs="Arial"/>
                <w:sz w:val="20"/>
                <w:szCs w:val="20"/>
              </w:rPr>
              <w:t>Maning</w:t>
            </w:r>
            <w:proofErr w:type="spellEnd"/>
            <w:r w:rsidRPr="001671F6">
              <w:rPr>
                <w:rFonts w:ascii="Arial" w:hAnsi="Arial" w:cs="Arial"/>
                <w:sz w:val="20"/>
                <w:szCs w:val="20"/>
              </w:rPr>
              <w:t xml:space="preserve"> 25 KVA DTR/Imphal West</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27.07.2023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 as in SLD.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IW 31</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Laphupat</w:t>
            </w:r>
            <w:proofErr w:type="spellEnd"/>
            <w:r w:rsidRPr="001671F6">
              <w:rPr>
                <w:rFonts w:ascii="Arial" w:hAnsi="Arial" w:cs="Arial"/>
                <w:sz w:val="20"/>
                <w:szCs w:val="20"/>
              </w:rPr>
              <w:t xml:space="preserve"> </w:t>
            </w:r>
            <w:proofErr w:type="spellStart"/>
            <w:r w:rsidRPr="001671F6">
              <w:rPr>
                <w:rFonts w:ascii="Arial" w:hAnsi="Arial" w:cs="Arial"/>
                <w:sz w:val="20"/>
                <w:szCs w:val="20"/>
              </w:rPr>
              <w:t>Tera</w:t>
            </w:r>
            <w:proofErr w:type="spellEnd"/>
            <w:r w:rsidRPr="001671F6">
              <w:rPr>
                <w:rFonts w:ascii="Arial" w:hAnsi="Arial" w:cs="Arial"/>
                <w:sz w:val="20"/>
                <w:szCs w:val="20"/>
              </w:rPr>
              <w:t xml:space="preserve"> </w:t>
            </w:r>
            <w:proofErr w:type="spellStart"/>
            <w:r w:rsidRPr="001671F6">
              <w:rPr>
                <w:rFonts w:ascii="Arial" w:hAnsi="Arial" w:cs="Arial"/>
                <w:sz w:val="20"/>
                <w:szCs w:val="20"/>
              </w:rPr>
              <w:t>Khordak</w:t>
            </w:r>
            <w:proofErr w:type="spellEnd"/>
            <w:r w:rsidRPr="001671F6">
              <w:rPr>
                <w:rFonts w:ascii="Arial" w:hAnsi="Arial" w:cs="Arial"/>
                <w:sz w:val="20"/>
                <w:szCs w:val="20"/>
              </w:rPr>
              <w:t xml:space="preserve"> </w:t>
            </w:r>
            <w:proofErr w:type="spellStart"/>
            <w:r w:rsidRPr="001671F6">
              <w:rPr>
                <w:rFonts w:ascii="Arial" w:hAnsi="Arial" w:cs="Arial"/>
                <w:sz w:val="20"/>
                <w:szCs w:val="20"/>
              </w:rPr>
              <w:t>Khongban</w:t>
            </w:r>
            <w:proofErr w:type="spellEnd"/>
            <w:r w:rsidRPr="001671F6">
              <w:rPr>
                <w:rFonts w:ascii="Arial" w:hAnsi="Arial" w:cs="Arial"/>
                <w:sz w:val="20"/>
                <w:szCs w:val="20"/>
              </w:rPr>
              <w:t xml:space="preserve">, </w:t>
            </w:r>
            <w:proofErr w:type="spellStart"/>
            <w:r w:rsidRPr="001671F6">
              <w:rPr>
                <w:rFonts w:ascii="Arial" w:hAnsi="Arial" w:cs="Arial"/>
                <w:sz w:val="20"/>
                <w:szCs w:val="20"/>
              </w:rPr>
              <w:t>Mayang</w:t>
            </w:r>
            <w:proofErr w:type="spellEnd"/>
            <w:r w:rsidRPr="001671F6">
              <w:rPr>
                <w:rFonts w:ascii="Arial" w:hAnsi="Arial" w:cs="Arial"/>
                <w:sz w:val="20"/>
                <w:szCs w:val="20"/>
              </w:rPr>
              <w:t xml:space="preserve"> Imphal, IW</w:t>
            </w:r>
          </w:p>
        </w:tc>
        <w:tc>
          <w:tcPr>
            <w:tcW w:w="197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Laphupat</w:t>
            </w:r>
            <w:proofErr w:type="spellEnd"/>
            <w:r w:rsidRPr="001671F6">
              <w:rPr>
                <w:rFonts w:ascii="Arial" w:hAnsi="Arial" w:cs="Arial"/>
                <w:sz w:val="20"/>
                <w:szCs w:val="20"/>
              </w:rPr>
              <w:t xml:space="preserve"> </w:t>
            </w:r>
            <w:proofErr w:type="spellStart"/>
            <w:r w:rsidRPr="001671F6">
              <w:rPr>
                <w:rFonts w:ascii="Arial" w:hAnsi="Arial" w:cs="Arial"/>
                <w:sz w:val="20"/>
                <w:szCs w:val="20"/>
              </w:rPr>
              <w:t>Tera</w:t>
            </w:r>
            <w:proofErr w:type="spellEnd"/>
            <w:r w:rsidRPr="001671F6">
              <w:rPr>
                <w:rFonts w:ascii="Arial" w:hAnsi="Arial" w:cs="Arial"/>
                <w:sz w:val="20"/>
                <w:szCs w:val="20"/>
              </w:rPr>
              <w:t xml:space="preserve"> </w:t>
            </w:r>
            <w:proofErr w:type="spellStart"/>
            <w:r w:rsidRPr="001671F6">
              <w:rPr>
                <w:rFonts w:ascii="Arial" w:hAnsi="Arial" w:cs="Arial"/>
                <w:sz w:val="20"/>
                <w:szCs w:val="20"/>
              </w:rPr>
              <w:t>Makha</w:t>
            </w:r>
            <w:proofErr w:type="spellEnd"/>
            <w:r w:rsidRPr="001671F6">
              <w:rPr>
                <w:rFonts w:ascii="Arial" w:hAnsi="Arial" w:cs="Arial"/>
                <w:sz w:val="20"/>
                <w:szCs w:val="20"/>
              </w:rPr>
              <w:t xml:space="preserve"> </w:t>
            </w:r>
            <w:proofErr w:type="spellStart"/>
            <w:r w:rsidRPr="001671F6">
              <w:rPr>
                <w:rFonts w:ascii="Arial" w:hAnsi="Arial" w:cs="Arial"/>
                <w:sz w:val="20"/>
                <w:szCs w:val="20"/>
              </w:rPr>
              <w:t>Awang</w:t>
            </w:r>
            <w:proofErr w:type="spellEnd"/>
            <w:r w:rsidRPr="001671F6">
              <w:rPr>
                <w:rFonts w:ascii="Arial" w:hAnsi="Arial" w:cs="Arial"/>
                <w:sz w:val="20"/>
                <w:szCs w:val="20"/>
              </w:rPr>
              <w:t xml:space="preserve"> 63 KVA </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27.07.2023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r w:rsidR="001671F6" w:rsidRPr="001671F6" w:rsidTr="001376F7">
        <w:tc>
          <w:tcPr>
            <w:tcW w:w="8789" w:type="dxa"/>
            <w:gridSpan w:val="6"/>
          </w:tcPr>
          <w:p w:rsidR="005B0BDA" w:rsidRPr="001671F6" w:rsidRDefault="005B0BDA" w:rsidP="00CD072E">
            <w:pPr>
              <w:jc w:val="center"/>
              <w:rPr>
                <w:rFonts w:ascii="Arial" w:hAnsi="Arial" w:cs="Arial"/>
                <w:b/>
                <w:sz w:val="20"/>
                <w:szCs w:val="20"/>
              </w:rPr>
            </w:pPr>
            <w:proofErr w:type="spellStart"/>
            <w:r w:rsidRPr="001671F6">
              <w:rPr>
                <w:rFonts w:ascii="Arial" w:hAnsi="Arial" w:cs="Arial"/>
                <w:b/>
                <w:sz w:val="20"/>
                <w:szCs w:val="20"/>
              </w:rPr>
              <w:t>Bishnupur</w:t>
            </w:r>
            <w:proofErr w:type="spellEnd"/>
            <w:r w:rsidRPr="001671F6">
              <w:rPr>
                <w:rFonts w:ascii="Arial" w:hAnsi="Arial" w:cs="Arial"/>
                <w:b/>
                <w:sz w:val="20"/>
                <w:szCs w:val="20"/>
              </w:rPr>
              <w:t xml:space="preserve"> District</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Memo No. K2 </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Naodakhong</w:t>
            </w:r>
            <w:proofErr w:type="spellEnd"/>
            <w:r w:rsidRPr="001671F6">
              <w:rPr>
                <w:rFonts w:ascii="Arial" w:hAnsi="Arial" w:cs="Arial"/>
                <w:sz w:val="20"/>
                <w:szCs w:val="20"/>
              </w:rPr>
              <w:t xml:space="preserve"> </w:t>
            </w:r>
            <w:proofErr w:type="spellStart"/>
            <w:r w:rsidRPr="001671F6">
              <w:rPr>
                <w:rFonts w:ascii="Arial" w:hAnsi="Arial" w:cs="Arial"/>
                <w:sz w:val="20"/>
                <w:szCs w:val="20"/>
              </w:rPr>
              <w:t>Chingya</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DTR with LT line at </w:t>
            </w:r>
            <w:proofErr w:type="spellStart"/>
            <w:r w:rsidRPr="001671F6">
              <w:rPr>
                <w:rFonts w:ascii="Arial" w:hAnsi="Arial" w:cs="Arial"/>
                <w:sz w:val="20"/>
                <w:szCs w:val="20"/>
              </w:rPr>
              <w:t>Kumbi</w:t>
            </w:r>
            <w:proofErr w:type="spellEnd"/>
            <w:r w:rsidRPr="001671F6">
              <w:rPr>
                <w:rFonts w:ascii="Arial" w:hAnsi="Arial" w:cs="Arial"/>
                <w:sz w:val="20"/>
                <w:szCs w:val="20"/>
              </w:rPr>
              <w:t xml:space="preserve"> (</w:t>
            </w:r>
            <w:proofErr w:type="spellStart"/>
            <w:r w:rsidRPr="001671F6">
              <w:rPr>
                <w:rFonts w:ascii="Arial" w:hAnsi="Arial" w:cs="Arial"/>
                <w:sz w:val="20"/>
                <w:szCs w:val="20"/>
              </w:rPr>
              <w:t>Kumbi</w:t>
            </w:r>
            <w:proofErr w:type="spellEnd"/>
            <w:r w:rsidRPr="001671F6">
              <w:rPr>
                <w:rFonts w:ascii="Arial" w:hAnsi="Arial" w:cs="Arial"/>
                <w:sz w:val="20"/>
                <w:szCs w:val="20"/>
              </w:rPr>
              <w:t xml:space="preserve"> </w:t>
            </w:r>
            <w:proofErr w:type="spellStart"/>
            <w:r w:rsidRPr="001671F6">
              <w:rPr>
                <w:rFonts w:ascii="Arial" w:hAnsi="Arial" w:cs="Arial"/>
                <w:sz w:val="20"/>
                <w:szCs w:val="20"/>
              </w:rPr>
              <w:t>Kangjeibung</w:t>
            </w:r>
            <w:proofErr w:type="spellEnd"/>
            <w:r w:rsidRPr="001671F6">
              <w:rPr>
                <w:rFonts w:ascii="Arial" w:hAnsi="Arial" w:cs="Arial"/>
                <w:sz w:val="20"/>
                <w:szCs w:val="20"/>
              </w:rPr>
              <w:t>) Village (25 KVA)</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20.05.2023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 completed.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K3</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Wangoo</w:t>
            </w:r>
            <w:proofErr w:type="spellEnd"/>
            <w:r w:rsidRPr="001671F6">
              <w:rPr>
                <w:rFonts w:ascii="Arial" w:hAnsi="Arial" w:cs="Arial"/>
                <w:sz w:val="20"/>
                <w:szCs w:val="20"/>
              </w:rPr>
              <w:t xml:space="preserve"> </w:t>
            </w:r>
            <w:proofErr w:type="spellStart"/>
            <w:r w:rsidRPr="001671F6">
              <w:rPr>
                <w:rFonts w:ascii="Arial" w:hAnsi="Arial" w:cs="Arial"/>
                <w:sz w:val="20"/>
                <w:szCs w:val="20"/>
              </w:rPr>
              <w:t>Sabal</w:t>
            </w:r>
            <w:proofErr w:type="spellEnd"/>
            <w:r w:rsidRPr="001671F6">
              <w:rPr>
                <w:rFonts w:ascii="Arial" w:hAnsi="Arial" w:cs="Arial"/>
                <w:sz w:val="20"/>
                <w:szCs w:val="20"/>
              </w:rPr>
              <w:t xml:space="preserve"> </w:t>
            </w:r>
            <w:proofErr w:type="spellStart"/>
            <w:r w:rsidRPr="001671F6">
              <w:rPr>
                <w:rFonts w:ascii="Arial" w:hAnsi="Arial" w:cs="Arial"/>
                <w:sz w:val="20"/>
                <w:szCs w:val="20"/>
              </w:rPr>
              <w:t>Makha</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DTR with LT line at </w:t>
            </w:r>
            <w:proofErr w:type="spellStart"/>
            <w:r w:rsidRPr="001671F6">
              <w:rPr>
                <w:rFonts w:ascii="Arial" w:hAnsi="Arial" w:cs="Arial"/>
                <w:sz w:val="20"/>
                <w:szCs w:val="20"/>
              </w:rPr>
              <w:t>Wangoo</w:t>
            </w:r>
            <w:proofErr w:type="spellEnd"/>
            <w:r w:rsidRPr="001671F6">
              <w:rPr>
                <w:rFonts w:ascii="Arial" w:hAnsi="Arial" w:cs="Arial"/>
                <w:sz w:val="20"/>
                <w:szCs w:val="20"/>
              </w:rPr>
              <w:t xml:space="preserve"> </w:t>
            </w:r>
            <w:proofErr w:type="spellStart"/>
            <w:r w:rsidRPr="001671F6">
              <w:rPr>
                <w:rFonts w:ascii="Arial" w:hAnsi="Arial" w:cs="Arial"/>
                <w:sz w:val="20"/>
                <w:szCs w:val="20"/>
              </w:rPr>
              <w:t>Ahallup</w:t>
            </w:r>
            <w:proofErr w:type="spellEnd"/>
            <w:r w:rsidRPr="001671F6">
              <w:rPr>
                <w:rFonts w:ascii="Arial" w:hAnsi="Arial" w:cs="Arial"/>
                <w:sz w:val="20"/>
                <w:szCs w:val="20"/>
              </w:rPr>
              <w:t xml:space="preserve"> (</w:t>
            </w:r>
            <w:proofErr w:type="spellStart"/>
            <w:r w:rsidRPr="001671F6">
              <w:rPr>
                <w:rFonts w:ascii="Arial" w:hAnsi="Arial" w:cs="Arial"/>
                <w:sz w:val="20"/>
                <w:szCs w:val="20"/>
              </w:rPr>
              <w:t>Wangoo</w:t>
            </w:r>
            <w:proofErr w:type="spellEnd"/>
            <w:r w:rsidRPr="001671F6">
              <w:rPr>
                <w:rFonts w:ascii="Arial" w:hAnsi="Arial" w:cs="Arial"/>
                <w:sz w:val="20"/>
                <w:szCs w:val="20"/>
              </w:rPr>
              <w:t xml:space="preserve"> </w:t>
            </w:r>
            <w:proofErr w:type="spellStart"/>
            <w:r w:rsidRPr="001671F6">
              <w:rPr>
                <w:rFonts w:ascii="Arial" w:hAnsi="Arial" w:cs="Arial"/>
                <w:sz w:val="20"/>
                <w:szCs w:val="20"/>
              </w:rPr>
              <w:t>Sabal</w:t>
            </w:r>
            <w:proofErr w:type="spellEnd"/>
            <w:r w:rsidRPr="001671F6">
              <w:rPr>
                <w:rFonts w:ascii="Arial" w:hAnsi="Arial" w:cs="Arial"/>
                <w:sz w:val="20"/>
                <w:szCs w:val="20"/>
              </w:rPr>
              <w:t xml:space="preserve"> </w:t>
            </w:r>
            <w:proofErr w:type="spellStart"/>
            <w:r w:rsidRPr="001671F6">
              <w:rPr>
                <w:rFonts w:ascii="Arial" w:hAnsi="Arial" w:cs="Arial"/>
                <w:sz w:val="20"/>
                <w:szCs w:val="20"/>
              </w:rPr>
              <w:t>Makha</w:t>
            </w:r>
            <w:proofErr w:type="spellEnd"/>
            <w:r w:rsidRPr="001671F6">
              <w:rPr>
                <w:rFonts w:ascii="Arial" w:hAnsi="Arial" w:cs="Arial"/>
                <w:sz w:val="20"/>
                <w:szCs w:val="20"/>
              </w:rPr>
              <w:t>) village (100 KVA)</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20.05.2023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 is seen as in survey report.</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K4</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Terakhong</w:t>
            </w:r>
            <w:proofErr w:type="spellEnd"/>
            <w:r w:rsidRPr="001671F6">
              <w:rPr>
                <w:rFonts w:ascii="Arial" w:hAnsi="Arial" w:cs="Arial"/>
                <w:sz w:val="20"/>
                <w:szCs w:val="20"/>
              </w:rPr>
              <w:t xml:space="preserve"> </w:t>
            </w:r>
            <w:proofErr w:type="spellStart"/>
            <w:r w:rsidRPr="001671F6">
              <w:rPr>
                <w:rFonts w:ascii="Arial" w:hAnsi="Arial" w:cs="Arial"/>
                <w:sz w:val="20"/>
                <w:szCs w:val="20"/>
              </w:rPr>
              <w:t>Makha</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Propose DTR with LT line at </w:t>
            </w:r>
            <w:proofErr w:type="spellStart"/>
            <w:r w:rsidRPr="001671F6">
              <w:rPr>
                <w:rFonts w:ascii="Arial" w:hAnsi="Arial" w:cs="Arial"/>
                <w:sz w:val="20"/>
                <w:szCs w:val="20"/>
              </w:rPr>
              <w:t>Wangoo</w:t>
            </w:r>
            <w:proofErr w:type="spellEnd"/>
            <w:r w:rsidRPr="001671F6">
              <w:rPr>
                <w:rFonts w:ascii="Arial" w:hAnsi="Arial" w:cs="Arial"/>
                <w:sz w:val="20"/>
                <w:szCs w:val="20"/>
              </w:rPr>
              <w:t xml:space="preserve"> </w:t>
            </w:r>
            <w:proofErr w:type="spellStart"/>
            <w:r w:rsidRPr="001671F6">
              <w:rPr>
                <w:rFonts w:ascii="Arial" w:hAnsi="Arial" w:cs="Arial"/>
                <w:sz w:val="20"/>
                <w:szCs w:val="20"/>
              </w:rPr>
              <w:t>Koirap</w:t>
            </w:r>
            <w:proofErr w:type="spellEnd"/>
            <w:r w:rsidRPr="001671F6">
              <w:rPr>
                <w:rFonts w:ascii="Arial" w:hAnsi="Arial" w:cs="Arial"/>
                <w:sz w:val="20"/>
                <w:szCs w:val="20"/>
              </w:rPr>
              <w:t xml:space="preserve"> (</w:t>
            </w:r>
            <w:proofErr w:type="spellStart"/>
            <w:r w:rsidRPr="001671F6">
              <w:rPr>
                <w:rFonts w:ascii="Arial" w:hAnsi="Arial" w:cs="Arial"/>
                <w:sz w:val="20"/>
                <w:szCs w:val="20"/>
              </w:rPr>
              <w:t>Terakhong</w:t>
            </w:r>
            <w:proofErr w:type="spellEnd"/>
            <w:r w:rsidRPr="001671F6">
              <w:rPr>
                <w:rFonts w:ascii="Arial" w:hAnsi="Arial" w:cs="Arial"/>
                <w:sz w:val="20"/>
                <w:szCs w:val="20"/>
              </w:rPr>
              <w:t xml:space="preserve"> </w:t>
            </w:r>
            <w:proofErr w:type="spellStart"/>
            <w:r w:rsidRPr="001671F6">
              <w:rPr>
                <w:rFonts w:ascii="Arial" w:hAnsi="Arial" w:cs="Arial"/>
                <w:sz w:val="20"/>
                <w:szCs w:val="20"/>
              </w:rPr>
              <w:t>Makha</w:t>
            </w:r>
            <w:proofErr w:type="spellEnd"/>
            <w:r w:rsidRPr="001671F6">
              <w:rPr>
                <w:rFonts w:ascii="Arial" w:hAnsi="Arial" w:cs="Arial"/>
                <w:sz w:val="20"/>
                <w:szCs w:val="20"/>
              </w:rPr>
              <w:t>) village (63 KVA)</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20.05.2023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DTR (new) 63 KVA is installed at site.</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BPR 1</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Ishok</w:t>
            </w:r>
            <w:proofErr w:type="spellEnd"/>
            <w:r w:rsidRPr="001671F6">
              <w:rPr>
                <w:rFonts w:ascii="Arial" w:hAnsi="Arial" w:cs="Arial"/>
                <w:sz w:val="20"/>
                <w:szCs w:val="20"/>
              </w:rPr>
              <w:t xml:space="preserve"> </w:t>
            </w:r>
            <w:proofErr w:type="spellStart"/>
            <w:r w:rsidRPr="001671F6">
              <w:rPr>
                <w:rFonts w:ascii="Arial" w:hAnsi="Arial" w:cs="Arial"/>
                <w:sz w:val="20"/>
                <w:szCs w:val="20"/>
              </w:rPr>
              <w:t>Mutumyangbi</w:t>
            </w:r>
            <w:proofErr w:type="spellEnd"/>
            <w:r w:rsidRPr="001671F6">
              <w:rPr>
                <w:rFonts w:ascii="Arial" w:hAnsi="Arial" w:cs="Arial"/>
                <w:sz w:val="20"/>
                <w:szCs w:val="20"/>
              </w:rPr>
              <w:t xml:space="preserve">, </w:t>
            </w:r>
            <w:proofErr w:type="spellStart"/>
            <w:r w:rsidRPr="001671F6">
              <w:rPr>
                <w:rFonts w:ascii="Arial" w:hAnsi="Arial" w:cs="Arial"/>
                <w:sz w:val="20"/>
                <w:szCs w:val="20"/>
              </w:rPr>
              <w:t>Nambol</w:t>
            </w:r>
            <w:proofErr w:type="spellEnd"/>
            <w:r w:rsidRPr="001671F6">
              <w:rPr>
                <w:rFonts w:ascii="Arial" w:hAnsi="Arial" w:cs="Arial"/>
                <w:sz w:val="20"/>
                <w:szCs w:val="20"/>
              </w:rPr>
              <w:t xml:space="preserve"> Sub-Division</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63 KVA DTR at </w:t>
            </w:r>
            <w:proofErr w:type="spellStart"/>
            <w:r w:rsidRPr="001671F6">
              <w:rPr>
                <w:rFonts w:ascii="Arial" w:hAnsi="Arial" w:cs="Arial"/>
                <w:sz w:val="20"/>
                <w:szCs w:val="20"/>
              </w:rPr>
              <w:t>Ishok</w:t>
            </w:r>
            <w:proofErr w:type="spellEnd"/>
            <w:r w:rsidRPr="001671F6">
              <w:rPr>
                <w:rFonts w:ascii="Arial" w:hAnsi="Arial" w:cs="Arial"/>
                <w:sz w:val="20"/>
                <w:szCs w:val="20"/>
              </w:rPr>
              <w:t xml:space="preserve"> Village</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19.06.2023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Installation as per survey report of propose DTR with LT Line at </w:t>
            </w:r>
            <w:proofErr w:type="spellStart"/>
            <w:r w:rsidRPr="001671F6">
              <w:rPr>
                <w:rFonts w:ascii="Arial" w:hAnsi="Arial" w:cs="Arial"/>
                <w:sz w:val="20"/>
                <w:szCs w:val="20"/>
              </w:rPr>
              <w:t>Ishok</w:t>
            </w:r>
            <w:proofErr w:type="spellEnd"/>
            <w:r w:rsidRPr="001671F6">
              <w:rPr>
                <w:rFonts w:ascii="Arial" w:hAnsi="Arial" w:cs="Arial"/>
                <w:sz w:val="20"/>
                <w:szCs w:val="20"/>
              </w:rPr>
              <w:t xml:space="preserve"> Village is seen at Site</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BPR 2</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Ngaikhong</w:t>
            </w:r>
            <w:proofErr w:type="spellEnd"/>
            <w:r w:rsidRPr="001671F6">
              <w:rPr>
                <w:rFonts w:ascii="Arial" w:hAnsi="Arial" w:cs="Arial"/>
                <w:sz w:val="20"/>
                <w:szCs w:val="20"/>
              </w:rPr>
              <w:t xml:space="preserve"> </w:t>
            </w:r>
            <w:proofErr w:type="spellStart"/>
            <w:r w:rsidRPr="001671F6">
              <w:rPr>
                <w:rFonts w:ascii="Arial" w:hAnsi="Arial" w:cs="Arial"/>
                <w:sz w:val="20"/>
                <w:szCs w:val="20"/>
              </w:rPr>
              <w:t>Khullen</w:t>
            </w:r>
            <w:proofErr w:type="spellEnd"/>
            <w:r w:rsidRPr="001671F6">
              <w:rPr>
                <w:rFonts w:ascii="Arial" w:hAnsi="Arial" w:cs="Arial"/>
                <w:sz w:val="20"/>
                <w:szCs w:val="20"/>
              </w:rPr>
              <w:t xml:space="preserve"> (</w:t>
            </w:r>
            <w:proofErr w:type="spellStart"/>
            <w:r w:rsidRPr="001671F6">
              <w:rPr>
                <w:rFonts w:ascii="Arial" w:hAnsi="Arial" w:cs="Arial"/>
                <w:sz w:val="20"/>
                <w:szCs w:val="20"/>
              </w:rPr>
              <w:t>Siphai</w:t>
            </w:r>
            <w:proofErr w:type="spellEnd"/>
            <w:r w:rsidRPr="001671F6">
              <w:rPr>
                <w:rFonts w:ascii="Arial" w:hAnsi="Arial" w:cs="Arial"/>
                <w:sz w:val="20"/>
                <w:szCs w:val="20"/>
              </w:rPr>
              <w:t xml:space="preserve"> </w:t>
            </w:r>
            <w:proofErr w:type="spellStart"/>
            <w:r w:rsidRPr="001671F6">
              <w:rPr>
                <w:rFonts w:ascii="Arial" w:hAnsi="Arial" w:cs="Arial"/>
                <w:sz w:val="20"/>
                <w:szCs w:val="20"/>
              </w:rPr>
              <w:t>Mamang</w:t>
            </w:r>
            <w:proofErr w:type="spellEnd"/>
            <w:r w:rsidRPr="001671F6">
              <w:rPr>
                <w:rFonts w:ascii="Arial" w:hAnsi="Arial" w:cs="Arial"/>
                <w:sz w:val="20"/>
                <w:szCs w:val="20"/>
              </w:rPr>
              <w:t>), BPR</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Propose DTR (63 KVA) at </w:t>
            </w:r>
            <w:proofErr w:type="spellStart"/>
            <w:r w:rsidRPr="001671F6">
              <w:rPr>
                <w:rFonts w:ascii="Arial" w:hAnsi="Arial" w:cs="Arial"/>
                <w:sz w:val="20"/>
                <w:szCs w:val="20"/>
              </w:rPr>
              <w:t>Ngaikhong</w:t>
            </w:r>
            <w:proofErr w:type="spellEnd"/>
            <w:r w:rsidRPr="001671F6">
              <w:rPr>
                <w:rFonts w:ascii="Arial" w:hAnsi="Arial" w:cs="Arial"/>
                <w:sz w:val="20"/>
                <w:szCs w:val="20"/>
              </w:rPr>
              <w:t xml:space="preserve"> </w:t>
            </w:r>
            <w:proofErr w:type="spellStart"/>
            <w:r w:rsidRPr="001671F6">
              <w:rPr>
                <w:rFonts w:ascii="Arial" w:hAnsi="Arial" w:cs="Arial"/>
                <w:sz w:val="20"/>
                <w:szCs w:val="20"/>
              </w:rPr>
              <w:t>Khullen</w:t>
            </w:r>
            <w:proofErr w:type="spellEnd"/>
            <w:r w:rsidRPr="001671F6">
              <w:rPr>
                <w:rFonts w:ascii="Arial" w:hAnsi="Arial" w:cs="Arial"/>
                <w:sz w:val="20"/>
                <w:szCs w:val="20"/>
              </w:rPr>
              <w:t>, BPR</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21.06.2023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 of New DTR (63 KVA) is seen at the site.</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BPR 3</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Nachou</w:t>
            </w:r>
            <w:proofErr w:type="spellEnd"/>
            <w:r w:rsidRPr="001671F6">
              <w:rPr>
                <w:rFonts w:ascii="Arial" w:hAnsi="Arial" w:cs="Arial"/>
                <w:sz w:val="20"/>
                <w:szCs w:val="20"/>
              </w:rPr>
              <w:t xml:space="preserve"> </w:t>
            </w:r>
            <w:proofErr w:type="spellStart"/>
            <w:r w:rsidRPr="001671F6">
              <w:rPr>
                <w:rFonts w:ascii="Arial" w:hAnsi="Arial" w:cs="Arial"/>
                <w:sz w:val="20"/>
                <w:szCs w:val="20"/>
              </w:rPr>
              <w:t>Panthong</w:t>
            </w:r>
            <w:proofErr w:type="spellEnd"/>
            <w:r w:rsidRPr="001671F6">
              <w:rPr>
                <w:rFonts w:ascii="Arial" w:hAnsi="Arial" w:cs="Arial"/>
                <w:sz w:val="20"/>
                <w:szCs w:val="20"/>
              </w:rPr>
              <w:t>, BPR</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Propose DTR with LT line @ </w:t>
            </w:r>
            <w:proofErr w:type="spellStart"/>
            <w:r w:rsidRPr="001671F6">
              <w:rPr>
                <w:rFonts w:ascii="Arial" w:hAnsi="Arial" w:cs="Arial"/>
                <w:sz w:val="20"/>
                <w:szCs w:val="20"/>
              </w:rPr>
              <w:t>Nachou</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21.06.2023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Installation/Erection works are seen at site as per survey report.</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BPR 4</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Tengkhal</w:t>
            </w:r>
            <w:proofErr w:type="spellEnd"/>
            <w:r w:rsidRPr="001671F6">
              <w:rPr>
                <w:rFonts w:ascii="Arial" w:hAnsi="Arial" w:cs="Arial"/>
                <w:sz w:val="20"/>
                <w:szCs w:val="20"/>
              </w:rPr>
              <w:t xml:space="preserve"> </w:t>
            </w:r>
            <w:proofErr w:type="spellStart"/>
            <w:r w:rsidRPr="001671F6">
              <w:rPr>
                <w:rFonts w:ascii="Arial" w:hAnsi="Arial" w:cs="Arial"/>
                <w:sz w:val="20"/>
                <w:szCs w:val="20"/>
              </w:rPr>
              <w:t>Khunou</w:t>
            </w:r>
            <w:proofErr w:type="spellEnd"/>
            <w:r w:rsidRPr="001671F6">
              <w:rPr>
                <w:rFonts w:ascii="Arial" w:hAnsi="Arial" w:cs="Arial"/>
                <w:sz w:val="20"/>
                <w:szCs w:val="20"/>
              </w:rPr>
              <w:t xml:space="preserve"> (</w:t>
            </w:r>
            <w:proofErr w:type="spellStart"/>
            <w:r w:rsidRPr="001671F6">
              <w:rPr>
                <w:rFonts w:ascii="Arial" w:hAnsi="Arial" w:cs="Arial"/>
                <w:sz w:val="20"/>
                <w:szCs w:val="20"/>
              </w:rPr>
              <w:t>Joypur</w:t>
            </w:r>
            <w:proofErr w:type="spellEnd"/>
            <w:r w:rsidRPr="001671F6">
              <w:rPr>
                <w:rFonts w:ascii="Arial" w:hAnsi="Arial" w:cs="Arial"/>
                <w:sz w:val="20"/>
                <w:szCs w:val="20"/>
              </w:rPr>
              <w:t xml:space="preserve"> </w:t>
            </w:r>
            <w:proofErr w:type="spellStart"/>
            <w:r w:rsidRPr="001671F6">
              <w:rPr>
                <w:rFonts w:ascii="Arial" w:hAnsi="Arial" w:cs="Arial"/>
                <w:sz w:val="20"/>
                <w:szCs w:val="20"/>
              </w:rPr>
              <w:t>Khunou</w:t>
            </w:r>
            <w:proofErr w:type="spellEnd"/>
            <w:r w:rsidRPr="001671F6">
              <w:rPr>
                <w:rFonts w:ascii="Arial" w:hAnsi="Arial" w:cs="Arial"/>
                <w:sz w:val="20"/>
                <w:szCs w:val="20"/>
              </w:rPr>
              <w:t>) (</w:t>
            </w:r>
            <w:proofErr w:type="spellStart"/>
            <w:r w:rsidRPr="001671F6">
              <w:rPr>
                <w:rFonts w:ascii="Arial" w:hAnsi="Arial" w:cs="Arial"/>
                <w:sz w:val="20"/>
                <w:szCs w:val="20"/>
              </w:rPr>
              <w:t>Khwairakpam</w:t>
            </w:r>
            <w:proofErr w:type="spellEnd"/>
            <w:r w:rsidRPr="001671F6">
              <w:rPr>
                <w:rFonts w:ascii="Arial" w:hAnsi="Arial" w:cs="Arial"/>
                <w:sz w:val="20"/>
                <w:szCs w:val="20"/>
              </w:rPr>
              <w:t>), BPR</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Propose DTR @ </w:t>
            </w:r>
            <w:proofErr w:type="spellStart"/>
            <w:r w:rsidRPr="001671F6">
              <w:rPr>
                <w:rFonts w:ascii="Arial" w:hAnsi="Arial" w:cs="Arial"/>
                <w:sz w:val="20"/>
                <w:szCs w:val="20"/>
              </w:rPr>
              <w:t>Joypur</w:t>
            </w:r>
            <w:proofErr w:type="spellEnd"/>
            <w:r w:rsidRPr="001671F6">
              <w:rPr>
                <w:rFonts w:ascii="Arial" w:hAnsi="Arial" w:cs="Arial"/>
                <w:sz w:val="20"/>
                <w:szCs w:val="20"/>
              </w:rPr>
              <w:t xml:space="preserve"> </w:t>
            </w:r>
            <w:proofErr w:type="spellStart"/>
            <w:r w:rsidRPr="001671F6">
              <w:rPr>
                <w:rFonts w:ascii="Arial" w:hAnsi="Arial" w:cs="Arial"/>
                <w:sz w:val="20"/>
                <w:szCs w:val="20"/>
              </w:rPr>
              <w:t>Khunou</w:t>
            </w:r>
            <w:proofErr w:type="spellEnd"/>
            <w:r w:rsidRPr="001671F6">
              <w:rPr>
                <w:rFonts w:ascii="Arial" w:hAnsi="Arial" w:cs="Arial"/>
                <w:sz w:val="20"/>
                <w:szCs w:val="20"/>
              </w:rPr>
              <w:t xml:space="preserve"> </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21.06.2023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 as per survey report.</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BPR 5</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Khoijuman</w:t>
            </w:r>
            <w:proofErr w:type="spellEnd"/>
            <w:r w:rsidRPr="001671F6">
              <w:rPr>
                <w:rFonts w:ascii="Arial" w:hAnsi="Arial" w:cs="Arial"/>
                <w:sz w:val="20"/>
                <w:szCs w:val="20"/>
              </w:rPr>
              <w:t xml:space="preserve"> </w:t>
            </w:r>
            <w:proofErr w:type="spellStart"/>
            <w:r w:rsidRPr="001671F6">
              <w:rPr>
                <w:rFonts w:ascii="Arial" w:hAnsi="Arial" w:cs="Arial"/>
                <w:sz w:val="20"/>
                <w:szCs w:val="20"/>
              </w:rPr>
              <w:t>Khunou</w:t>
            </w:r>
            <w:proofErr w:type="spellEnd"/>
            <w:r w:rsidRPr="001671F6">
              <w:rPr>
                <w:rFonts w:ascii="Arial" w:hAnsi="Arial" w:cs="Arial"/>
                <w:sz w:val="20"/>
                <w:szCs w:val="20"/>
              </w:rPr>
              <w:t xml:space="preserve"> </w:t>
            </w:r>
            <w:proofErr w:type="spellStart"/>
            <w:r w:rsidRPr="001671F6">
              <w:rPr>
                <w:rFonts w:ascii="Arial" w:hAnsi="Arial" w:cs="Arial"/>
                <w:sz w:val="20"/>
                <w:szCs w:val="20"/>
              </w:rPr>
              <w:t>Maning</w:t>
            </w:r>
            <w:proofErr w:type="spellEnd"/>
            <w:r w:rsidRPr="001671F6">
              <w:rPr>
                <w:rFonts w:ascii="Arial" w:hAnsi="Arial" w:cs="Arial"/>
                <w:sz w:val="20"/>
                <w:szCs w:val="20"/>
              </w:rPr>
              <w:t>, BPR</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Propose DTR (100 KVA) @ </w:t>
            </w:r>
            <w:proofErr w:type="spellStart"/>
            <w:r w:rsidRPr="001671F6">
              <w:rPr>
                <w:rFonts w:ascii="Arial" w:hAnsi="Arial" w:cs="Arial"/>
                <w:sz w:val="20"/>
                <w:szCs w:val="20"/>
              </w:rPr>
              <w:t>Khoijuman</w:t>
            </w:r>
            <w:proofErr w:type="spellEnd"/>
            <w:r w:rsidRPr="001671F6">
              <w:rPr>
                <w:rFonts w:ascii="Arial" w:hAnsi="Arial" w:cs="Arial"/>
                <w:sz w:val="20"/>
                <w:szCs w:val="20"/>
              </w:rPr>
              <w:t xml:space="preserve"> </w:t>
            </w:r>
            <w:proofErr w:type="spellStart"/>
            <w:r w:rsidRPr="001671F6">
              <w:rPr>
                <w:rFonts w:ascii="Arial" w:hAnsi="Arial" w:cs="Arial"/>
                <w:sz w:val="20"/>
                <w:szCs w:val="20"/>
              </w:rPr>
              <w:t>Khunou</w:t>
            </w:r>
            <w:proofErr w:type="spellEnd"/>
            <w:r w:rsidRPr="001671F6">
              <w:rPr>
                <w:rFonts w:ascii="Arial" w:hAnsi="Arial" w:cs="Arial"/>
                <w:sz w:val="20"/>
                <w:szCs w:val="20"/>
              </w:rPr>
              <w:t xml:space="preserve"> </w:t>
            </w:r>
            <w:proofErr w:type="spellStart"/>
            <w:r w:rsidRPr="001671F6">
              <w:rPr>
                <w:rFonts w:ascii="Arial" w:hAnsi="Arial" w:cs="Arial"/>
                <w:sz w:val="20"/>
                <w:szCs w:val="20"/>
              </w:rPr>
              <w:t>Maning</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21.06.2023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 is present at the site as per survey report.</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Memo </w:t>
            </w:r>
            <w:r w:rsidRPr="001671F6">
              <w:rPr>
                <w:rFonts w:ascii="Arial" w:hAnsi="Arial" w:cs="Arial"/>
                <w:sz w:val="20"/>
                <w:szCs w:val="20"/>
              </w:rPr>
              <w:lastRenderedPageBreak/>
              <w:t>No. BPR 6</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lastRenderedPageBreak/>
              <w:t>Nachou</w:t>
            </w:r>
            <w:proofErr w:type="spellEnd"/>
            <w:r w:rsidRPr="001671F6">
              <w:rPr>
                <w:rFonts w:ascii="Arial" w:hAnsi="Arial" w:cs="Arial"/>
                <w:sz w:val="20"/>
                <w:szCs w:val="20"/>
              </w:rPr>
              <w:t xml:space="preserve"> </w:t>
            </w:r>
            <w:proofErr w:type="spellStart"/>
            <w:r w:rsidRPr="001671F6">
              <w:rPr>
                <w:rFonts w:ascii="Arial" w:hAnsi="Arial" w:cs="Arial"/>
                <w:sz w:val="20"/>
                <w:szCs w:val="20"/>
              </w:rPr>
              <w:t>Awang</w:t>
            </w:r>
            <w:proofErr w:type="spellEnd"/>
            <w:r w:rsidRPr="001671F6">
              <w:rPr>
                <w:rFonts w:ascii="Arial" w:hAnsi="Arial" w:cs="Arial"/>
                <w:sz w:val="20"/>
                <w:szCs w:val="20"/>
              </w:rPr>
              <w:t xml:space="preserve"> </w:t>
            </w:r>
            <w:r w:rsidRPr="001671F6">
              <w:rPr>
                <w:rFonts w:ascii="Arial" w:hAnsi="Arial" w:cs="Arial"/>
                <w:sz w:val="20"/>
                <w:szCs w:val="20"/>
              </w:rPr>
              <w:lastRenderedPageBreak/>
              <w:t>(</w:t>
            </w:r>
            <w:proofErr w:type="spellStart"/>
            <w:r w:rsidRPr="001671F6">
              <w:rPr>
                <w:rFonts w:ascii="Arial" w:hAnsi="Arial" w:cs="Arial"/>
                <w:sz w:val="20"/>
                <w:szCs w:val="20"/>
              </w:rPr>
              <w:t>Mayai</w:t>
            </w:r>
            <w:proofErr w:type="spellEnd"/>
            <w:r w:rsidRPr="001671F6">
              <w:rPr>
                <w:rFonts w:ascii="Arial" w:hAnsi="Arial" w:cs="Arial"/>
                <w:sz w:val="20"/>
                <w:szCs w:val="20"/>
              </w:rPr>
              <w:t>), BPR</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lastRenderedPageBreak/>
              <w:t xml:space="preserve">Propose DTR (25 </w:t>
            </w:r>
            <w:r w:rsidRPr="001671F6">
              <w:rPr>
                <w:rFonts w:ascii="Arial" w:hAnsi="Arial" w:cs="Arial"/>
                <w:sz w:val="20"/>
                <w:szCs w:val="20"/>
              </w:rPr>
              <w:lastRenderedPageBreak/>
              <w:t xml:space="preserve">KVA) @ </w:t>
            </w:r>
            <w:proofErr w:type="spellStart"/>
            <w:r w:rsidRPr="001671F6">
              <w:rPr>
                <w:rFonts w:ascii="Arial" w:hAnsi="Arial" w:cs="Arial"/>
                <w:sz w:val="20"/>
                <w:szCs w:val="20"/>
              </w:rPr>
              <w:t>Nachou</w:t>
            </w:r>
            <w:proofErr w:type="spellEnd"/>
            <w:r w:rsidRPr="001671F6">
              <w:rPr>
                <w:rFonts w:ascii="Arial" w:hAnsi="Arial" w:cs="Arial"/>
                <w:sz w:val="20"/>
                <w:szCs w:val="20"/>
              </w:rPr>
              <w:t xml:space="preserve"> </w:t>
            </w:r>
            <w:proofErr w:type="spellStart"/>
            <w:r w:rsidRPr="001671F6">
              <w:rPr>
                <w:rFonts w:ascii="Arial" w:hAnsi="Arial" w:cs="Arial"/>
                <w:sz w:val="20"/>
                <w:szCs w:val="20"/>
              </w:rPr>
              <w:t>Awang</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lastRenderedPageBreak/>
              <w:t>21.06.2023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Installation is </w:t>
            </w:r>
            <w:r w:rsidRPr="001671F6">
              <w:rPr>
                <w:rFonts w:ascii="Arial" w:hAnsi="Arial" w:cs="Arial"/>
                <w:sz w:val="20"/>
                <w:szCs w:val="20"/>
              </w:rPr>
              <w:lastRenderedPageBreak/>
              <w:t>seen as per survey report at the site.</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BPR 7</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Thinungei</w:t>
            </w:r>
            <w:proofErr w:type="spellEnd"/>
            <w:r w:rsidRPr="001671F6">
              <w:rPr>
                <w:rFonts w:ascii="Arial" w:hAnsi="Arial" w:cs="Arial"/>
                <w:sz w:val="20"/>
                <w:szCs w:val="20"/>
              </w:rPr>
              <w:t xml:space="preserve"> </w:t>
            </w:r>
            <w:proofErr w:type="spellStart"/>
            <w:r w:rsidRPr="001671F6">
              <w:rPr>
                <w:rFonts w:ascii="Arial" w:hAnsi="Arial" w:cs="Arial"/>
                <w:sz w:val="20"/>
                <w:szCs w:val="20"/>
              </w:rPr>
              <w:t>Makha</w:t>
            </w:r>
            <w:proofErr w:type="spellEnd"/>
            <w:r w:rsidRPr="001671F6">
              <w:rPr>
                <w:rFonts w:ascii="Arial" w:hAnsi="Arial" w:cs="Arial"/>
                <w:sz w:val="20"/>
                <w:szCs w:val="20"/>
              </w:rPr>
              <w:t xml:space="preserve"> </w:t>
            </w:r>
            <w:proofErr w:type="spellStart"/>
            <w:r w:rsidRPr="001671F6">
              <w:rPr>
                <w:rFonts w:ascii="Arial" w:hAnsi="Arial" w:cs="Arial"/>
                <w:sz w:val="20"/>
                <w:szCs w:val="20"/>
              </w:rPr>
              <w:t>Mamang</w:t>
            </w:r>
            <w:proofErr w:type="spellEnd"/>
            <w:r w:rsidRPr="001671F6">
              <w:rPr>
                <w:rFonts w:ascii="Arial" w:hAnsi="Arial" w:cs="Arial"/>
                <w:sz w:val="20"/>
                <w:szCs w:val="20"/>
              </w:rPr>
              <w:t>, BPR</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Propose DTR (25 KVA) @ </w:t>
            </w:r>
            <w:proofErr w:type="spellStart"/>
            <w:r w:rsidRPr="001671F6">
              <w:rPr>
                <w:rFonts w:ascii="Arial" w:hAnsi="Arial" w:cs="Arial"/>
                <w:sz w:val="20"/>
                <w:szCs w:val="20"/>
              </w:rPr>
              <w:t>Thinungei</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21.06.2023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Installed/Erected as depicted in the survey report.</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KUMBI 1</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Kumbi</w:t>
            </w:r>
            <w:proofErr w:type="spellEnd"/>
            <w:r w:rsidRPr="001671F6">
              <w:rPr>
                <w:rFonts w:ascii="Arial" w:hAnsi="Arial" w:cs="Arial"/>
                <w:sz w:val="20"/>
                <w:szCs w:val="20"/>
              </w:rPr>
              <w:t xml:space="preserve"> </w:t>
            </w:r>
            <w:proofErr w:type="spellStart"/>
            <w:r w:rsidRPr="001671F6">
              <w:rPr>
                <w:rFonts w:ascii="Arial" w:hAnsi="Arial" w:cs="Arial"/>
                <w:sz w:val="20"/>
                <w:szCs w:val="20"/>
              </w:rPr>
              <w:t>Anandapur</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Kumbi</w:t>
            </w:r>
            <w:proofErr w:type="spellEnd"/>
            <w:r w:rsidRPr="001671F6">
              <w:rPr>
                <w:rFonts w:ascii="Arial" w:hAnsi="Arial" w:cs="Arial"/>
                <w:sz w:val="20"/>
                <w:szCs w:val="20"/>
              </w:rPr>
              <w:t xml:space="preserve"> </w:t>
            </w:r>
            <w:proofErr w:type="spellStart"/>
            <w:r w:rsidRPr="001671F6">
              <w:rPr>
                <w:rFonts w:ascii="Arial" w:hAnsi="Arial" w:cs="Arial"/>
                <w:sz w:val="20"/>
                <w:szCs w:val="20"/>
              </w:rPr>
              <w:t>Anandapur</w:t>
            </w:r>
            <w:proofErr w:type="spellEnd"/>
            <w:r w:rsidRPr="001671F6">
              <w:rPr>
                <w:rFonts w:ascii="Arial" w:hAnsi="Arial" w:cs="Arial"/>
                <w:sz w:val="20"/>
                <w:szCs w:val="20"/>
              </w:rPr>
              <w:t xml:space="preserve"> </w:t>
            </w:r>
            <w:proofErr w:type="spellStart"/>
            <w:r w:rsidRPr="001671F6">
              <w:rPr>
                <w:rFonts w:ascii="Arial" w:hAnsi="Arial" w:cs="Arial"/>
                <w:sz w:val="20"/>
                <w:szCs w:val="20"/>
              </w:rPr>
              <w:t>Wathal</w:t>
            </w:r>
            <w:proofErr w:type="spellEnd"/>
            <w:r w:rsidRPr="001671F6">
              <w:rPr>
                <w:rFonts w:ascii="Arial" w:hAnsi="Arial" w:cs="Arial"/>
                <w:sz w:val="20"/>
                <w:szCs w:val="20"/>
              </w:rPr>
              <w:t xml:space="preserve"> </w:t>
            </w:r>
            <w:proofErr w:type="spellStart"/>
            <w:r w:rsidRPr="001671F6">
              <w:rPr>
                <w:rFonts w:ascii="Arial" w:hAnsi="Arial" w:cs="Arial"/>
                <w:sz w:val="20"/>
                <w:szCs w:val="20"/>
              </w:rPr>
              <w:t>Lambi</w:t>
            </w:r>
            <w:proofErr w:type="spellEnd"/>
            <w:r w:rsidRPr="001671F6">
              <w:rPr>
                <w:rFonts w:ascii="Arial" w:hAnsi="Arial" w:cs="Arial"/>
                <w:sz w:val="20"/>
                <w:szCs w:val="20"/>
              </w:rPr>
              <w:t xml:space="preserve"> (25 KVA)</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27.04.2023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Installation/erection works of 25 KVA DTR is seen as in SLD.</w:t>
            </w:r>
          </w:p>
        </w:tc>
      </w:tr>
      <w:tr w:rsidR="001671F6" w:rsidRPr="001671F6" w:rsidTr="001376F7">
        <w:tc>
          <w:tcPr>
            <w:tcW w:w="8789" w:type="dxa"/>
            <w:gridSpan w:val="6"/>
          </w:tcPr>
          <w:p w:rsidR="005B0BDA" w:rsidRPr="001671F6" w:rsidRDefault="005B0BDA" w:rsidP="00CD072E">
            <w:pPr>
              <w:jc w:val="center"/>
              <w:rPr>
                <w:rFonts w:ascii="Arial" w:hAnsi="Arial" w:cs="Arial"/>
                <w:b/>
                <w:sz w:val="20"/>
                <w:szCs w:val="20"/>
              </w:rPr>
            </w:pPr>
            <w:proofErr w:type="spellStart"/>
            <w:r w:rsidRPr="001671F6">
              <w:rPr>
                <w:rFonts w:ascii="Arial" w:hAnsi="Arial" w:cs="Arial"/>
                <w:b/>
                <w:sz w:val="20"/>
                <w:szCs w:val="20"/>
              </w:rPr>
              <w:t>Jiribam</w:t>
            </w:r>
            <w:proofErr w:type="spellEnd"/>
            <w:r w:rsidRPr="001671F6">
              <w:rPr>
                <w:rFonts w:ascii="Arial" w:hAnsi="Arial" w:cs="Arial"/>
                <w:b/>
                <w:sz w:val="20"/>
                <w:szCs w:val="20"/>
              </w:rPr>
              <w:t xml:space="preserve"> District</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J1</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Narayanpur</w:t>
            </w:r>
            <w:proofErr w:type="spellEnd"/>
            <w:r w:rsidRPr="001671F6">
              <w:rPr>
                <w:rFonts w:ascii="Arial" w:hAnsi="Arial" w:cs="Arial"/>
                <w:sz w:val="20"/>
                <w:szCs w:val="20"/>
              </w:rPr>
              <w:t xml:space="preserve">, </w:t>
            </w:r>
            <w:proofErr w:type="spellStart"/>
            <w:r w:rsidRPr="001671F6">
              <w:rPr>
                <w:rFonts w:ascii="Arial" w:hAnsi="Arial" w:cs="Arial"/>
                <w:sz w:val="20"/>
                <w:szCs w:val="20"/>
              </w:rPr>
              <w:t>Jiribam</w:t>
            </w:r>
            <w:proofErr w:type="spellEnd"/>
            <w:r w:rsidRPr="001671F6">
              <w:rPr>
                <w:rFonts w:ascii="Arial" w:hAnsi="Arial" w:cs="Arial"/>
                <w:sz w:val="20"/>
                <w:szCs w:val="20"/>
              </w:rPr>
              <w:t xml:space="preserve"> District (near </w:t>
            </w:r>
            <w:proofErr w:type="spellStart"/>
            <w:r w:rsidRPr="001671F6">
              <w:rPr>
                <w:rFonts w:ascii="Arial" w:hAnsi="Arial" w:cs="Arial"/>
                <w:sz w:val="20"/>
                <w:szCs w:val="20"/>
              </w:rPr>
              <w:t>Narayanpur</w:t>
            </w:r>
            <w:proofErr w:type="spellEnd"/>
            <w:r w:rsidRPr="001671F6">
              <w:rPr>
                <w:rFonts w:ascii="Arial" w:hAnsi="Arial" w:cs="Arial"/>
                <w:sz w:val="20"/>
                <w:szCs w:val="20"/>
              </w:rPr>
              <w:t xml:space="preserve"> LP School)</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Narayanpur</w:t>
            </w:r>
            <w:proofErr w:type="spellEnd"/>
            <w:r w:rsidRPr="001671F6">
              <w:rPr>
                <w:rFonts w:ascii="Arial" w:hAnsi="Arial" w:cs="Arial"/>
                <w:sz w:val="20"/>
                <w:szCs w:val="20"/>
              </w:rPr>
              <w:t xml:space="preserve">, </w:t>
            </w:r>
            <w:proofErr w:type="spellStart"/>
            <w:r w:rsidRPr="001671F6">
              <w:rPr>
                <w:rFonts w:ascii="Arial" w:hAnsi="Arial" w:cs="Arial"/>
                <w:sz w:val="20"/>
                <w:szCs w:val="20"/>
              </w:rPr>
              <w:t>Jiribam</w:t>
            </w:r>
            <w:proofErr w:type="spellEnd"/>
            <w:r w:rsidRPr="001671F6">
              <w:rPr>
                <w:rFonts w:ascii="Arial" w:hAnsi="Arial" w:cs="Arial"/>
                <w:sz w:val="20"/>
                <w:szCs w:val="20"/>
              </w:rPr>
              <w:t xml:space="preserve"> District, Manipur DTR</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18.04.2023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Erection/Installation completed.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J2</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Gothaikhal</w:t>
            </w:r>
            <w:proofErr w:type="spellEnd"/>
            <w:r w:rsidRPr="001671F6">
              <w:rPr>
                <w:rFonts w:ascii="Arial" w:hAnsi="Arial" w:cs="Arial"/>
                <w:sz w:val="20"/>
                <w:szCs w:val="20"/>
              </w:rPr>
              <w:t xml:space="preserve">, </w:t>
            </w:r>
            <w:proofErr w:type="spellStart"/>
            <w:r w:rsidRPr="001671F6">
              <w:rPr>
                <w:rFonts w:ascii="Arial" w:hAnsi="Arial" w:cs="Arial"/>
                <w:sz w:val="20"/>
                <w:szCs w:val="20"/>
              </w:rPr>
              <w:t>Narayanpur</w:t>
            </w:r>
            <w:proofErr w:type="spellEnd"/>
            <w:r w:rsidRPr="001671F6">
              <w:rPr>
                <w:rFonts w:ascii="Arial" w:hAnsi="Arial" w:cs="Arial"/>
                <w:sz w:val="20"/>
                <w:szCs w:val="20"/>
              </w:rPr>
              <w:t xml:space="preserve">, </w:t>
            </w:r>
            <w:proofErr w:type="spellStart"/>
            <w:r w:rsidRPr="001671F6">
              <w:rPr>
                <w:rFonts w:ascii="Arial" w:hAnsi="Arial" w:cs="Arial"/>
                <w:sz w:val="20"/>
                <w:szCs w:val="20"/>
              </w:rPr>
              <w:t>Jiribam</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Approval SLD for </w:t>
            </w:r>
            <w:proofErr w:type="spellStart"/>
            <w:r w:rsidRPr="001671F6">
              <w:rPr>
                <w:rFonts w:ascii="Arial" w:hAnsi="Arial" w:cs="Arial"/>
                <w:sz w:val="20"/>
                <w:szCs w:val="20"/>
              </w:rPr>
              <w:t>Narayanpur</w:t>
            </w:r>
            <w:proofErr w:type="spellEnd"/>
            <w:r w:rsidRPr="001671F6">
              <w:rPr>
                <w:rFonts w:ascii="Arial" w:hAnsi="Arial" w:cs="Arial"/>
                <w:sz w:val="20"/>
                <w:szCs w:val="20"/>
              </w:rPr>
              <w:t xml:space="preserve"> DTR (</w:t>
            </w:r>
            <w:proofErr w:type="spellStart"/>
            <w:r w:rsidRPr="001671F6">
              <w:rPr>
                <w:rFonts w:ascii="Arial" w:hAnsi="Arial" w:cs="Arial"/>
                <w:sz w:val="20"/>
                <w:szCs w:val="20"/>
              </w:rPr>
              <w:t>Gotaikhal</w:t>
            </w:r>
            <w:proofErr w:type="spellEnd"/>
            <w:r w:rsidRPr="001671F6">
              <w:rPr>
                <w:rFonts w:ascii="Arial" w:hAnsi="Arial" w:cs="Arial"/>
                <w:sz w:val="20"/>
                <w:szCs w:val="20"/>
              </w:rPr>
              <w:t xml:space="preserve">), </w:t>
            </w:r>
            <w:proofErr w:type="spellStart"/>
            <w:r w:rsidRPr="001671F6">
              <w:rPr>
                <w:rFonts w:ascii="Arial" w:hAnsi="Arial" w:cs="Arial"/>
                <w:sz w:val="20"/>
                <w:szCs w:val="20"/>
              </w:rPr>
              <w:t>Jiribam</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18.04.2023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Erection/Installation seen as in SLD.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J3</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Dholakhal</w:t>
            </w:r>
            <w:proofErr w:type="spellEnd"/>
            <w:r w:rsidRPr="001671F6">
              <w:rPr>
                <w:rFonts w:ascii="Arial" w:hAnsi="Arial" w:cs="Arial"/>
                <w:sz w:val="20"/>
                <w:szCs w:val="20"/>
              </w:rPr>
              <w:t xml:space="preserve">, </w:t>
            </w:r>
            <w:proofErr w:type="spellStart"/>
            <w:r w:rsidRPr="001671F6">
              <w:rPr>
                <w:rFonts w:ascii="Arial" w:hAnsi="Arial" w:cs="Arial"/>
                <w:sz w:val="20"/>
                <w:szCs w:val="20"/>
              </w:rPr>
              <w:t>Takaradhor</w:t>
            </w:r>
            <w:proofErr w:type="spellEnd"/>
            <w:r w:rsidRPr="001671F6">
              <w:rPr>
                <w:rFonts w:ascii="Arial" w:hAnsi="Arial" w:cs="Arial"/>
                <w:sz w:val="20"/>
                <w:szCs w:val="20"/>
              </w:rPr>
              <w:t xml:space="preserve"> Part-II, </w:t>
            </w:r>
            <w:proofErr w:type="spellStart"/>
            <w:r w:rsidRPr="001671F6">
              <w:rPr>
                <w:rFonts w:ascii="Arial" w:hAnsi="Arial" w:cs="Arial"/>
                <w:sz w:val="20"/>
                <w:szCs w:val="20"/>
              </w:rPr>
              <w:t>Jiribam</w:t>
            </w:r>
            <w:proofErr w:type="spellEnd"/>
            <w:r w:rsidRPr="001671F6">
              <w:rPr>
                <w:rFonts w:ascii="Arial" w:hAnsi="Arial" w:cs="Arial"/>
                <w:sz w:val="20"/>
                <w:szCs w:val="20"/>
              </w:rPr>
              <w:t xml:space="preserve"> District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Takaradhor</w:t>
            </w:r>
            <w:proofErr w:type="spellEnd"/>
            <w:r w:rsidRPr="001671F6">
              <w:rPr>
                <w:rFonts w:ascii="Arial" w:hAnsi="Arial" w:cs="Arial"/>
                <w:sz w:val="20"/>
                <w:szCs w:val="20"/>
              </w:rPr>
              <w:t xml:space="preserve"> </w:t>
            </w:r>
            <w:proofErr w:type="spellStart"/>
            <w:r w:rsidRPr="001671F6">
              <w:rPr>
                <w:rFonts w:ascii="Arial" w:hAnsi="Arial" w:cs="Arial"/>
                <w:sz w:val="20"/>
                <w:szCs w:val="20"/>
              </w:rPr>
              <w:t>Pt</w:t>
            </w:r>
            <w:proofErr w:type="spellEnd"/>
            <w:r w:rsidRPr="001671F6">
              <w:rPr>
                <w:rFonts w:ascii="Arial" w:hAnsi="Arial" w:cs="Arial"/>
                <w:sz w:val="20"/>
                <w:szCs w:val="20"/>
              </w:rPr>
              <w:t xml:space="preserve">-II, </w:t>
            </w:r>
            <w:proofErr w:type="spellStart"/>
            <w:r w:rsidRPr="001671F6">
              <w:rPr>
                <w:rFonts w:ascii="Arial" w:hAnsi="Arial" w:cs="Arial"/>
                <w:sz w:val="20"/>
                <w:szCs w:val="20"/>
              </w:rPr>
              <w:t>Dholakhal</w:t>
            </w:r>
            <w:proofErr w:type="spellEnd"/>
            <w:r w:rsidRPr="001671F6">
              <w:rPr>
                <w:rFonts w:ascii="Arial" w:hAnsi="Arial" w:cs="Arial"/>
                <w:sz w:val="20"/>
                <w:szCs w:val="20"/>
              </w:rPr>
              <w:t xml:space="preserve">, </w:t>
            </w:r>
            <w:proofErr w:type="spellStart"/>
            <w:r w:rsidRPr="001671F6">
              <w:rPr>
                <w:rFonts w:ascii="Arial" w:hAnsi="Arial" w:cs="Arial"/>
                <w:sz w:val="20"/>
                <w:szCs w:val="20"/>
              </w:rPr>
              <w:t>Jiribam</w:t>
            </w:r>
            <w:proofErr w:type="spellEnd"/>
            <w:r w:rsidRPr="001671F6">
              <w:rPr>
                <w:rFonts w:ascii="Arial" w:hAnsi="Arial" w:cs="Arial"/>
                <w:sz w:val="20"/>
                <w:szCs w:val="20"/>
              </w:rPr>
              <w:t xml:space="preserve"> DTR</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18.04.2023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Erection works/Installation complete 25 KVA DTR is present.</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J4</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Harinagar</w:t>
            </w:r>
            <w:proofErr w:type="spellEnd"/>
            <w:r w:rsidRPr="001671F6">
              <w:rPr>
                <w:rFonts w:ascii="Arial" w:hAnsi="Arial" w:cs="Arial"/>
                <w:sz w:val="20"/>
                <w:szCs w:val="20"/>
              </w:rPr>
              <w:t xml:space="preserve"> (63 KVA), </w:t>
            </w:r>
            <w:proofErr w:type="spellStart"/>
            <w:r w:rsidRPr="001671F6">
              <w:rPr>
                <w:rFonts w:ascii="Arial" w:hAnsi="Arial" w:cs="Arial"/>
                <w:sz w:val="20"/>
                <w:szCs w:val="20"/>
              </w:rPr>
              <w:t>Jiribam</w:t>
            </w:r>
            <w:proofErr w:type="spellEnd"/>
            <w:r w:rsidRPr="001671F6">
              <w:rPr>
                <w:rFonts w:ascii="Arial" w:hAnsi="Arial" w:cs="Arial"/>
                <w:sz w:val="20"/>
                <w:szCs w:val="20"/>
              </w:rPr>
              <w:t xml:space="preserve"> district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Approval SLD for </w:t>
            </w:r>
            <w:proofErr w:type="spellStart"/>
            <w:r w:rsidRPr="001671F6">
              <w:rPr>
                <w:rFonts w:ascii="Arial" w:hAnsi="Arial" w:cs="Arial"/>
                <w:sz w:val="20"/>
                <w:szCs w:val="20"/>
              </w:rPr>
              <w:t>Harinagar</w:t>
            </w:r>
            <w:proofErr w:type="spellEnd"/>
            <w:r w:rsidRPr="001671F6">
              <w:rPr>
                <w:rFonts w:ascii="Arial" w:hAnsi="Arial" w:cs="Arial"/>
                <w:sz w:val="20"/>
                <w:szCs w:val="20"/>
              </w:rPr>
              <w:t xml:space="preserve">, </w:t>
            </w:r>
            <w:proofErr w:type="spellStart"/>
            <w:r w:rsidRPr="001671F6">
              <w:rPr>
                <w:rFonts w:ascii="Arial" w:hAnsi="Arial" w:cs="Arial"/>
                <w:sz w:val="20"/>
                <w:szCs w:val="20"/>
              </w:rPr>
              <w:t>Jiribam</w:t>
            </w:r>
            <w:proofErr w:type="spellEnd"/>
            <w:r w:rsidRPr="001671F6">
              <w:rPr>
                <w:rFonts w:ascii="Arial" w:hAnsi="Arial" w:cs="Arial"/>
                <w:sz w:val="20"/>
                <w:szCs w:val="20"/>
              </w:rPr>
              <w:t xml:space="preserve"> (63 KVA)</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18.04.2023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63 KVA DTR </w:t>
            </w:r>
            <w:proofErr w:type="gramStart"/>
            <w:r w:rsidRPr="001671F6">
              <w:rPr>
                <w:rFonts w:ascii="Arial" w:hAnsi="Arial" w:cs="Arial"/>
                <w:sz w:val="20"/>
                <w:szCs w:val="20"/>
              </w:rPr>
              <w:t>transformer</w:t>
            </w:r>
            <w:proofErr w:type="gramEnd"/>
            <w:r w:rsidRPr="001671F6">
              <w:rPr>
                <w:rFonts w:ascii="Arial" w:hAnsi="Arial" w:cs="Arial"/>
                <w:sz w:val="20"/>
                <w:szCs w:val="20"/>
              </w:rPr>
              <w:t xml:space="preserve"> installed at site. LT poles erected as per SLD.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J5</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Nungsekpunji</w:t>
            </w:r>
            <w:proofErr w:type="spellEnd"/>
            <w:r w:rsidRPr="001671F6">
              <w:rPr>
                <w:rFonts w:ascii="Arial" w:hAnsi="Arial" w:cs="Arial"/>
                <w:sz w:val="20"/>
                <w:szCs w:val="20"/>
              </w:rPr>
              <w:t xml:space="preserve"> (</w:t>
            </w:r>
            <w:proofErr w:type="spellStart"/>
            <w:r w:rsidRPr="001671F6">
              <w:rPr>
                <w:rFonts w:ascii="Arial" w:hAnsi="Arial" w:cs="Arial"/>
                <w:sz w:val="20"/>
                <w:szCs w:val="20"/>
              </w:rPr>
              <w:t>Jiribam</w:t>
            </w:r>
            <w:proofErr w:type="spellEnd"/>
            <w:r w:rsidRPr="001671F6">
              <w:rPr>
                <w:rFonts w:ascii="Arial" w:hAnsi="Arial" w:cs="Arial"/>
                <w:sz w:val="20"/>
                <w:szCs w:val="20"/>
              </w:rPr>
              <w:t>/</w:t>
            </w:r>
            <w:proofErr w:type="spellStart"/>
            <w:r w:rsidRPr="001671F6">
              <w:rPr>
                <w:rFonts w:ascii="Arial" w:hAnsi="Arial" w:cs="Arial"/>
                <w:sz w:val="20"/>
                <w:szCs w:val="20"/>
              </w:rPr>
              <w:t>Pherjawl</w:t>
            </w:r>
            <w:proofErr w:type="spellEnd"/>
            <w:r w:rsidRPr="001671F6">
              <w:rPr>
                <w:rFonts w:ascii="Arial" w:hAnsi="Arial" w:cs="Arial"/>
                <w:sz w:val="20"/>
                <w:szCs w:val="20"/>
              </w:rPr>
              <w:t xml:space="preserve"> district)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STPs/Line extension </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18.04.2023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STPs are 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J6</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Phailenthang</w:t>
            </w:r>
            <w:proofErr w:type="spellEnd"/>
            <w:r w:rsidRPr="001671F6">
              <w:rPr>
                <w:rFonts w:ascii="Arial" w:hAnsi="Arial" w:cs="Arial"/>
                <w:sz w:val="20"/>
                <w:szCs w:val="20"/>
              </w:rPr>
              <w:t xml:space="preserve"> </w:t>
            </w:r>
            <w:proofErr w:type="spellStart"/>
            <w:r w:rsidRPr="001671F6">
              <w:rPr>
                <w:rFonts w:ascii="Arial" w:hAnsi="Arial" w:cs="Arial"/>
                <w:sz w:val="20"/>
                <w:szCs w:val="20"/>
              </w:rPr>
              <w:t>Punjee</w:t>
            </w:r>
            <w:proofErr w:type="spellEnd"/>
            <w:r w:rsidRPr="001671F6">
              <w:rPr>
                <w:rFonts w:ascii="Arial" w:hAnsi="Arial" w:cs="Arial"/>
                <w:sz w:val="20"/>
                <w:szCs w:val="20"/>
              </w:rPr>
              <w:t xml:space="preserve"> Bazar</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Line extension STPs</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18.04.2023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Installed </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J7</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Makha</w:t>
            </w:r>
            <w:proofErr w:type="spellEnd"/>
            <w:r w:rsidRPr="001671F6">
              <w:rPr>
                <w:rFonts w:ascii="Arial" w:hAnsi="Arial" w:cs="Arial"/>
                <w:sz w:val="20"/>
                <w:szCs w:val="20"/>
              </w:rPr>
              <w:t xml:space="preserve"> </w:t>
            </w:r>
            <w:proofErr w:type="spellStart"/>
            <w:r w:rsidRPr="001671F6">
              <w:rPr>
                <w:rFonts w:ascii="Arial" w:hAnsi="Arial" w:cs="Arial"/>
                <w:sz w:val="20"/>
                <w:szCs w:val="20"/>
              </w:rPr>
              <w:t>Basti</w:t>
            </w:r>
            <w:proofErr w:type="spellEnd"/>
            <w:r w:rsidRPr="001671F6">
              <w:rPr>
                <w:rFonts w:ascii="Arial" w:hAnsi="Arial" w:cs="Arial"/>
                <w:sz w:val="20"/>
                <w:szCs w:val="20"/>
              </w:rPr>
              <w:t xml:space="preserve">, </w:t>
            </w:r>
            <w:proofErr w:type="spellStart"/>
            <w:r w:rsidRPr="001671F6">
              <w:rPr>
                <w:rFonts w:ascii="Arial" w:hAnsi="Arial" w:cs="Arial"/>
                <w:sz w:val="20"/>
                <w:szCs w:val="20"/>
              </w:rPr>
              <w:t>Jiribam</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DTR @ </w:t>
            </w:r>
            <w:proofErr w:type="spellStart"/>
            <w:r w:rsidRPr="001671F6">
              <w:rPr>
                <w:rFonts w:ascii="Arial" w:hAnsi="Arial" w:cs="Arial"/>
                <w:sz w:val="20"/>
                <w:szCs w:val="20"/>
              </w:rPr>
              <w:t>Makha</w:t>
            </w:r>
            <w:proofErr w:type="spellEnd"/>
            <w:r w:rsidRPr="001671F6">
              <w:rPr>
                <w:rFonts w:ascii="Arial" w:hAnsi="Arial" w:cs="Arial"/>
                <w:sz w:val="20"/>
                <w:szCs w:val="20"/>
              </w:rPr>
              <w:t xml:space="preserve"> </w:t>
            </w:r>
            <w:proofErr w:type="spellStart"/>
            <w:r w:rsidRPr="001671F6">
              <w:rPr>
                <w:rFonts w:ascii="Arial" w:hAnsi="Arial" w:cs="Arial"/>
                <w:sz w:val="20"/>
                <w:szCs w:val="20"/>
              </w:rPr>
              <w:t>Basti</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18.04.2023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 completed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J8</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Makha</w:t>
            </w:r>
            <w:proofErr w:type="spellEnd"/>
            <w:r w:rsidRPr="001671F6">
              <w:rPr>
                <w:rFonts w:ascii="Arial" w:hAnsi="Arial" w:cs="Arial"/>
                <w:sz w:val="20"/>
                <w:szCs w:val="20"/>
              </w:rPr>
              <w:t xml:space="preserve"> </w:t>
            </w:r>
            <w:proofErr w:type="spellStart"/>
            <w:r w:rsidRPr="001671F6">
              <w:rPr>
                <w:rFonts w:ascii="Arial" w:hAnsi="Arial" w:cs="Arial"/>
                <w:sz w:val="20"/>
                <w:szCs w:val="20"/>
              </w:rPr>
              <w:t>Basti</w:t>
            </w:r>
            <w:proofErr w:type="spellEnd"/>
            <w:r w:rsidRPr="001671F6">
              <w:rPr>
                <w:rFonts w:ascii="Arial" w:hAnsi="Arial" w:cs="Arial"/>
                <w:sz w:val="20"/>
                <w:szCs w:val="20"/>
              </w:rPr>
              <w:t xml:space="preserve"> (</w:t>
            </w:r>
            <w:proofErr w:type="spellStart"/>
            <w:r w:rsidRPr="001671F6">
              <w:rPr>
                <w:rFonts w:ascii="Arial" w:hAnsi="Arial" w:cs="Arial"/>
                <w:sz w:val="20"/>
                <w:szCs w:val="20"/>
              </w:rPr>
              <w:t>Betkhal</w:t>
            </w:r>
            <w:proofErr w:type="spellEnd"/>
            <w:r w:rsidRPr="001671F6">
              <w:rPr>
                <w:rFonts w:ascii="Arial" w:hAnsi="Arial" w:cs="Arial"/>
                <w:sz w:val="20"/>
                <w:szCs w:val="20"/>
              </w:rPr>
              <w:t xml:space="preserve">), </w:t>
            </w:r>
            <w:proofErr w:type="spellStart"/>
            <w:r w:rsidRPr="001671F6">
              <w:rPr>
                <w:rFonts w:ascii="Arial" w:hAnsi="Arial" w:cs="Arial"/>
                <w:sz w:val="20"/>
                <w:szCs w:val="20"/>
              </w:rPr>
              <w:t>Jiribam</w:t>
            </w:r>
            <w:proofErr w:type="spellEnd"/>
            <w:r w:rsidRPr="001671F6">
              <w:rPr>
                <w:rFonts w:ascii="Arial" w:hAnsi="Arial" w:cs="Arial"/>
                <w:sz w:val="20"/>
                <w:szCs w:val="20"/>
              </w:rPr>
              <w:t xml:space="preserve"> District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DTR, </w:t>
            </w:r>
            <w:proofErr w:type="spellStart"/>
            <w:r w:rsidRPr="001671F6">
              <w:rPr>
                <w:rFonts w:ascii="Arial" w:hAnsi="Arial" w:cs="Arial"/>
                <w:sz w:val="20"/>
                <w:szCs w:val="20"/>
              </w:rPr>
              <w:t>Betkhal</w:t>
            </w:r>
            <w:proofErr w:type="spellEnd"/>
            <w:r w:rsidRPr="001671F6">
              <w:rPr>
                <w:rFonts w:ascii="Arial" w:hAnsi="Arial" w:cs="Arial"/>
                <w:sz w:val="20"/>
                <w:szCs w:val="20"/>
              </w:rPr>
              <w:t xml:space="preserve"> </w:t>
            </w:r>
            <w:proofErr w:type="spellStart"/>
            <w:r w:rsidRPr="001671F6">
              <w:rPr>
                <w:rFonts w:ascii="Arial" w:hAnsi="Arial" w:cs="Arial"/>
                <w:sz w:val="20"/>
                <w:szCs w:val="20"/>
              </w:rPr>
              <w:t>Makha</w:t>
            </w:r>
            <w:proofErr w:type="spellEnd"/>
            <w:r w:rsidRPr="001671F6">
              <w:rPr>
                <w:rFonts w:ascii="Arial" w:hAnsi="Arial" w:cs="Arial"/>
                <w:sz w:val="20"/>
                <w:szCs w:val="20"/>
              </w:rPr>
              <w:t xml:space="preserve"> </w:t>
            </w:r>
            <w:proofErr w:type="spellStart"/>
            <w:r w:rsidRPr="001671F6">
              <w:rPr>
                <w:rFonts w:ascii="Arial" w:hAnsi="Arial" w:cs="Arial"/>
                <w:sz w:val="20"/>
                <w:szCs w:val="20"/>
              </w:rPr>
              <w:t>Basti</w:t>
            </w:r>
            <w:proofErr w:type="spellEnd"/>
            <w:r w:rsidRPr="001671F6">
              <w:rPr>
                <w:rFonts w:ascii="Arial" w:hAnsi="Arial" w:cs="Arial"/>
                <w:sz w:val="20"/>
                <w:szCs w:val="20"/>
              </w:rPr>
              <w:t xml:space="preserve">, </w:t>
            </w:r>
            <w:proofErr w:type="spellStart"/>
            <w:r w:rsidRPr="001671F6">
              <w:rPr>
                <w:rFonts w:ascii="Arial" w:hAnsi="Arial" w:cs="Arial"/>
                <w:sz w:val="20"/>
                <w:szCs w:val="20"/>
              </w:rPr>
              <w:t>Jiribam</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18.04.2023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JBM 20</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Nungkhal</w:t>
            </w:r>
            <w:proofErr w:type="spellEnd"/>
            <w:r w:rsidRPr="001671F6">
              <w:rPr>
                <w:rFonts w:ascii="Arial" w:hAnsi="Arial" w:cs="Arial"/>
                <w:sz w:val="20"/>
                <w:szCs w:val="20"/>
              </w:rPr>
              <w:t xml:space="preserve">, </w:t>
            </w:r>
            <w:proofErr w:type="spellStart"/>
            <w:r w:rsidRPr="001671F6">
              <w:rPr>
                <w:rFonts w:ascii="Arial" w:hAnsi="Arial" w:cs="Arial"/>
                <w:sz w:val="20"/>
                <w:szCs w:val="20"/>
              </w:rPr>
              <w:t>Jiribam</w:t>
            </w:r>
            <w:proofErr w:type="spellEnd"/>
            <w:r w:rsidRPr="001671F6">
              <w:rPr>
                <w:rFonts w:ascii="Arial" w:hAnsi="Arial" w:cs="Arial"/>
                <w:sz w:val="20"/>
                <w:szCs w:val="20"/>
              </w:rPr>
              <w:t xml:space="preserve"> District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DTR@ </w:t>
            </w:r>
            <w:proofErr w:type="spellStart"/>
            <w:r w:rsidRPr="001671F6">
              <w:rPr>
                <w:rFonts w:ascii="Arial" w:hAnsi="Arial" w:cs="Arial"/>
                <w:sz w:val="20"/>
                <w:szCs w:val="20"/>
              </w:rPr>
              <w:t>Nungkhal</w:t>
            </w:r>
            <w:proofErr w:type="spellEnd"/>
            <w:r w:rsidRPr="001671F6">
              <w:rPr>
                <w:rFonts w:ascii="Arial" w:hAnsi="Arial" w:cs="Arial"/>
                <w:sz w:val="20"/>
                <w:szCs w:val="20"/>
              </w:rPr>
              <w:t xml:space="preserve">, </w:t>
            </w:r>
            <w:proofErr w:type="spellStart"/>
            <w:r w:rsidRPr="001671F6">
              <w:rPr>
                <w:rFonts w:ascii="Arial" w:hAnsi="Arial" w:cs="Arial"/>
                <w:sz w:val="20"/>
                <w:szCs w:val="20"/>
              </w:rPr>
              <w:t>Jiribam</w:t>
            </w:r>
            <w:proofErr w:type="spellEnd"/>
            <w:r w:rsidRPr="001671F6">
              <w:rPr>
                <w:rFonts w:ascii="Arial" w:hAnsi="Arial" w:cs="Arial"/>
                <w:sz w:val="20"/>
                <w:szCs w:val="20"/>
              </w:rPr>
              <w:t xml:space="preserve"> District</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18.04.2023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JBM 21</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Tilka</w:t>
            </w:r>
            <w:proofErr w:type="spellEnd"/>
            <w:r w:rsidRPr="001671F6">
              <w:rPr>
                <w:rFonts w:ascii="Arial" w:hAnsi="Arial" w:cs="Arial"/>
                <w:sz w:val="20"/>
                <w:szCs w:val="20"/>
              </w:rPr>
              <w:t xml:space="preserve"> Company, </w:t>
            </w:r>
            <w:proofErr w:type="spellStart"/>
            <w:r w:rsidRPr="001671F6">
              <w:rPr>
                <w:rFonts w:ascii="Arial" w:hAnsi="Arial" w:cs="Arial"/>
                <w:sz w:val="20"/>
                <w:szCs w:val="20"/>
              </w:rPr>
              <w:t>Jiribam</w:t>
            </w:r>
            <w:proofErr w:type="spellEnd"/>
            <w:r w:rsidRPr="001671F6">
              <w:rPr>
                <w:rFonts w:ascii="Arial" w:hAnsi="Arial" w:cs="Arial"/>
                <w:sz w:val="20"/>
                <w:szCs w:val="20"/>
              </w:rPr>
              <w:t xml:space="preserve"> District.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DTR @ </w:t>
            </w:r>
            <w:proofErr w:type="spellStart"/>
            <w:r w:rsidRPr="001671F6">
              <w:rPr>
                <w:rFonts w:ascii="Arial" w:hAnsi="Arial" w:cs="Arial"/>
                <w:sz w:val="20"/>
                <w:szCs w:val="20"/>
              </w:rPr>
              <w:t>Tilka</w:t>
            </w:r>
            <w:proofErr w:type="spellEnd"/>
            <w:r w:rsidRPr="001671F6">
              <w:rPr>
                <w:rFonts w:ascii="Arial" w:hAnsi="Arial" w:cs="Arial"/>
                <w:sz w:val="20"/>
                <w:szCs w:val="20"/>
              </w:rPr>
              <w:t xml:space="preserve"> Company, </w:t>
            </w:r>
            <w:proofErr w:type="spellStart"/>
            <w:r w:rsidRPr="001671F6">
              <w:rPr>
                <w:rFonts w:ascii="Arial" w:hAnsi="Arial" w:cs="Arial"/>
                <w:sz w:val="20"/>
                <w:szCs w:val="20"/>
              </w:rPr>
              <w:t>Jiribam</w:t>
            </w:r>
            <w:proofErr w:type="spellEnd"/>
            <w:r w:rsidRPr="001671F6">
              <w:rPr>
                <w:rFonts w:ascii="Arial" w:hAnsi="Arial" w:cs="Arial"/>
                <w:sz w:val="20"/>
                <w:szCs w:val="20"/>
              </w:rPr>
              <w:t xml:space="preserve"> District.</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19.04.2023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The DTR was initially installed in the low lying field but due to inundation of water, it has been shifted to a higher </w:t>
            </w:r>
            <w:r w:rsidRPr="001671F6">
              <w:rPr>
                <w:rFonts w:ascii="Arial" w:hAnsi="Arial" w:cs="Arial"/>
                <w:sz w:val="20"/>
                <w:szCs w:val="20"/>
              </w:rPr>
              <w:lastRenderedPageBreak/>
              <w:t>ground. The new DTR is installed near a Community Hall (</w:t>
            </w:r>
            <w:proofErr w:type="spellStart"/>
            <w:r w:rsidRPr="001671F6">
              <w:rPr>
                <w:rFonts w:ascii="Arial" w:hAnsi="Arial" w:cs="Arial"/>
                <w:sz w:val="20"/>
                <w:szCs w:val="20"/>
              </w:rPr>
              <w:t>Mandop</w:t>
            </w:r>
            <w:proofErr w:type="spellEnd"/>
            <w:r w:rsidRPr="001671F6">
              <w:rPr>
                <w:rFonts w:ascii="Arial" w:hAnsi="Arial" w:cs="Arial"/>
                <w:sz w:val="20"/>
                <w:szCs w:val="20"/>
              </w:rPr>
              <w:t>)</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J9</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Jarolpokpi</w:t>
            </w:r>
            <w:proofErr w:type="spellEnd"/>
            <w:r w:rsidRPr="001671F6">
              <w:rPr>
                <w:rFonts w:ascii="Arial" w:hAnsi="Arial" w:cs="Arial"/>
                <w:sz w:val="20"/>
                <w:szCs w:val="20"/>
              </w:rPr>
              <w:t xml:space="preserve"> (</w:t>
            </w:r>
            <w:proofErr w:type="spellStart"/>
            <w:r w:rsidRPr="001671F6">
              <w:rPr>
                <w:rFonts w:ascii="Arial" w:hAnsi="Arial" w:cs="Arial"/>
                <w:sz w:val="20"/>
                <w:szCs w:val="20"/>
              </w:rPr>
              <w:t>Mongbung</w:t>
            </w:r>
            <w:proofErr w:type="spellEnd"/>
            <w:r w:rsidRPr="001671F6">
              <w:rPr>
                <w:rFonts w:ascii="Arial" w:hAnsi="Arial" w:cs="Arial"/>
                <w:sz w:val="20"/>
                <w:szCs w:val="20"/>
              </w:rPr>
              <w:t xml:space="preserve"> East), </w:t>
            </w:r>
            <w:proofErr w:type="spellStart"/>
            <w:r w:rsidRPr="001671F6">
              <w:rPr>
                <w:rFonts w:ascii="Arial" w:hAnsi="Arial" w:cs="Arial"/>
                <w:sz w:val="20"/>
                <w:szCs w:val="20"/>
              </w:rPr>
              <w:t>Jiribam</w:t>
            </w:r>
            <w:proofErr w:type="spellEnd"/>
            <w:r w:rsidRPr="001671F6">
              <w:rPr>
                <w:rFonts w:ascii="Arial" w:hAnsi="Arial" w:cs="Arial"/>
                <w:sz w:val="20"/>
                <w:szCs w:val="20"/>
              </w:rPr>
              <w:t xml:space="preserve"> District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Approved SLD for </w:t>
            </w:r>
            <w:proofErr w:type="spellStart"/>
            <w:r w:rsidRPr="001671F6">
              <w:rPr>
                <w:rFonts w:ascii="Arial" w:hAnsi="Arial" w:cs="Arial"/>
                <w:sz w:val="20"/>
                <w:szCs w:val="20"/>
              </w:rPr>
              <w:t>Jarolpokpi</w:t>
            </w:r>
            <w:proofErr w:type="spellEnd"/>
            <w:r w:rsidRPr="001671F6">
              <w:rPr>
                <w:rFonts w:ascii="Arial" w:hAnsi="Arial" w:cs="Arial"/>
                <w:sz w:val="20"/>
                <w:szCs w:val="20"/>
              </w:rPr>
              <w:t xml:space="preserve"> (</w:t>
            </w:r>
            <w:proofErr w:type="spellStart"/>
            <w:r w:rsidRPr="001671F6">
              <w:rPr>
                <w:rFonts w:ascii="Arial" w:hAnsi="Arial" w:cs="Arial"/>
                <w:sz w:val="20"/>
                <w:szCs w:val="20"/>
              </w:rPr>
              <w:t>Mongbung</w:t>
            </w:r>
            <w:proofErr w:type="spellEnd"/>
            <w:r w:rsidRPr="001671F6">
              <w:rPr>
                <w:rFonts w:ascii="Arial" w:hAnsi="Arial" w:cs="Arial"/>
                <w:sz w:val="20"/>
                <w:szCs w:val="20"/>
              </w:rPr>
              <w:t xml:space="preserve"> East), 25 KVA DTR</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19.04.2023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 completed.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J10</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Mullargaon</w:t>
            </w:r>
            <w:proofErr w:type="spellEnd"/>
            <w:r w:rsidRPr="001671F6">
              <w:rPr>
                <w:rFonts w:ascii="Arial" w:hAnsi="Arial" w:cs="Arial"/>
                <w:sz w:val="20"/>
                <w:szCs w:val="20"/>
              </w:rPr>
              <w:t xml:space="preserve"> South, </w:t>
            </w:r>
            <w:proofErr w:type="spellStart"/>
            <w:r w:rsidRPr="001671F6">
              <w:rPr>
                <w:rFonts w:ascii="Arial" w:hAnsi="Arial" w:cs="Arial"/>
                <w:sz w:val="20"/>
                <w:szCs w:val="20"/>
              </w:rPr>
              <w:t>Jiribam</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Approved SLD for </w:t>
            </w:r>
            <w:proofErr w:type="spellStart"/>
            <w:r w:rsidRPr="001671F6">
              <w:rPr>
                <w:rFonts w:ascii="Arial" w:hAnsi="Arial" w:cs="Arial"/>
                <w:sz w:val="20"/>
                <w:szCs w:val="20"/>
              </w:rPr>
              <w:t>Mullargaon</w:t>
            </w:r>
            <w:proofErr w:type="spellEnd"/>
            <w:r w:rsidRPr="001671F6">
              <w:rPr>
                <w:rFonts w:ascii="Arial" w:hAnsi="Arial" w:cs="Arial"/>
                <w:sz w:val="20"/>
                <w:szCs w:val="20"/>
              </w:rPr>
              <w:t xml:space="preserve"> South, </w:t>
            </w:r>
            <w:proofErr w:type="spellStart"/>
            <w:r w:rsidRPr="001671F6">
              <w:rPr>
                <w:rFonts w:ascii="Arial" w:hAnsi="Arial" w:cs="Arial"/>
                <w:sz w:val="20"/>
                <w:szCs w:val="20"/>
              </w:rPr>
              <w:t>Jiribam</w:t>
            </w:r>
            <w:proofErr w:type="spellEnd"/>
            <w:r w:rsidRPr="001671F6">
              <w:rPr>
                <w:rFonts w:ascii="Arial" w:hAnsi="Arial" w:cs="Arial"/>
                <w:sz w:val="20"/>
                <w:szCs w:val="20"/>
              </w:rPr>
              <w:t>, 25 KVA</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19.04.2023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Installation of electrical </w:t>
            </w:r>
            <w:proofErr w:type="spellStart"/>
            <w:r w:rsidRPr="001671F6">
              <w:rPr>
                <w:rFonts w:ascii="Arial" w:hAnsi="Arial" w:cs="Arial"/>
                <w:sz w:val="20"/>
                <w:szCs w:val="20"/>
              </w:rPr>
              <w:t>equipments</w:t>
            </w:r>
            <w:proofErr w:type="spellEnd"/>
            <w:r w:rsidRPr="001671F6">
              <w:rPr>
                <w:rFonts w:ascii="Arial" w:hAnsi="Arial" w:cs="Arial"/>
                <w:sz w:val="20"/>
                <w:szCs w:val="20"/>
              </w:rPr>
              <w:t xml:space="preserve"> seen as in SLD.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J11</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Baiboni</w:t>
            </w:r>
            <w:proofErr w:type="spellEnd"/>
            <w:r w:rsidRPr="001671F6">
              <w:rPr>
                <w:rFonts w:ascii="Arial" w:hAnsi="Arial" w:cs="Arial"/>
                <w:sz w:val="20"/>
                <w:szCs w:val="20"/>
              </w:rPr>
              <w:t xml:space="preserve">, </w:t>
            </w:r>
            <w:proofErr w:type="spellStart"/>
            <w:r w:rsidRPr="001671F6">
              <w:rPr>
                <w:rFonts w:ascii="Arial" w:hAnsi="Arial" w:cs="Arial"/>
                <w:sz w:val="20"/>
                <w:szCs w:val="20"/>
              </w:rPr>
              <w:t>Borobekhra</w:t>
            </w:r>
            <w:proofErr w:type="spellEnd"/>
            <w:r w:rsidRPr="001671F6">
              <w:rPr>
                <w:rFonts w:ascii="Arial" w:hAnsi="Arial" w:cs="Arial"/>
                <w:sz w:val="20"/>
                <w:szCs w:val="20"/>
              </w:rPr>
              <w:t xml:space="preserve">, C.D. block, </w:t>
            </w:r>
            <w:proofErr w:type="spellStart"/>
            <w:r w:rsidRPr="001671F6">
              <w:rPr>
                <w:rFonts w:ascii="Arial" w:hAnsi="Arial" w:cs="Arial"/>
                <w:sz w:val="20"/>
                <w:szCs w:val="20"/>
              </w:rPr>
              <w:t>Jiribam</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Baiboni</w:t>
            </w:r>
            <w:proofErr w:type="spellEnd"/>
            <w:r w:rsidRPr="001671F6">
              <w:rPr>
                <w:rFonts w:ascii="Arial" w:hAnsi="Arial" w:cs="Arial"/>
                <w:sz w:val="20"/>
                <w:szCs w:val="20"/>
              </w:rPr>
              <w:t xml:space="preserve"> 63 KVA DTR, </w:t>
            </w:r>
            <w:proofErr w:type="spellStart"/>
            <w:r w:rsidRPr="001671F6">
              <w:rPr>
                <w:rFonts w:ascii="Arial" w:hAnsi="Arial" w:cs="Arial"/>
                <w:sz w:val="20"/>
                <w:szCs w:val="20"/>
              </w:rPr>
              <w:t>Jiribam</w:t>
            </w:r>
            <w:proofErr w:type="spellEnd"/>
            <w:r w:rsidRPr="001671F6">
              <w:rPr>
                <w:rFonts w:ascii="Arial" w:hAnsi="Arial" w:cs="Arial"/>
                <w:sz w:val="20"/>
                <w:szCs w:val="20"/>
              </w:rPr>
              <w:t xml:space="preserve"> District</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19.04.2023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 completed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J12</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Latingkhal</w:t>
            </w:r>
            <w:proofErr w:type="spellEnd"/>
            <w:r w:rsidRPr="001671F6">
              <w:rPr>
                <w:rFonts w:ascii="Arial" w:hAnsi="Arial" w:cs="Arial"/>
                <w:sz w:val="20"/>
                <w:szCs w:val="20"/>
              </w:rPr>
              <w:t xml:space="preserve">, Ward no. 5 </w:t>
            </w:r>
            <w:proofErr w:type="spellStart"/>
            <w:r w:rsidRPr="001671F6">
              <w:rPr>
                <w:rFonts w:ascii="Arial" w:hAnsi="Arial" w:cs="Arial"/>
                <w:sz w:val="20"/>
                <w:szCs w:val="20"/>
              </w:rPr>
              <w:t>Jiribam</w:t>
            </w:r>
            <w:proofErr w:type="spellEnd"/>
            <w:r w:rsidRPr="001671F6">
              <w:rPr>
                <w:rFonts w:ascii="Arial" w:hAnsi="Arial" w:cs="Arial"/>
                <w:sz w:val="20"/>
                <w:szCs w:val="20"/>
              </w:rPr>
              <w:t xml:space="preserve"> District</w:t>
            </w:r>
          </w:p>
        </w:tc>
        <w:tc>
          <w:tcPr>
            <w:tcW w:w="197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Latingkhal</w:t>
            </w:r>
            <w:proofErr w:type="spellEnd"/>
            <w:r w:rsidRPr="001671F6">
              <w:rPr>
                <w:rFonts w:ascii="Arial" w:hAnsi="Arial" w:cs="Arial"/>
                <w:sz w:val="20"/>
                <w:szCs w:val="20"/>
              </w:rPr>
              <w:t xml:space="preserve">, 63 KVA </w:t>
            </w:r>
            <w:proofErr w:type="gramStart"/>
            <w:r w:rsidRPr="001671F6">
              <w:rPr>
                <w:rFonts w:ascii="Arial" w:hAnsi="Arial" w:cs="Arial"/>
                <w:sz w:val="20"/>
                <w:szCs w:val="20"/>
              </w:rPr>
              <w:t>DTR ,</w:t>
            </w:r>
            <w:proofErr w:type="spellStart"/>
            <w:r w:rsidRPr="001671F6">
              <w:rPr>
                <w:rFonts w:ascii="Arial" w:hAnsi="Arial" w:cs="Arial"/>
                <w:sz w:val="20"/>
                <w:szCs w:val="20"/>
              </w:rPr>
              <w:t>Jiribam</w:t>
            </w:r>
            <w:proofErr w:type="spellEnd"/>
            <w:proofErr w:type="gramEnd"/>
            <w:r w:rsidRPr="001671F6">
              <w:rPr>
                <w:rFonts w:ascii="Arial" w:hAnsi="Arial" w:cs="Arial"/>
                <w:sz w:val="20"/>
                <w:szCs w:val="20"/>
              </w:rPr>
              <w:t xml:space="preserve"> district.</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19.04.2023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 completed</w:t>
            </w:r>
          </w:p>
        </w:tc>
      </w:tr>
      <w:tr w:rsidR="001671F6" w:rsidRPr="001671F6" w:rsidTr="001376F7">
        <w:tc>
          <w:tcPr>
            <w:tcW w:w="8789" w:type="dxa"/>
            <w:gridSpan w:val="6"/>
          </w:tcPr>
          <w:p w:rsidR="005B0BDA" w:rsidRPr="001671F6" w:rsidRDefault="005B0BDA" w:rsidP="00CD072E">
            <w:pPr>
              <w:jc w:val="center"/>
              <w:rPr>
                <w:rFonts w:ascii="Arial" w:hAnsi="Arial" w:cs="Arial"/>
                <w:b/>
                <w:sz w:val="20"/>
                <w:szCs w:val="20"/>
              </w:rPr>
            </w:pPr>
            <w:proofErr w:type="spellStart"/>
            <w:r w:rsidRPr="001671F6">
              <w:rPr>
                <w:rFonts w:ascii="Arial" w:hAnsi="Arial" w:cs="Arial"/>
                <w:b/>
                <w:sz w:val="20"/>
                <w:szCs w:val="20"/>
              </w:rPr>
              <w:t>Chandel</w:t>
            </w:r>
            <w:proofErr w:type="spellEnd"/>
            <w:r w:rsidRPr="001671F6">
              <w:rPr>
                <w:rFonts w:ascii="Arial" w:hAnsi="Arial" w:cs="Arial"/>
                <w:b/>
                <w:sz w:val="20"/>
                <w:szCs w:val="20"/>
              </w:rPr>
              <w:t xml:space="preserve"> District</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CDL 1</w:t>
            </w:r>
          </w:p>
        </w:tc>
        <w:tc>
          <w:tcPr>
            <w:tcW w:w="228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New </w:t>
            </w:r>
            <w:proofErr w:type="spellStart"/>
            <w:r w:rsidRPr="001671F6">
              <w:rPr>
                <w:rFonts w:ascii="Arial" w:hAnsi="Arial" w:cs="Arial"/>
                <w:sz w:val="20"/>
                <w:szCs w:val="20"/>
              </w:rPr>
              <w:t>Heibunglok</w:t>
            </w:r>
            <w:proofErr w:type="spellEnd"/>
            <w:r w:rsidRPr="001671F6">
              <w:rPr>
                <w:rFonts w:ascii="Arial" w:hAnsi="Arial" w:cs="Arial"/>
                <w:sz w:val="20"/>
                <w:szCs w:val="20"/>
              </w:rPr>
              <w:t xml:space="preserve">, </w:t>
            </w:r>
            <w:proofErr w:type="spellStart"/>
            <w:r w:rsidRPr="001671F6">
              <w:rPr>
                <w:rFonts w:ascii="Arial" w:hAnsi="Arial" w:cs="Arial"/>
                <w:sz w:val="20"/>
                <w:szCs w:val="20"/>
              </w:rPr>
              <w:t>Chandel</w:t>
            </w:r>
            <w:proofErr w:type="spellEnd"/>
            <w:r w:rsidRPr="001671F6">
              <w:rPr>
                <w:rFonts w:ascii="Arial" w:hAnsi="Arial" w:cs="Arial"/>
                <w:sz w:val="20"/>
                <w:szCs w:val="20"/>
              </w:rPr>
              <w:t xml:space="preserve"> District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New </w:t>
            </w:r>
            <w:proofErr w:type="spellStart"/>
            <w:r w:rsidRPr="001671F6">
              <w:rPr>
                <w:rFonts w:ascii="Arial" w:hAnsi="Arial" w:cs="Arial"/>
                <w:sz w:val="20"/>
                <w:szCs w:val="20"/>
              </w:rPr>
              <w:t>Heibunglok</w:t>
            </w:r>
            <w:proofErr w:type="spellEnd"/>
            <w:r w:rsidRPr="001671F6">
              <w:rPr>
                <w:rFonts w:ascii="Arial" w:hAnsi="Arial" w:cs="Arial"/>
                <w:sz w:val="20"/>
                <w:szCs w:val="20"/>
              </w:rPr>
              <w:t>, 25 KVA DTR</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26.04.2023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Installation/erection works seen as per SLD/25 KVA DTR 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CDL 2</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Hringkhu</w:t>
            </w:r>
            <w:proofErr w:type="spellEnd"/>
            <w:r w:rsidRPr="001671F6">
              <w:rPr>
                <w:rFonts w:ascii="Arial" w:hAnsi="Arial" w:cs="Arial"/>
                <w:sz w:val="20"/>
                <w:szCs w:val="20"/>
              </w:rPr>
              <w:t xml:space="preserve">, </w:t>
            </w:r>
            <w:proofErr w:type="spellStart"/>
            <w:r w:rsidRPr="001671F6">
              <w:rPr>
                <w:rFonts w:ascii="Arial" w:hAnsi="Arial" w:cs="Arial"/>
                <w:sz w:val="20"/>
                <w:szCs w:val="20"/>
              </w:rPr>
              <w:t>Zaphou</w:t>
            </w:r>
            <w:proofErr w:type="spellEnd"/>
            <w:r w:rsidRPr="001671F6">
              <w:rPr>
                <w:rFonts w:ascii="Arial" w:hAnsi="Arial" w:cs="Arial"/>
                <w:sz w:val="20"/>
                <w:szCs w:val="20"/>
              </w:rPr>
              <w:t xml:space="preserve">, </w:t>
            </w:r>
            <w:proofErr w:type="spellStart"/>
            <w:r w:rsidRPr="001671F6">
              <w:rPr>
                <w:rFonts w:ascii="Arial" w:hAnsi="Arial" w:cs="Arial"/>
                <w:sz w:val="20"/>
                <w:szCs w:val="20"/>
              </w:rPr>
              <w:t>Chandel</w:t>
            </w:r>
            <w:proofErr w:type="spellEnd"/>
            <w:r w:rsidRPr="001671F6">
              <w:rPr>
                <w:rFonts w:ascii="Arial" w:hAnsi="Arial" w:cs="Arial"/>
                <w:sz w:val="20"/>
                <w:szCs w:val="20"/>
              </w:rPr>
              <w:t xml:space="preserve"> near Indoor Stadium</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DTR </w:t>
            </w:r>
            <w:proofErr w:type="spellStart"/>
            <w:r w:rsidRPr="001671F6">
              <w:rPr>
                <w:rFonts w:ascii="Arial" w:hAnsi="Arial" w:cs="Arial"/>
                <w:sz w:val="20"/>
                <w:szCs w:val="20"/>
              </w:rPr>
              <w:t>Hringkhu</w:t>
            </w:r>
            <w:proofErr w:type="spellEnd"/>
            <w:r w:rsidRPr="001671F6">
              <w:rPr>
                <w:rFonts w:ascii="Arial" w:hAnsi="Arial" w:cs="Arial"/>
                <w:sz w:val="20"/>
                <w:szCs w:val="20"/>
              </w:rPr>
              <w:t xml:space="preserve">, </w:t>
            </w:r>
            <w:proofErr w:type="spellStart"/>
            <w:r w:rsidRPr="001671F6">
              <w:rPr>
                <w:rFonts w:ascii="Arial" w:hAnsi="Arial" w:cs="Arial"/>
                <w:sz w:val="20"/>
                <w:szCs w:val="20"/>
              </w:rPr>
              <w:t>Zaphou</w:t>
            </w:r>
            <w:proofErr w:type="spellEnd"/>
            <w:r w:rsidRPr="001671F6">
              <w:rPr>
                <w:rFonts w:ascii="Arial" w:hAnsi="Arial" w:cs="Arial"/>
                <w:sz w:val="20"/>
                <w:szCs w:val="20"/>
              </w:rPr>
              <w:t xml:space="preserve">, </w:t>
            </w:r>
            <w:proofErr w:type="spellStart"/>
            <w:r w:rsidRPr="001671F6">
              <w:rPr>
                <w:rFonts w:ascii="Arial" w:hAnsi="Arial" w:cs="Arial"/>
                <w:sz w:val="20"/>
                <w:szCs w:val="20"/>
              </w:rPr>
              <w:t>Chandel</w:t>
            </w:r>
            <w:proofErr w:type="spellEnd"/>
            <w:r w:rsidRPr="001671F6">
              <w:rPr>
                <w:rFonts w:ascii="Arial" w:hAnsi="Arial" w:cs="Arial"/>
                <w:sz w:val="20"/>
                <w:szCs w:val="20"/>
              </w:rPr>
              <w:t xml:space="preserve"> district.</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26.04.2023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 erection works seen as per SLD/25 KVA DTR 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CDL 3</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Hnatham</w:t>
            </w:r>
            <w:proofErr w:type="spellEnd"/>
            <w:r w:rsidRPr="001671F6">
              <w:rPr>
                <w:rFonts w:ascii="Arial" w:hAnsi="Arial" w:cs="Arial"/>
                <w:sz w:val="20"/>
                <w:szCs w:val="20"/>
              </w:rPr>
              <w:t xml:space="preserve"> Village, </w:t>
            </w:r>
            <w:proofErr w:type="spellStart"/>
            <w:r w:rsidRPr="001671F6">
              <w:rPr>
                <w:rFonts w:ascii="Arial" w:hAnsi="Arial" w:cs="Arial"/>
                <w:sz w:val="20"/>
                <w:szCs w:val="20"/>
              </w:rPr>
              <w:t>Chandel</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DTR </w:t>
            </w:r>
            <w:proofErr w:type="spellStart"/>
            <w:r w:rsidRPr="001671F6">
              <w:rPr>
                <w:rFonts w:ascii="Arial" w:hAnsi="Arial" w:cs="Arial"/>
                <w:sz w:val="20"/>
                <w:szCs w:val="20"/>
              </w:rPr>
              <w:t>Hnatham</w:t>
            </w:r>
            <w:proofErr w:type="spellEnd"/>
            <w:r w:rsidRPr="001671F6">
              <w:rPr>
                <w:rFonts w:ascii="Arial" w:hAnsi="Arial" w:cs="Arial"/>
                <w:sz w:val="20"/>
                <w:szCs w:val="20"/>
              </w:rPr>
              <w:t xml:space="preserve"> Village, </w:t>
            </w:r>
            <w:proofErr w:type="spellStart"/>
            <w:r w:rsidRPr="001671F6">
              <w:rPr>
                <w:rFonts w:ascii="Arial" w:hAnsi="Arial" w:cs="Arial"/>
                <w:sz w:val="20"/>
                <w:szCs w:val="20"/>
              </w:rPr>
              <w:t>Chandel</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26.04.2023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Erection works/Installation of 25 KVA DTR and STPs are seen.</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CDL 4</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Chandel</w:t>
            </w:r>
            <w:proofErr w:type="spellEnd"/>
            <w:r w:rsidRPr="001671F6">
              <w:rPr>
                <w:rFonts w:ascii="Arial" w:hAnsi="Arial" w:cs="Arial"/>
                <w:sz w:val="20"/>
                <w:szCs w:val="20"/>
              </w:rPr>
              <w:t xml:space="preserve"> Christian</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DTR </w:t>
            </w:r>
            <w:proofErr w:type="spellStart"/>
            <w:r w:rsidRPr="001671F6">
              <w:rPr>
                <w:rFonts w:ascii="Arial" w:hAnsi="Arial" w:cs="Arial"/>
                <w:sz w:val="20"/>
                <w:szCs w:val="20"/>
              </w:rPr>
              <w:t>Chandel</w:t>
            </w:r>
            <w:proofErr w:type="spellEnd"/>
            <w:r w:rsidRPr="001671F6">
              <w:rPr>
                <w:rFonts w:ascii="Arial" w:hAnsi="Arial" w:cs="Arial"/>
                <w:sz w:val="20"/>
                <w:szCs w:val="20"/>
              </w:rPr>
              <w:t xml:space="preserve"> Christian Village</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26.04.2023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 of 63 KVA DTR is seen.</w:t>
            </w:r>
          </w:p>
          <w:p w:rsidR="005B0BDA" w:rsidRPr="001671F6" w:rsidRDefault="005B0BDA" w:rsidP="00CD072E">
            <w:pPr>
              <w:jc w:val="both"/>
              <w:rPr>
                <w:rFonts w:ascii="Arial" w:hAnsi="Arial" w:cs="Arial"/>
                <w:sz w:val="20"/>
                <w:szCs w:val="20"/>
              </w:rPr>
            </w:pPr>
            <w:r w:rsidRPr="001671F6">
              <w:rPr>
                <w:rFonts w:ascii="Arial" w:hAnsi="Arial" w:cs="Arial"/>
                <w:sz w:val="20"/>
                <w:szCs w:val="20"/>
              </w:rPr>
              <w:t>Erection works of STPs seen.</w:t>
            </w:r>
          </w:p>
        </w:tc>
      </w:tr>
      <w:tr w:rsidR="001671F6" w:rsidRPr="001671F6" w:rsidTr="001376F7">
        <w:tc>
          <w:tcPr>
            <w:tcW w:w="8789" w:type="dxa"/>
            <w:gridSpan w:val="6"/>
          </w:tcPr>
          <w:p w:rsidR="005B0BDA" w:rsidRPr="001671F6" w:rsidRDefault="005B0BDA" w:rsidP="00CD072E">
            <w:pPr>
              <w:jc w:val="center"/>
              <w:rPr>
                <w:rFonts w:ascii="Arial" w:hAnsi="Arial" w:cs="Arial"/>
                <w:b/>
                <w:sz w:val="20"/>
                <w:szCs w:val="20"/>
              </w:rPr>
            </w:pPr>
            <w:proofErr w:type="spellStart"/>
            <w:r w:rsidRPr="001671F6">
              <w:rPr>
                <w:rFonts w:ascii="Arial" w:hAnsi="Arial" w:cs="Arial"/>
                <w:b/>
                <w:sz w:val="20"/>
                <w:szCs w:val="20"/>
              </w:rPr>
              <w:t>Thoubal</w:t>
            </w:r>
            <w:proofErr w:type="spellEnd"/>
            <w:r w:rsidRPr="001671F6">
              <w:rPr>
                <w:rFonts w:ascii="Arial" w:hAnsi="Arial" w:cs="Arial"/>
                <w:b/>
                <w:sz w:val="20"/>
                <w:szCs w:val="20"/>
              </w:rPr>
              <w:t xml:space="preserve"> District</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TBL 1</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Langathel</w:t>
            </w:r>
            <w:proofErr w:type="spellEnd"/>
            <w:r w:rsidRPr="001671F6">
              <w:rPr>
                <w:rFonts w:ascii="Arial" w:hAnsi="Arial" w:cs="Arial"/>
                <w:sz w:val="20"/>
                <w:szCs w:val="20"/>
              </w:rPr>
              <w:t xml:space="preserve"> </w:t>
            </w:r>
            <w:proofErr w:type="spellStart"/>
            <w:r w:rsidRPr="001671F6">
              <w:rPr>
                <w:rFonts w:ascii="Arial" w:hAnsi="Arial" w:cs="Arial"/>
                <w:sz w:val="20"/>
                <w:szCs w:val="20"/>
              </w:rPr>
              <w:t>Mamang</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r w:rsidRPr="001671F6">
              <w:rPr>
                <w:rFonts w:ascii="Arial" w:hAnsi="Arial" w:cs="Arial"/>
                <w:sz w:val="20"/>
                <w:szCs w:val="20"/>
              </w:rPr>
              <w:t xml:space="preserve">, </w:t>
            </w:r>
            <w:proofErr w:type="spellStart"/>
            <w:r w:rsidRPr="001671F6">
              <w:rPr>
                <w:rFonts w:ascii="Arial" w:hAnsi="Arial" w:cs="Arial"/>
                <w:sz w:val="20"/>
                <w:szCs w:val="20"/>
              </w:rPr>
              <w:t>Thoubal</w:t>
            </w:r>
            <w:proofErr w:type="spellEnd"/>
            <w:r w:rsidRPr="001671F6">
              <w:rPr>
                <w:rFonts w:ascii="Arial" w:hAnsi="Arial" w:cs="Arial"/>
                <w:sz w:val="20"/>
                <w:szCs w:val="20"/>
              </w:rPr>
              <w:t xml:space="preserve"> District</w:t>
            </w:r>
          </w:p>
        </w:tc>
        <w:tc>
          <w:tcPr>
            <w:tcW w:w="197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Langathel</w:t>
            </w:r>
            <w:proofErr w:type="spellEnd"/>
            <w:r w:rsidRPr="001671F6">
              <w:rPr>
                <w:rFonts w:ascii="Arial" w:hAnsi="Arial" w:cs="Arial"/>
                <w:sz w:val="20"/>
                <w:szCs w:val="20"/>
              </w:rPr>
              <w:t xml:space="preserve"> </w:t>
            </w:r>
            <w:proofErr w:type="spellStart"/>
            <w:r w:rsidRPr="001671F6">
              <w:rPr>
                <w:rFonts w:ascii="Arial" w:hAnsi="Arial" w:cs="Arial"/>
                <w:sz w:val="20"/>
                <w:szCs w:val="20"/>
              </w:rPr>
              <w:t>Mamang</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r w:rsidRPr="001671F6">
              <w:rPr>
                <w:rFonts w:ascii="Arial" w:hAnsi="Arial" w:cs="Arial"/>
                <w:sz w:val="20"/>
                <w:szCs w:val="20"/>
              </w:rPr>
              <w:t>, 25 KVA DTR</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26.06.2023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Installation/erection works are seen as in the survey report.</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TBL 2</w:t>
            </w:r>
          </w:p>
        </w:tc>
        <w:tc>
          <w:tcPr>
            <w:tcW w:w="228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Papal </w:t>
            </w:r>
            <w:proofErr w:type="spellStart"/>
            <w:r w:rsidRPr="001671F6">
              <w:rPr>
                <w:rFonts w:ascii="Arial" w:hAnsi="Arial" w:cs="Arial"/>
                <w:sz w:val="20"/>
                <w:szCs w:val="20"/>
              </w:rPr>
              <w:t>Maning</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r w:rsidRPr="001671F6">
              <w:rPr>
                <w:rFonts w:ascii="Arial" w:hAnsi="Arial" w:cs="Arial"/>
                <w:sz w:val="20"/>
                <w:szCs w:val="20"/>
              </w:rPr>
              <w:t xml:space="preserve">, </w:t>
            </w:r>
            <w:proofErr w:type="spellStart"/>
            <w:r w:rsidRPr="001671F6">
              <w:rPr>
                <w:rFonts w:ascii="Arial" w:hAnsi="Arial" w:cs="Arial"/>
                <w:sz w:val="20"/>
                <w:szCs w:val="20"/>
              </w:rPr>
              <w:t>Thoubal</w:t>
            </w:r>
            <w:proofErr w:type="spellEnd"/>
            <w:r w:rsidRPr="001671F6">
              <w:rPr>
                <w:rFonts w:ascii="Arial" w:hAnsi="Arial" w:cs="Arial"/>
                <w:sz w:val="20"/>
                <w:szCs w:val="20"/>
              </w:rPr>
              <w:t xml:space="preserve"> District.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25 KVA DTR for Papal </w:t>
            </w:r>
            <w:proofErr w:type="spellStart"/>
            <w:r w:rsidRPr="001671F6">
              <w:rPr>
                <w:rFonts w:ascii="Arial" w:hAnsi="Arial" w:cs="Arial"/>
                <w:sz w:val="20"/>
                <w:szCs w:val="20"/>
              </w:rPr>
              <w:t>Maning</w:t>
            </w:r>
            <w:proofErr w:type="spellEnd"/>
            <w:r w:rsidRPr="001671F6">
              <w:rPr>
                <w:rFonts w:ascii="Arial" w:hAnsi="Arial" w:cs="Arial"/>
                <w:sz w:val="20"/>
                <w:szCs w:val="20"/>
              </w:rPr>
              <w:t>.</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26.06.2023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 as in survey.</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Memo </w:t>
            </w:r>
            <w:r w:rsidRPr="001671F6">
              <w:rPr>
                <w:rFonts w:ascii="Arial" w:hAnsi="Arial" w:cs="Arial"/>
                <w:sz w:val="20"/>
                <w:szCs w:val="20"/>
              </w:rPr>
              <w:lastRenderedPageBreak/>
              <w:t>No. TBL 3</w:t>
            </w:r>
          </w:p>
        </w:tc>
        <w:tc>
          <w:tcPr>
            <w:tcW w:w="228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lastRenderedPageBreak/>
              <w:t xml:space="preserve">Papal </w:t>
            </w:r>
            <w:proofErr w:type="spellStart"/>
            <w:r w:rsidRPr="001671F6">
              <w:rPr>
                <w:rFonts w:ascii="Arial" w:hAnsi="Arial" w:cs="Arial"/>
                <w:sz w:val="20"/>
                <w:szCs w:val="20"/>
              </w:rPr>
              <w:t>Laibung</w:t>
            </w:r>
            <w:proofErr w:type="spellEnd"/>
            <w:r w:rsidRPr="001671F6">
              <w:rPr>
                <w:rFonts w:ascii="Arial" w:hAnsi="Arial" w:cs="Arial"/>
                <w:sz w:val="20"/>
                <w:szCs w:val="20"/>
              </w:rPr>
              <w:t xml:space="preserve"> (</w:t>
            </w:r>
            <w:proofErr w:type="spellStart"/>
            <w:r w:rsidRPr="001671F6">
              <w:rPr>
                <w:rFonts w:ascii="Arial" w:hAnsi="Arial" w:cs="Arial"/>
                <w:sz w:val="20"/>
                <w:szCs w:val="20"/>
              </w:rPr>
              <w:t>Irum</w:t>
            </w:r>
            <w:proofErr w:type="spellEnd"/>
            <w:r w:rsidRPr="001671F6">
              <w:rPr>
                <w:rFonts w:ascii="Arial" w:hAnsi="Arial" w:cs="Arial"/>
                <w:sz w:val="20"/>
                <w:szCs w:val="20"/>
              </w:rPr>
              <w:t xml:space="preserve"> </w:t>
            </w:r>
            <w:proofErr w:type="spellStart"/>
            <w:r w:rsidRPr="001671F6">
              <w:rPr>
                <w:rFonts w:ascii="Arial" w:hAnsi="Arial" w:cs="Arial"/>
                <w:sz w:val="20"/>
                <w:szCs w:val="20"/>
              </w:rPr>
              <w:lastRenderedPageBreak/>
              <w:t>Ningthou</w:t>
            </w:r>
            <w:proofErr w:type="spellEnd"/>
            <w:r w:rsidRPr="001671F6">
              <w:rPr>
                <w:rFonts w:ascii="Arial" w:hAnsi="Arial" w:cs="Arial"/>
                <w:sz w:val="20"/>
                <w:szCs w:val="20"/>
              </w:rPr>
              <w:t xml:space="preserve"> </w:t>
            </w:r>
            <w:proofErr w:type="spellStart"/>
            <w:r w:rsidRPr="001671F6">
              <w:rPr>
                <w:rFonts w:ascii="Arial" w:hAnsi="Arial" w:cs="Arial"/>
                <w:sz w:val="20"/>
                <w:szCs w:val="20"/>
              </w:rPr>
              <w:t>Laibung</w:t>
            </w:r>
            <w:proofErr w:type="spellEnd"/>
            <w:r w:rsidRPr="001671F6">
              <w:rPr>
                <w:rFonts w:ascii="Arial" w:hAnsi="Arial" w:cs="Arial"/>
                <w:sz w:val="20"/>
                <w:szCs w:val="20"/>
              </w:rPr>
              <w:t xml:space="preserve">) </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lastRenderedPageBreak/>
              <w:t xml:space="preserve">250 KVA DTR </w:t>
            </w:r>
            <w:r w:rsidRPr="001671F6">
              <w:rPr>
                <w:rFonts w:ascii="Arial" w:hAnsi="Arial" w:cs="Arial"/>
                <w:sz w:val="20"/>
                <w:szCs w:val="20"/>
              </w:rPr>
              <w:lastRenderedPageBreak/>
              <w:t xml:space="preserve">Papal </w:t>
            </w:r>
            <w:proofErr w:type="spellStart"/>
            <w:r w:rsidRPr="001671F6">
              <w:rPr>
                <w:rFonts w:ascii="Arial" w:hAnsi="Arial" w:cs="Arial"/>
                <w:sz w:val="20"/>
                <w:szCs w:val="20"/>
              </w:rPr>
              <w:t>Laibung</w:t>
            </w:r>
            <w:proofErr w:type="spellEnd"/>
            <w:r w:rsidRPr="001671F6">
              <w:rPr>
                <w:rFonts w:ascii="Arial" w:hAnsi="Arial" w:cs="Arial"/>
                <w:sz w:val="20"/>
                <w:szCs w:val="20"/>
              </w:rPr>
              <w:t xml:space="preserve">, </w:t>
            </w:r>
            <w:proofErr w:type="spellStart"/>
            <w:r w:rsidRPr="001671F6">
              <w:rPr>
                <w:rFonts w:ascii="Arial" w:hAnsi="Arial" w:cs="Arial"/>
                <w:sz w:val="20"/>
                <w:szCs w:val="20"/>
              </w:rPr>
              <w:t>Thoubal</w:t>
            </w:r>
            <w:proofErr w:type="spellEnd"/>
            <w:r w:rsidRPr="001671F6">
              <w:rPr>
                <w:rFonts w:ascii="Arial" w:hAnsi="Arial" w:cs="Arial"/>
                <w:sz w:val="20"/>
                <w:szCs w:val="20"/>
              </w:rPr>
              <w:t xml:space="preserve"> district</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lastRenderedPageBreak/>
              <w:t>26.06.2023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Installation is </w:t>
            </w:r>
            <w:r w:rsidRPr="001671F6">
              <w:rPr>
                <w:rFonts w:ascii="Arial" w:hAnsi="Arial" w:cs="Arial"/>
                <w:sz w:val="20"/>
                <w:szCs w:val="20"/>
              </w:rPr>
              <w:lastRenderedPageBreak/>
              <w:t>seen as depicted.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TBL 4</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Heibung</w:t>
            </w:r>
            <w:proofErr w:type="spellEnd"/>
            <w:r w:rsidRPr="001671F6">
              <w:rPr>
                <w:rFonts w:ascii="Arial" w:hAnsi="Arial" w:cs="Arial"/>
                <w:sz w:val="20"/>
                <w:szCs w:val="20"/>
              </w:rPr>
              <w:t xml:space="preserve"> </w:t>
            </w:r>
            <w:proofErr w:type="spellStart"/>
            <w:r w:rsidRPr="001671F6">
              <w:rPr>
                <w:rFonts w:ascii="Arial" w:hAnsi="Arial" w:cs="Arial"/>
                <w:sz w:val="20"/>
                <w:szCs w:val="20"/>
              </w:rPr>
              <w:t>Maning</w:t>
            </w:r>
            <w:proofErr w:type="spellEnd"/>
            <w:r w:rsidRPr="001671F6">
              <w:rPr>
                <w:rFonts w:ascii="Arial" w:hAnsi="Arial" w:cs="Arial"/>
                <w:sz w:val="20"/>
                <w:szCs w:val="20"/>
              </w:rPr>
              <w:t xml:space="preserve">, </w:t>
            </w:r>
            <w:proofErr w:type="spellStart"/>
            <w:r w:rsidRPr="001671F6">
              <w:rPr>
                <w:rFonts w:ascii="Arial" w:hAnsi="Arial" w:cs="Arial"/>
                <w:sz w:val="20"/>
                <w:szCs w:val="20"/>
              </w:rPr>
              <w:t>Tentha</w:t>
            </w:r>
            <w:proofErr w:type="spellEnd"/>
            <w:r w:rsidRPr="001671F6">
              <w:rPr>
                <w:rFonts w:ascii="Arial" w:hAnsi="Arial" w:cs="Arial"/>
                <w:sz w:val="20"/>
                <w:szCs w:val="20"/>
              </w:rPr>
              <w:t xml:space="preserve">, </w:t>
            </w:r>
            <w:proofErr w:type="spellStart"/>
            <w:r w:rsidRPr="001671F6">
              <w:rPr>
                <w:rFonts w:ascii="Arial" w:hAnsi="Arial" w:cs="Arial"/>
                <w:sz w:val="20"/>
                <w:szCs w:val="20"/>
              </w:rPr>
              <w:t>Thoubal</w:t>
            </w:r>
            <w:proofErr w:type="spellEnd"/>
            <w:r w:rsidRPr="001671F6">
              <w:rPr>
                <w:rFonts w:ascii="Arial" w:hAnsi="Arial" w:cs="Arial"/>
                <w:sz w:val="20"/>
                <w:szCs w:val="20"/>
              </w:rPr>
              <w:t xml:space="preserve"> district.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63 KVA DTR, </w:t>
            </w:r>
            <w:proofErr w:type="spellStart"/>
            <w:r w:rsidRPr="001671F6">
              <w:rPr>
                <w:rFonts w:ascii="Arial" w:hAnsi="Arial" w:cs="Arial"/>
                <w:sz w:val="20"/>
                <w:szCs w:val="20"/>
              </w:rPr>
              <w:t>Tentha</w:t>
            </w:r>
            <w:proofErr w:type="spellEnd"/>
            <w:r w:rsidRPr="001671F6">
              <w:rPr>
                <w:rFonts w:ascii="Arial" w:hAnsi="Arial" w:cs="Arial"/>
                <w:sz w:val="20"/>
                <w:szCs w:val="20"/>
              </w:rPr>
              <w:t xml:space="preserve"> </w:t>
            </w:r>
            <w:proofErr w:type="spellStart"/>
            <w:r w:rsidRPr="001671F6">
              <w:rPr>
                <w:rFonts w:ascii="Arial" w:hAnsi="Arial" w:cs="Arial"/>
                <w:sz w:val="20"/>
                <w:szCs w:val="20"/>
              </w:rPr>
              <w:t>Heibung</w:t>
            </w:r>
            <w:proofErr w:type="spellEnd"/>
            <w:r w:rsidRPr="001671F6">
              <w:rPr>
                <w:rFonts w:ascii="Arial" w:hAnsi="Arial" w:cs="Arial"/>
                <w:sz w:val="20"/>
                <w:szCs w:val="20"/>
              </w:rPr>
              <w:t xml:space="preserve"> </w:t>
            </w:r>
            <w:proofErr w:type="spellStart"/>
            <w:r w:rsidRPr="001671F6">
              <w:rPr>
                <w:rFonts w:ascii="Arial" w:hAnsi="Arial" w:cs="Arial"/>
                <w:sz w:val="20"/>
                <w:szCs w:val="20"/>
              </w:rPr>
              <w:t>Maning</w:t>
            </w:r>
            <w:proofErr w:type="spellEnd"/>
            <w:r w:rsidRPr="001671F6">
              <w:rPr>
                <w:rFonts w:ascii="Arial" w:hAnsi="Arial" w:cs="Arial"/>
                <w:sz w:val="20"/>
                <w:szCs w:val="20"/>
              </w:rPr>
              <w:t xml:space="preserve">, </w:t>
            </w:r>
            <w:proofErr w:type="spellStart"/>
            <w:r w:rsidRPr="001671F6">
              <w:rPr>
                <w:rFonts w:ascii="Arial" w:hAnsi="Arial" w:cs="Arial"/>
                <w:sz w:val="20"/>
                <w:szCs w:val="20"/>
              </w:rPr>
              <w:t>Thoubal</w:t>
            </w:r>
            <w:proofErr w:type="spellEnd"/>
            <w:r w:rsidRPr="001671F6">
              <w:rPr>
                <w:rFonts w:ascii="Arial" w:hAnsi="Arial" w:cs="Arial"/>
                <w:sz w:val="20"/>
                <w:szCs w:val="20"/>
              </w:rPr>
              <w:t xml:space="preserve"> District</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26.06.2023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Installation of 63 KVA DTR is seen.</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TBL 5</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Tentha</w:t>
            </w:r>
            <w:proofErr w:type="spellEnd"/>
            <w:r w:rsidRPr="001671F6">
              <w:rPr>
                <w:rFonts w:ascii="Arial" w:hAnsi="Arial" w:cs="Arial"/>
                <w:sz w:val="20"/>
                <w:szCs w:val="20"/>
              </w:rPr>
              <w:t xml:space="preserve"> </w:t>
            </w:r>
            <w:proofErr w:type="spellStart"/>
            <w:r w:rsidRPr="001671F6">
              <w:rPr>
                <w:rFonts w:ascii="Arial" w:hAnsi="Arial" w:cs="Arial"/>
                <w:sz w:val="20"/>
                <w:szCs w:val="20"/>
              </w:rPr>
              <w:t>Khongpokpi</w:t>
            </w:r>
            <w:proofErr w:type="spellEnd"/>
            <w:r w:rsidRPr="001671F6">
              <w:rPr>
                <w:rFonts w:ascii="Arial" w:hAnsi="Arial" w:cs="Arial"/>
                <w:sz w:val="20"/>
                <w:szCs w:val="20"/>
              </w:rPr>
              <w:t xml:space="preserve">, </w:t>
            </w:r>
            <w:proofErr w:type="spellStart"/>
            <w:r w:rsidRPr="001671F6">
              <w:rPr>
                <w:rFonts w:ascii="Arial" w:hAnsi="Arial" w:cs="Arial"/>
                <w:sz w:val="20"/>
                <w:szCs w:val="20"/>
              </w:rPr>
              <w:t>Thoubal</w:t>
            </w:r>
            <w:proofErr w:type="spellEnd"/>
            <w:r w:rsidRPr="001671F6">
              <w:rPr>
                <w:rFonts w:ascii="Arial" w:hAnsi="Arial" w:cs="Arial"/>
                <w:sz w:val="20"/>
                <w:szCs w:val="20"/>
              </w:rPr>
              <w:t xml:space="preserve"> District.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63 KVA DTR </w:t>
            </w:r>
            <w:proofErr w:type="spellStart"/>
            <w:r w:rsidRPr="001671F6">
              <w:rPr>
                <w:rFonts w:ascii="Arial" w:hAnsi="Arial" w:cs="Arial"/>
                <w:sz w:val="20"/>
                <w:szCs w:val="20"/>
              </w:rPr>
              <w:t>Tentha</w:t>
            </w:r>
            <w:proofErr w:type="spellEnd"/>
            <w:r w:rsidRPr="001671F6">
              <w:rPr>
                <w:rFonts w:ascii="Arial" w:hAnsi="Arial" w:cs="Arial"/>
                <w:sz w:val="20"/>
                <w:szCs w:val="20"/>
              </w:rPr>
              <w:t xml:space="preserve"> </w:t>
            </w:r>
            <w:proofErr w:type="spellStart"/>
            <w:r w:rsidRPr="001671F6">
              <w:rPr>
                <w:rFonts w:ascii="Arial" w:hAnsi="Arial" w:cs="Arial"/>
                <w:sz w:val="20"/>
                <w:szCs w:val="20"/>
              </w:rPr>
              <w:t>Khongpokpi</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26.06.2023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TBL 10</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Purna</w:t>
            </w:r>
            <w:proofErr w:type="spellEnd"/>
            <w:r w:rsidRPr="001671F6">
              <w:rPr>
                <w:rFonts w:ascii="Arial" w:hAnsi="Arial" w:cs="Arial"/>
                <w:sz w:val="20"/>
                <w:szCs w:val="20"/>
              </w:rPr>
              <w:t xml:space="preserve"> </w:t>
            </w:r>
            <w:proofErr w:type="spellStart"/>
            <w:r w:rsidRPr="001671F6">
              <w:rPr>
                <w:rFonts w:ascii="Arial" w:hAnsi="Arial" w:cs="Arial"/>
                <w:sz w:val="20"/>
                <w:szCs w:val="20"/>
              </w:rPr>
              <w:t>Heitupokpi</w:t>
            </w:r>
            <w:proofErr w:type="spellEnd"/>
            <w:r w:rsidRPr="001671F6">
              <w:rPr>
                <w:rFonts w:ascii="Arial" w:hAnsi="Arial" w:cs="Arial"/>
                <w:sz w:val="20"/>
                <w:szCs w:val="20"/>
              </w:rPr>
              <w:t xml:space="preserve"> Part-I, P.O – </w:t>
            </w:r>
            <w:proofErr w:type="spellStart"/>
            <w:r w:rsidRPr="001671F6">
              <w:rPr>
                <w:rFonts w:ascii="Arial" w:hAnsi="Arial" w:cs="Arial"/>
                <w:sz w:val="20"/>
                <w:szCs w:val="20"/>
              </w:rPr>
              <w:t>Wangjing</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63 KVA DTR </w:t>
            </w:r>
            <w:proofErr w:type="spellStart"/>
            <w:r w:rsidRPr="001671F6">
              <w:rPr>
                <w:rFonts w:ascii="Arial" w:hAnsi="Arial" w:cs="Arial"/>
                <w:sz w:val="20"/>
                <w:szCs w:val="20"/>
              </w:rPr>
              <w:t>Heitupokpi</w:t>
            </w:r>
            <w:proofErr w:type="spellEnd"/>
            <w:r w:rsidRPr="001671F6">
              <w:rPr>
                <w:rFonts w:ascii="Arial" w:hAnsi="Arial" w:cs="Arial"/>
                <w:sz w:val="20"/>
                <w:szCs w:val="20"/>
              </w:rPr>
              <w:t xml:space="preserve"> Part-I, </w:t>
            </w:r>
            <w:proofErr w:type="spellStart"/>
            <w:r w:rsidRPr="001671F6">
              <w:rPr>
                <w:rFonts w:ascii="Arial" w:hAnsi="Arial" w:cs="Arial"/>
                <w:sz w:val="20"/>
                <w:szCs w:val="20"/>
              </w:rPr>
              <w:t>Thoubal</w:t>
            </w:r>
            <w:proofErr w:type="spellEnd"/>
            <w:r w:rsidRPr="001671F6">
              <w:rPr>
                <w:rFonts w:ascii="Arial" w:hAnsi="Arial" w:cs="Arial"/>
                <w:sz w:val="20"/>
                <w:szCs w:val="20"/>
              </w:rPr>
              <w:t xml:space="preserve"> district</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13.07.2023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63 KVA new DTR is 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TBL 11</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Heirok</w:t>
            </w:r>
            <w:proofErr w:type="spellEnd"/>
            <w:r w:rsidRPr="001671F6">
              <w:rPr>
                <w:rFonts w:ascii="Arial" w:hAnsi="Arial" w:cs="Arial"/>
                <w:sz w:val="20"/>
                <w:szCs w:val="20"/>
              </w:rPr>
              <w:t xml:space="preserve"> </w:t>
            </w:r>
            <w:proofErr w:type="spellStart"/>
            <w:r w:rsidRPr="001671F6">
              <w:rPr>
                <w:rFonts w:ascii="Arial" w:hAnsi="Arial" w:cs="Arial"/>
                <w:sz w:val="20"/>
                <w:szCs w:val="20"/>
              </w:rPr>
              <w:t>Bamol</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r w:rsidRPr="001671F6">
              <w:rPr>
                <w:rFonts w:ascii="Arial" w:hAnsi="Arial" w:cs="Arial"/>
                <w:sz w:val="20"/>
                <w:szCs w:val="20"/>
              </w:rPr>
              <w:t xml:space="preserve">, </w:t>
            </w:r>
            <w:proofErr w:type="spellStart"/>
            <w:r w:rsidRPr="001671F6">
              <w:rPr>
                <w:rFonts w:ascii="Arial" w:hAnsi="Arial" w:cs="Arial"/>
                <w:sz w:val="20"/>
                <w:szCs w:val="20"/>
              </w:rPr>
              <w:t>Thoubal</w:t>
            </w:r>
            <w:proofErr w:type="spellEnd"/>
            <w:r w:rsidRPr="001671F6">
              <w:rPr>
                <w:rFonts w:ascii="Arial" w:hAnsi="Arial" w:cs="Arial"/>
                <w:sz w:val="20"/>
                <w:szCs w:val="20"/>
              </w:rPr>
              <w:t xml:space="preserve"> district</w:t>
            </w:r>
          </w:p>
        </w:tc>
        <w:tc>
          <w:tcPr>
            <w:tcW w:w="197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Heirok</w:t>
            </w:r>
            <w:proofErr w:type="spellEnd"/>
            <w:r w:rsidRPr="001671F6">
              <w:rPr>
                <w:rFonts w:ascii="Arial" w:hAnsi="Arial" w:cs="Arial"/>
                <w:sz w:val="20"/>
                <w:szCs w:val="20"/>
              </w:rPr>
              <w:t xml:space="preserve"> Part-II </w:t>
            </w:r>
            <w:proofErr w:type="spellStart"/>
            <w:r w:rsidRPr="001671F6">
              <w:rPr>
                <w:rFonts w:ascii="Arial" w:hAnsi="Arial" w:cs="Arial"/>
                <w:sz w:val="20"/>
                <w:szCs w:val="20"/>
              </w:rPr>
              <w:t>Bamol</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r w:rsidRPr="001671F6">
              <w:rPr>
                <w:rFonts w:ascii="Arial" w:hAnsi="Arial" w:cs="Arial"/>
                <w:sz w:val="20"/>
                <w:szCs w:val="20"/>
              </w:rPr>
              <w:t xml:space="preserve"> </w:t>
            </w:r>
            <w:proofErr w:type="spellStart"/>
            <w:r w:rsidRPr="001671F6">
              <w:rPr>
                <w:rFonts w:ascii="Arial" w:hAnsi="Arial" w:cs="Arial"/>
                <w:sz w:val="20"/>
                <w:szCs w:val="20"/>
              </w:rPr>
              <w:t>Thoubal</w:t>
            </w:r>
            <w:proofErr w:type="spellEnd"/>
            <w:r w:rsidRPr="001671F6">
              <w:rPr>
                <w:rFonts w:ascii="Arial" w:hAnsi="Arial" w:cs="Arial"/>
                <w:sz w:val="20"/>
                <w:szCs w:val="20"/>
              </w:rPr>
              <w:t xml:space="preserve"> district DTR</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13.07.2023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DTR is installed near water supply construction area.</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TBL 12</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Heirok</w:t>
            </w:r>
            <w:proofErr w:type="spellEnd"/>
            <w:r w:rsidRPr="001671F6">
              <w:rPr>
                <w:rFonts w:ascii="Arial" w:hAnsi="Arial" w:cs="Arial"/>
                <w:sz w:val="20"/>
                <w:szCs w:val="20"/>
              </w:rPr>
              <w:t xml:space="preserve"> </w:t>
            </w:r>
            <w:proofErr w:type="spellStart"/>
            <w:r w:rsidRPr="001671F6">
              <w:rPr>
                <w:rFonts w:ascii="Arial" w:hAnsi="Arial" w:cs="Arial"/>
                <w:sz w:val="20"/>
                <w:szCs w:val="20"/>
              </w:rPr>
              <w:t>Turel</w:t>
            </w:r>
            <w:proofErr w:type="spellEnd"/>
            <w:r w:rsidRPr="001671F6">
              <w:rPr>
                <w:rFonts w:ascii="Arial" w:hAnsi="Arial" w:cs="Arial"/>
                <w:sz w:val="20"/>
                <w:szCs w:val="20"/>
              </w:rPr>
              <w:t xml:space="preserve"> </w:t>
            </w:r>
            <w:proofErr w:type="spellStart"/>
            <w:r w:rsidRPr="001671F6">
              <w:rPr>
                <w:rFonts w:ascii="Arial" w:hAnsi="Arial" w:cs="Arial"/>
                <w:sz w:val="20"/>
                <w:szCs w:val="20"/>
              </w:rPr>
              <w:t>Wangma</w:t>
            </w:r>
            <w:proofErr w:type="spellEnd"/>
          </w:p>
        </w:tc>
        <w:tc>
          <w:tcPr>
            <w:tcW w:w="197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Heirok</w:t>
            </w:r>
            <w:proofErr w:type="spellEnd"/>
            <w:r w:rsidRPr="001671F6">
              <w:rPr>
                <w:rFonts w:ascii="Arial" w:hAnsi="Arial" w:cs="Arial"/>
                <w:sz w:val="20"/>
                <w:szCs w:val="20"/>
              </w:rPr>
              <w:t xml:space="preserve"> </w:t>
            </w:r>
            <w:proofErr w:type="spellStart"/>
            <w:r w:rsidRPr="001671F6">
              <w:rPr>
                <w:rFonts w:ascii="Arial" w:hAnsi="Arial" w:cs="Arial"/>
                <w:sz w:val="20"/>
                <w:szCs w:val="20"/>
              </w:rPr>
              <w:t>Turel</w:t>
            </w:r>
            <w:proofErr w:type="spellEnd"/>
            <w:r w:rsidRPr="001671F6">
              <w:rPr>
                <w:rFonts w:ascii="Arial" w:hAnsi="Arial" w:cs="Arial"/>
                <w:sz w:val="20"/>
                <w:szCs w:val="20"/>
              </w:rPr>
              <w:t xml:space="preserve"> </w:t>
            </w:r>
            <w:proofErr w:type="spellStart"/>
            <w:r w:rsidRPr="001671F6">
              <w:rPr>
                <w:rFonts w:ascii="Arial" w:hAnsi="Arial" w:cs="Arial"/>
                <w:sz w:val="20"/>
                <w:szCs w:val="20"/>
              </w:rPr>
              <w:t>Wangma</w:t>
            </w:r>
            <w:proofErr w:type="spellEnd"/>
            <w:r w:rsidRPr="001671F6">
              <w:rPr>
                <w:rFonts w:ascii="Arial" w:hAnsi="Arial" w:cs="Arial"/>
                <w:sz w:val="20"/>
                <w:szCs w:val="20"/>
              </w:rPr>
              <w:t xml:space="preserve"> 63 KVA DTR</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13.07.2023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TBL 13</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Heirok</w:t>
            </w:r>
            <w:proofErr w:type="spellEnd"/>
            <w:r w:rsidRPr="001671F6">
              <w:rPr>
                <w:rFonts w:ascii="Arial" w:hAnsi="Arial" w:cs="Arial"/>
                <w:sz w:val="20"/>
                <w:szCs w:val="20"/>
              </w:rPr>
              <w:t xml:space="preserve"> </w:t>
            </w:r>
            <w:proofErr w:type="spellStart"/>
            <w:r w:rsidRPr="001671F6">
              <w:rPr>
                <w:rFonts w:ascii="Arial" w:hAnsi="Arial" w:cs="Arial"/>
                <w:sz w:val="20"/>
                <w:szCs w:val="20"/>
              </w:rPr>
              <w:t>Dhakalok</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25 KVA DTR </w:t>
            </w:r>
            <w:proofErr w:type="spellStart"/>
            <w:r w:rsidRPr="001671F6">
              <w:rPr>
                <w:rFonts w:ascii="Arial" w:hAnsi="Arial" w:cs="Arial"/>
                <w:sz w:val="20"/>
                <w:szCs w:val="20"/>
              </w:rPr>
              <w:t>Heirok</w:t>
            </w:r>
            <w:proofErr w:type="spellEnd"/>
            <w:r w:rsidRPr="001671F6">
              <w:rPr>
                <w:rFonts w:ascii="Arial" w:hAnsi="Arial" w:cs="Arial"/>
                <w:sz w:val="20"/>
                <w:szCs w:val="20"/>
              </w:rPr>
              <w:t xml:space="preserve"> </w:t>
            </w:r>
            <w:proofErr w:type="spellStart"/>
            <w:r w:rsidRPr="001671F6">
              <w:rPr>
                <w:rFonts w:ascii="Arial" w:hAnsi="Arial" w:cs="Arial"/>
                <w:sz w:val="20"/>
                <w:szCs w:val="20"/>
              </w:rPr>
              <w:t>Dhakalok</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13.07.2023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TBL 14</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Heitupokpi</w:t>
            </w:r>
            <w:proofErr w:type="spellEnd"/>
            <w:r w:rsidRPr="001671F6">
              <w:rPr>
                <w:rFonts w:ascii="Arial" w:hAnsi="Arial" w:cs="Arial"/>
                <w:sz w:val="20"/>
                <w:szCs w:val="20"/>
              </w:rPr>
              <w:t xml:space="preserve"> </w:t>
            </w:r>
            <w:proofErr w:type="spellStart"/>
            <w:r w:rsidRPr="001671F6">
              <w:rPr>
                <w:rFonts w:ascii="Arial" w:hAnsi="Arial" w:cs="Arial"/>
                <w:sz w:val="20"/>
                <w:szCs w:val="20"/>
              </w:rPr>
              <w:t>Moirangthem</w:t>
            </w:r>
            <w:proofErr w:type="spellEnd"/>
            <w:r w:rsidRPr="001671F6">
              <w:rPr>
                <w:rFonts w:ascii="Arial" w:hAnsi="Arial" w:cs="Arial"/>
                <w:sz w:val="20"/>
                <w:szCs w:val="20"/>
              </w:rPr>
              <w:t xml:space="preserve"> /Maharani </w:t>
            </w:r>
            <w:proofErr w:type="spellStart"/>
            <w:r w:rsidRPr="001671F6">
              <w:rPr>
                <w:rFonts w:ascii="Arial" w:hAnsi="Arial" w:cs="Arial"/>
                <w:sz w:val="20"/>
                <w:szCs w:val="20"/>
              </w:rPr>
              <w:t>Loukol</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63KVA DTR </w:t>
            </w:r>
            <w:proofErr w:type="spellStart"/>
            <w:r w:rsidRPr="001671F6">
              <w:rPr>
                <w:rFonts w:ascii="Arial" w:hAnsi="Arial" w:cs="Arial"/>
                <w:sz w:val="20"/>
                <w:szCs w:val="20"/>
              </w:rPr>
              <w:t>Purnaheitupokpi</w:t>
            </w:r>
            <w:proofErr w:type="spellEnd"/>
            <w:r w:rsidRPr="001671F6">
              <w:rPr>
                <w:rFonts w:ascii="Arial" w:hAnsi="Arial" w:cs="Arial"/>
                <w:sz w:val="20"/>
                <w:szCs w:val="20"/>
              </w:rPr>
              <w:t xml:space="preserve"> </w:t>
            </w:r>
            <w:proofErr w:type="spellStart"/>
            <w:r w:rsidRPr="001671F6">
              <w:rPr>
                <w:rFonts w:ascii="Arial" w:hAnsi="Arial" w:cs="Arial"/>
                <w:sz w:val="20"/>
                <w:szCs w:val="20"/>
              </w:rPr>
              <w:t>Moirangthem</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13.07.2023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r w:rsidR="001671F6" w:rsidRPr="001671F6" w:rsidTr="001376F7">
        <w:trPr>
          <w:trHeight w:val="774"/>
        </w:trPr>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TBL 15</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Langathel</w:t>
            </w:r>
            <w:proofErr w:type="spellEnd"/>
            <w:r w:rsidRPr="001671F6">
              <w:rPr>
                <w:rFonts w:ascii="Arial" w:hAnsi="Arial" w:cs="Arial"/>
                <w:sz w:val="20"/>
                <w:szCs w:val="20"/>
              </w:rPr>
              <w:t xml:space="preserve"> </w:t>
            </w:r>
            <w:proofErr w:type="spellStart"/>
            <w:r w:rsidRPr="001671F6">
              <w:rPr>
                <w:rFonts w:ascii="Arial" w:hAnsi="Arial" w:cs="Arial"/>
                <w:sz w:val="20"/>
                <w:szCs w:val="20"/>
              </w:rPr>
              <w:t>Khunou</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63 KVA DTR </w:t>
            </w:r>
            <w:proofErr w:type="spellStart"/>
            <w:r w:rsidRPr="001671F6">
              <w:rPr>
                <w:rFonts w:ascii="Arial" w:hAnsi="Arial" w:cs="Arial"/>
                <w:sz w:val="20"/>
                <w:szCs w:val="20"/>
              </w:rPr>
              <w:t>Purnaheitupokpi</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13.07.2023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Shifted to </w:t>
            </w:r>
            <w:proofErr w:type="spellStart"/>
            <w:r w:rsidRPr="001671F6">
              <w:rPr>
                <w:rFonts w:ascii="Arial" w:hAnsi="Arial" w:cs="Arial"/>
                <w:sz w:val="20"/>
                <w:szCs w:val="20"/>
              </w:rPr>
              <w:t>Langathel</w:t>
            </w:r>
            <w:proofErr w:type="spellEnd"/>
            <w:r w:rsidRPr="001671F6">
              <w:rPr>
                <w:rFonts w:ascii="Arial" w:hAnsi="Arial" w:cs="Arial"/>
                <w:sz w:val="20"/>
                <w:szCs w:val="20"/>
              </w:rPr>
              <w:t xml:space="preserve"> </w:t>
            </w:r>
            <w:proofErr w:type="spellStart"/>
            <w:r w:rsidRPr="001671F6">
              <w:rPr>
                <w:rFonts w:ascii="Arial" w:hAnsi="Arial" w:cs="Arial"/>
                <w:sz w:val="20"/>
                <w:szCs w:val="20"/>
              </w:rPr>
              <w:t>Khunou</w:t>
            </w:r>
            <w:proofErr w:type="spellEnd"/>
            <w:r w:rsidRPr="001671F6">
              <w:rPr>
                <w:rFonts w:ascii="Arial" w:hAnsi="Arial" w:cs="Arial"/>
                <w:sz w:val="20"/>
                <w:szCs w:val="20"/>
              </w:rPr>
              <w:t xml:space="preserve"> from </w:t>
            </w:r>
            <w:proofErr w:type="spellStart"/>
            <w:r w:rsidRPr="001671F6">
              <w:rPr>
                <w:rFonts w:ascii="Arial" w:hAnsi="Arial" w:cs="Arial"/>
                <w:sz w:val="20"/>
                <w:szCs w:val="20"/>
              </w:rPr>
              <w:t>Purnaheitupokpi</w:t>
            </w:r>
            <w:proofErr w:type="spellEnd"/>
            <w:r w:rsidRPr="001671F6">
              <w:rPr>
                <w:rFonts w:ascii="Arial" w:hAnsi="Arial" w:cs="Arial"/>
                <w:sz w:val="20"/>
                <w:szCs w:val="20"/>
              </w:rPr>
              <w:t xml:space="preserve"> </w:t>
            </w:r>
          </w:p>
        </w:tc>
      </w:tr>
      <w:tr w:rsidR="001671F6" w:rsidRPr="001671F6" w:rsidTr="001376F7">
        <w:trPr>
          <w:trHeight w:val="779"/>
        </w:trPr>
        <w:tc>
          <w:tcPr>
            <w:tcW w:w="741" w:type="dxa"/>
            <w:vMerge w:val="restart"/>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vMerge w:val="restart"/>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TBL 16</w:t>
            </w:r>
          </w:p>
        </w:tc>
        <w:tc>
          <w:tcPr>
            <w:tcW w:w="2281" w:type="dxa"/>
            <w:vMerge w:val="restart"/>
          </w:tcPr>
          <w:p w:rsidR="005B0BDA" w:rsidRPr="001671F6" w:rsidRDefault="005B0BDA" w:rsidP="00CD072E">
            <w:pPr>
              <w:jc w:val="both"/>
              <w:rPr>
                <w:rFonts w:ascii="Arial" w:hAnsi="Arial" w:cs="Arial"/>
                <w:sz w:val="20"/>
                <w:szCs w:val="20"/>
              </w:rPr>
            </w:pPr>
          </w:p>
          <w:p w:rsidR="005B0BDA" w:rsidRPr="001671F6" w:rsidRDefault="005B0BDA" w:rsidP="00CD072E">
            <w:pPr>
              <w:jc w:val="both"/>
              <w:rPr>
                <w:rFonts w:ascii="Arial" w:hAnsi="Arial" w:cs="Arial"/>
                <w:sz w:val="20"/>
                <w:szCs w:val="20"/>
              </w:rPr>
            </w:pPr>
          </w:p>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Khangabok</w:t>
            </w:r>
            <w:proofErr w:type="spellEnd"/>
            <w:r w:rsidRPr="001671F6">
              <w:rPr>
                <w:rFonts w:ascii="Arial" w:hAnsi="Arial" w:cs="Arial"/>
                <w:sz w:val="20"/>
                <w:szCs w:val="20"/>
              </w:rPr>
              <w:t xml:space="preserve"> </w:t>
            </w:r>
            <w:proofErr w:type="spellStart"/>
            <w:r w:rsidRPr="001671F6">
              <w:rPr>
                <w:rFonts w:ascii="Arial" w:hAnsi="Arial" w:cs="Arial"/>
                <w:sz w:val="20"/>
                <w:szCs w:val="20"/>
              </w:rPr>
              <w:t>Moirang</w:t>
            </w:r>
            <w:proofErr w:type="spellEnd"/>
            <w:r w:rsidRPr="001671F6">
              <w:rPr>
                <w:rFonts w:ascii="Arial" w:hAnsi="Arial" w:cs="Arial"/>
                <w:sz w:val="20"/>
                <w:szCs w:val="20"/>
              </w:rPr>
              <w:t xml:space="preserve"> </w:t>
            </w:r>
            <w:proofErr w:type="spellStart"/>
            <w:r w:rsidRPr="001671F6">
              <w:rPr>
                <w:rFonts w:ascii="Arial" w:hAnsi="Arial" w:cs="Arial"/>
                <w:sz w:val="20"/>
                <w:szCs w:val="20"/>
              </w:rPr>
              <w:t>Palli</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25 KVA DTR </w:t>
            </w:r>
            <w:proofErr w:type="spellStart"/>
            <w:r w:rsidRPr="001671F6">
              <w:rPr>
                <w:rFonts w:ascii="Arial" w:hAnsi="Arial" w:cs="Arial"/>
                <w:sz w:val="20"/>
                <w:szCs w:val="20"/>
              </w:rPr>
              <w:t>Palli</w:t>
            </w:r>
            <w:proofErr w:type="spellEnd"/>
            <w:r w:rsidRPr="001671F6">
              <w:rPr>
                <w:rFonts w:ascii="Arial" w:hAnsi="Arial" w:cs="Arial"/>
                <w:sz w:val="20"/>
                <w:szCs w:val="20"/>
              </w:rPr>
              <w:t xml:space="preserve"> </w:t>
            </w:r>
            <w:proofErr w:type="spellStart"/>
            <w:r w:rsidRPr="001671F6">
              <w:rPr>
                <w:rFonts w:ascii="Arial" w:hAnsi="Arial" w:cs="Arial"/>
                <w:sz w:val="20"/>
                <w:szCs w:val="20"/>
              </w:rPr>
              <w:t>Machin</w:t>
            </w:r>
            <w:proofErr w:type="spellEnd"/>
          </w:p>
        </w:tc>
        <w:tc>
          <w:tcPr>
            <w:tcW w:w="1386" w:type="dxa"/>
            <w:vMerge w:val="restart"/>
          </w:tcPr>
          <w:p w:rsidR="005B0BDA" w:rsidRPr="001671F6" w:rsidRDefault="005B0BDA" w:rsidP="00CD072E">
            <w:pPr>
              <w:jc w:val="both"/>
              <w:rPr>
                <w:rFonts w:ascii="Arial" w:hAnsi="Arial" w:cs="Arial"/>
                <w:sz w:val="20"/>
                <w:szCs w:val="20"/>
              </w:rPr>
            </w:pPr>
          </w:p>
          <w:p w:rsidR="005B0BDA" w:rsidRPr="001671F6" w:rsidRDefault="005B0BDA" w:rsidP="00CD072E">
            <w:pPr>
              <w:jc w:val="both"/>
              <w:rPr>
                <w:rFonts w:ascii="Arial" w:hAnsi="Arial" w:cs="Arial"/>
                <w:sz w:val="20"/>
                <w:szCs w:val="20"/>
              </w:rPr>
            </w:pPr>
          </w:p>
          <w:p w:rsidR="005B0BDA" w:rsidRPr="001671F6" w:rsidRDefault="005B0BDA" w:rsidP="00CD072E">
            <w:pPr>
              <w:jc w:val="both"/>
              <w:rPr>
                <w:rFonts w:ascii="Arial" w:hAnsi="Arial" w:cs="Arial"/>
                <w:sz w:val="20"/>
                <w:szCs w:val="20"/>
              </w:rPr>
            </w:pPr>
            <w:r w:rsidRPr="001671F6">
              <w:rPr>
                <w:rFonts w:ascii="Arial" w:hAnsi="Arial" w:cs="Arial"/>
                <w:sz w:val="20"/>
                <w:szCs w:val="20"/>
              </w:rPr>
              <w:t>13.07.2023</w:t>
            </w:r>
          </w:p>
        </w:tc>
        <w:tc>
          <w:tcPr>
            <w:tcW w:w="1449" w:type="dxa"/>
            <w:vMerge w:val="restart"/>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Two 25 KVA new DTRs are installed @ </w:t>
            </w:r>
            <w:proofErr w:type="spellStart"/>
            <w:r w:rsidRPr="001671F6">
              <w:rPr>
                <w:rFonts w:ascii="Arial" w:hAnsi="Arial" w:cs="Arial"/>
                <w:sz w:val="20"/>
                <w:szCs w:val="20"/>
              </w:rPr>
              <w:t>Palli</w:t>
            </w:r>
            <w:proofErr w:type="spellEnd"/>
            <w:r w:rsidRPr="001671F6">
              <w:rPr>
                <w:rFonts w:ascii="Arial" w:hAnsi="Arial" w:cs="Arial"/>
                <w:sz w:val="20"/>
                <w:szCs w:val="20"/>
              </w:rPr>
              <w:t xml:space="preserve"> </w:t>
            </w:r>
            <w:proofErr w:type="spellStart"/>
            <w:r w:rsidRPr="001671F6">
              <w:rPr>
                <w:rFonts w:ascii="Arial" w:hAnsi="Arial" w:cs="Arial"/>
                <w:sz w:val="20"/>
                <w:szCs w:val="20"/>
              </w:rPr>
              <w:t>Machin</w:t>
            </w:r>
            <w:proofErr w:type="spellEnd"/>
            <w:r w:rsidRPr="001671F6">
              <w:rPr>
                <w:rFonts w:ascii="Arial" w:hAnsi="Arial" w:cs="Arial"/>
                <w:sz w:val="20"/>
                <w:szCs w:val="20"/>
              </w:rPr>
              <w:t xml:space="preserve"> and </w:t>
            </w:r>
            <w:proofErr w:type="spellStart"/>
            <w:r w:rsidRPr="001671F6">
              <w:rPr>
                <w:rFonts w:ascii="Arial" w:hAnsi="Arial" w:cs="Arial"/>
                <w:sz w:val="20"/>
                <w:szCs w:val="20"/>
              </w:rPr>
              <w:t>Palli</w:t>
            </w:r>
            <w:proofErr w:type="spellEnd"/>
            <w:r w:rsidRPr="001671F6">
              <w:rPr>
                <w:rFonts w:ascii="Arial" w:hAnsi="Arial" w:cs="Arial"/>
                <w:sz w:val="20"/>
                <w:szCs w:val="20"/>
              </w:rPr>
              <w:t xml:space="preserve"> </w:t>
            </w:r>
            <w:proofErr w:type="spellStart"/>
            <w:r w:rsidRPr="001671F6">
              <w:rPr>
                <w:rFonts w:ascii="Arial" w:hAnsi="Arial" w:cs="Arial"/>
                <w:sz w:val="20"/>
                <w:szCs w:val="20"/>
              </w:rPr>
              <w:t>Maning</w:t>
            </w:r>
            <w:proofErr w:type="spellEnd"/>
            <w:r w:rsidRPr="001671F6">
              <w:rPr>
                <w:rFonts w:ascii="Arial" w:hAnsi="Arial" w:cs="Arial"/>
                <w:sz w:val="20"/>
                <w:szCs w:val="20"/>
              </w:rPr>
              <w:t xml:space="preserve"> as per survey report.</w:t>
            </w:r>
          </w:p>
        </w:tc>
      </w:tr>
      <w:tr w:rsidR="001671F6" w:rsidRPr="001671F6" w:rsidTr="001376F7">
        <w:trPr>
          <w:trHeight w:val="561"/>
        </w:trPr>
        <w:tc>
          <w:tcPr>
            <w:tcW w:w="741" w:type="dxa"/>
            <w:vMerge/>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vMerge/>
          </w:tcPr>
          <w:p w:rsidR="005B0BDA" w:rsidRPr="001671F6" w:rsidRDefault="005B0BDA" w:rsidP="00CD072E">
            <w:pPr>
              <w:jc w:val="both"/>
              <w:rPr>
                <w:rFonts w:ascii="Arial" w:hAnsi="Arial" w:cs="Arial"/>
                <w:sz w:val="20"/>
                <w:szCs w:val="20"/>
              </w:rPr>
            </w:pPr>
          </w:p>
        </w:tc>
        <w:tc>
          <w:tcPr>
            <w:tcW w:w="2281" w:type="dxa"/>
            <w:vMerge/>
          </w:tcPr>
          <w:p w:rsidR="005B0BDA" w:rsidRPr="001671F6" w:rsidRDefault="005B0BDA" w:rsidP="00CD072E">
            <w:pPr>
              <w:jc w:val="both"/>
              <w:rPr>
                <w:rFonts w:ascii="Arial" w:hAnsi="Arial" w:cs="Arial"/>
                <w:sz w:val="20"/>
                <w:szCs w:val="20"/>
              </w:rPr>
            </w:pP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25 KVA DTR </w:t>
            </w:r>
            <w:proofErr w:type="spellStart"/>
            <w:r w:rsidRPr="001671F6">
              <w:rPr>
                <w:rFonts w:ascii="Arial" w:hAnsi="Arial" w:cs="Arial"/>
                <w:sz w:val="20"/>
                <w:szCs w:val="20"/>
              </w:rPr>
              <w:t>Palli</w:t>
            </w:r>
            <w:proofErr w:type="spellEnd"/>
            <w:r w:rsidRPr="001671F6">
              <w:rPr>
                <w:rFonts w:ascii="Arial" w:hAnsi="Arial" w:cs="Arial"/>
                <w:sz w:val="20"/>
                <w:szCs w:val="20"/>
              </w:rPr>
              <w:t xml:space="preserve"> </w:t>
            </w:r>
            <w:proofErr w:type="spellStart"/>
            <w:r w:rsidRPr="001671F6">
              <w:rPr>
                <w:rFonts w:ascii="Arial" w:hAnsi="Arial" w:cs="Arial"/>
                <w:sz w:val="20"/>
                <w:szCs w:val="20"/>
              </w:rPr>
              <w:t>Maning</w:t>
            </w:r>
            <w:proofErr w:type="spellEnd"/>
          </w:p>
        </w:tc>
        <w:tc>
          <w:tcPr>
            <w:tcW w:w="1386" w:type="dxa"/>
            <w:vMerge/>
          </w:tcPr>
          <w:p w:rsidR="005B0BDA" w:rsidRPr="001671F6" w:rsidRDefault="005B0BDA" w:rsidP="00CD072E">
            <w:pPr>
              <w:jc w:val="both"/>
              <w:rPr>
                <w:rFonts w:ascii="Arial" w:hAnsi="Arial" w:cs="Arial"/>
                <w:sz w:val="20"/>
                <w:szCs w:val="20"/>
              </w:rPr>
            </w:pPr>
          </w:p>
        </w:tc>
        <w:tc>
          <w:tcPr>
            <w:tcW w:w="1449" w:type="dxa"/>
            <w:vMerge/>
          </w:tcPr>
          <w:p w:rsidR="005B0BDA" w:rsidRPr="001671F6" w:rsidRDefault="005B0BDA" w:rsidP="00CD072E">
            <w:pPr>
              <w:jc w:val="both"/>
              <w:rPr>
                <w:rFonts w:ascii="Arial" w:hAnsi="Arial" w:cs="Arial"/>
                <w:sz w:val="20"/>
                <w:szCs w:val="20"/>
              </w:rPr>
            </w:pP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TBL 20</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Thoubal</w:t>
            </w:r>
            <w:proofErr w:type="spellEnd"/>
            <w:r w:rsidRPr="001671F6">
              <w:rPr>
                <w:rFonts w:ascii="Arial" w:hAnsi="Arial" w:cs="Arial"/>
                <w:sz w:val="20"/>
                <w:szCs w:val="20"/>
              </w:rPr>
              <w:t xml:space="preserve"> </w:t>
            </w:r>
            <w:proofErr w:type="spellStart"/>
            <w:r w:rsidRPr="001671F6">
              <w:rPr>
                <w:rFonts w:ascii="Arial" w:hAnsi="Arial" w:cs="Arial"/>
                <w:sz w:val="20"/>
                <w:szCs w:val="20"/>
              </w:rPr>
              <w:t>Khunou</w:t>
            </w:r>
            <w:proofErr w:type="spellEnd"/>
            <w:r w:rsidRPr="001671F6">
              <w:rPr>
                <w:rFonts w:ascii="Arial" w:hAnsi="Arial" w:cs="Arial"/>
                <w:sz w:val="20"/>
                <w:szCs w:val="20"/>
              </w:rPr>
              <w:t xml:space="preserve"> </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25 KVA DTR </w:t>
            </w:r>
            <w:proofErr w:type="spellStart"/>
            <w:r w:rsidRPr="001671F6">
              <w:rPr>
                <w:rFonts w:ascii="Arial" w:hAnsi="Arial" w:cs="Arial"/>
                <w:sz w:val="20"/>
                <w:szCs w:val="20"/>
              </w:rPr>
              <w:t>Thoubal</w:t>
            </w:r>
            <w:proofErr w:type="spellEnd"/>
            <w:r w:rsidRPr="001671F6">
              <w:rPr>
                <w:rFonts w:ascii="Arial" w:hAnsi="Arial" w:cs="Arial"/>
                <w:sz w:val="20"/>
                <w:szCs w:val="20"/>
              </w:rPr>
              <w:t xml:space="preserve"> </w:t>
            </w:r>
            <w:proofErr w:type="spellStart"/>
            <w:r w:rsidRPr="001671F6">
              <w:rPr>
                <w:rFonts w:ascii="Arial" w:hAnsi="Arial" w:cs="Arial"/>
                <w:sz w:val="20"/>
                <w:szCs w:val="20"/>
              </w:rPr>
              <w:t>Khunou</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14.07.2023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TBL 21</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Moijing</w:t>
            </w:r>
            <w:proofErr w:type="spellEnd"/>
            <w:r w:rsidRPr="001671F6">
              <w:rPr>
                <w:rFonts w:ascii="Arial" w:hAnsi="Arial" w:cs="Arial"/>
                <w:sz w:val="20"/>
                <w:szCs w:val="20"/>
              </w:rPr>
              <w:t xml:space="preserve"> </w:t>
            </w:r>
            <w:proofErr w:type="spellStart"/>
            <w:r w:rsidRPr="001671F6">
              <w:rPr>
                <w:rFonts w:ascii="Arial" w:hAnsi="Arial" w:cs="Arial"/>
                <w:sz w:val="20"/>
                <w:szCs w:val="20"/>
              </w:rPr>
              <w:t>Chingya</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25 KVA DTR </w:t>
            </w:r>
            <w:proofErr w:type="spellStart"/>
            <w:r w:rsidRPr="001671F6">
              <w:rPr>
                <w:rFonts w:ascii="Arial" w:hAnsi="Arial" w:cs="Arial"/>
                <w:sz w:val="20"/>
                <w:szCs w:val="20"/>
              </w:rPr>
              <w:t>Moijing</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14.07.2023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TBL 22</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Irong</w:t>
            </w:r>
            <w:proofErr w:type="spellEnd"/>
            <w:r w:rsidRPr="001671F6">
              <w:rPr>
                <w:rFonts w:ascii="Arial" w:hAnsi="Arial" w:cs="Arial"/>
                <w:sz w:val="20"/>
                <w:szCs w:val="20"/>
              </w:rPr>
              <w:t xml:space="preserve"> </w:t>
            </w:r>
            <w:proofErr w:type="spellStart"/>
            <w:r w:rsidRPr="001671F6">
              <w:rPr>
                <w:rFonts w:ascii="Arial" w:hAnsi="Arial" w:cs="Arial"/>
                <w:sz w:val="20"/>
                <w:szCs w:val="20"/>
              </w:rPr>
              <w:t>Chesaba</w:t>
            </w:r>
            <w:proofErr w:type="spellEnd"/>
            <w:r w:rsidRPr="001671F6">
              <w:rPr>
                <w:rFonts w:ascii="Arial" w:hAnsi="Arial" w:cs="Arial"/>
                <w:sz w:val="20"/>
                <w:szCs w:val="20"/>
              </w:rPr>
              <w:t xml:space="preserve"> </w:t>
            </w:r>
            <w:proofErr w:type="spellStart"/>
            <w:r w:rsidRPr="001671F6">
              <w:rPr>
                <w:rFonts w:ascii="Arial" w:hAnsi="Arial" w:cs="Arial"/>
                <w:sz w:val="20"/>
                <w:szCs w:val="20"/>
              </w:rPr>
              <w:t>Makha</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25 KVA DTR </w:t>
            </w:r>
            <w:proofErr w:type="spellStart"/>
            <w:r w:rsidRPr="001671F6">
              <w:rPr>
                <w:rFonts w:ascii="Arial" w:hAnsi="Arial" w:cs="Arial"/>
                <w:sz w:val="20"/>
                <w:szCs w:val="20"/>
              </w:rPr>
              <w:t>Irong</w:t>
            </w:r>
            <w:proofErr w:type="spellEnd"/>
            <w:r w:rsidRPr="001671F6">
              <w:rPr>
                <w:rFonts w:ascii="Arial" w:hAnsi="Arial" w:cs="Arial"/>
                <w:sz w:val="20"/>
                <w:szCs w:val="20"/>
              </w:rPr>
              <w:t xml:space="preserve"> </w:t>
            </w:r>
            <w:proofErr w:type="spellStart"/>
            <w:r w:rsidRPr="001671F6">
              <w:rPr>
                <w:rFonts w:ascii="Arial" w:hAnsi="Arial" w:cs="Arial"/>
                <w:sz w:val="20"/>
                <w:szCs w:val="20"/>
              </w:rPr>
              <w:t>Chesaba</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14.07.2023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TBL 23</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Chaobok</w:t>
            </w:r>
            <w:proofErr w:type="spellEnd"/>
            <w:r w:rsidRPr="001671F6">
              <w:rPr>
                <w:rFonts w:ascii="Arial" w:hAnsi="Arial" w:cs="Arial"/>
                <w:sz w:val="20"/>
                <w:szCs w:val="20"/>
              </w:rPr>
              <w:t xml:space="preserve"> Co </w:t>
            </w:r>
            <w:proofErr w:type="spellStart"/>
            <w:r w:rsidRPr="001671F6">
              <w:rPr>
                <w:rFonts w:ascii="Arial" w:hAnsi="Arial" w:cs="Arial"/>
                <w:sz w:val="20"/>
                <w:szCs w:val="20"/>
              </w:rPr>
              <w:t>Palli</w:t>
            </w:r>
            <w:proofErr w:type="spellEnd"/>
            <w:r w:rsidRPr="001671F6">
              <w:rPr>
                <w:rFonts w:ascii="Arial" w:hAnsi="Arial" w:cs="Arial"/>
                <w:sz w:val="20"/>
                <w:szCs w:val="20"/>
              </w:rPr>
              <w:t>/</w:t>
            </w:r>
            <w:proofErr w:type="spellStart"/>
            <w:r w:rsidRPr="001671F6">
              <w:rPr>
                <w:rFonts w:ascii="Arial" w:hAnsi="Arial" w:cs="Arial"/>
                <w:sz w:val="20"/>
                <w:szCs w:val="20"/>
              </w:rPr>
              <w:t>Lilong</w:t>
            </w:r>
            <w:proofErr w:type="spellEnd"/>
            <w:r w:rsidRPr="001671F6">
              <w:rPr>
                <w:rFonts w:ascii="Arial" w:hAnsi="Arial" w:cs="Arial"/>
                <w:sz w:val="20"/>
                <w:szCs w:val="20"/>
              </w:rPr>
              <w:t xml:space="preserve"> </w:t>
            </w:r>
            <w:proofErr w:type="spellStart"/>
            <w:r w:rsidRPr="001671F6">
              <w:rPr>
                <w:rFonts w:ascii="Arial" w:hAnsi="Arial" w:cs="Arial"/>
                <w:sz w:val="20"/>
                <w:szCs w:val="20"/>
              </w:rPr>
              <w:t>Tharaorok</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25 KVA DTR </w:t>
            </w:r>
            <w:proofErr w:type="spellStart"/>
            <w:r w:rsidRPr="001671F6">
              <w:rPr>
                <w:rFonts w:ascii="Arial" w:hAnsi="Arial" w:cs="Arial"/>
                <w:sz w:val="20"/>
                <w:szCs w:val="20"/>
              </w:rPr>
              <w:t>Chaobok</w:t>
            </w:r>
            <w:proofErr w:type="spellEnd"/>
            <w:r w:rsidRPr="001671F6">
              <w:rPr>
                <w:rFonts w:ascii="Arial" w:hAnsi="Arial" w:cs="Arial"/>
                <w:sz w:val="20"/>
                <w:szCs w:val="20"/>
              </w:rPr>
              <w:t xml:space="preserve"> </w:t>
            </w:r>
            <w:proofErr w:type="spellStart"/>
            <w:r w:rsidRPr="001671F6">
              <w:rPr>
                <w:rFonts w:ascii="Arial" w:hAnsi="Arial" w:cs="Arial"/>
                <w:sz w:val="20"/>
                <w:szCs w:val="20"/>
              </w:rPr>
              <w:t>Palli</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14.07.2023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TBL 24</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Lilong</w:t>
            </w:r>
            <w:proofErr w:type="spellEnd"/>
            <w:r w:rsidRPr="001671F6">
              <w:rPr>
                <w:rFonts w:ascii="Arial" w:hAnsi="Arial" w:cs="Arial"/>
                <w:sz w:val="20"/>
                <w:szCs w:val="20"/>
              </w:rPr>
              <w:t xml:space="preserve"> </w:t>
            </w:r>
            <w:proofErr w:type="spellStart"/>
            <w:r w:rsidRPr="001671F6">
              <w:rPr>
                <w:rFonts w:ascii="Arial" w:hAnsi="Arial" w:cs="Arial"/>
                <w:sz w:val="20"/>
                <w:szCs w:val="20"/>
              </w:rPr>
              <w:t>Atoukhong</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25 KVA DTR </w:t>
            </w:r>
            <w:proofErr w:type="spellStart"/>
            <w:r w:rsidRPr="001671F6">
              <w:rPr>
                <w:rFonts w:ascii="Arial" w:hAnsi="Arial" w:cs="Arial"/>
                <w:sz w:val="20"/>
                <w:szCs w:val="20"/>
              </w:rPr>
              <w:t>Lilong</w:t>
            </w:r>
            <w:proofErr w:type="spellEnd"/>
            <w:r w:rsidRPr="001671F6">
              <w:rPr>
                <w:rFonts w:ascii="Arial" w:hAnsi="Arial" w:cs="Arial"/>
                <w:sz w:val="20"/>
                <w:szCs w:val="20"/>
              </w:rPr>
              <w:t xml:space="preserve"> </w:t>
            </w:r>
            <w:proofErr w:type="spellStart"/>
            <w:r w:rsidRPr="001671F6">
              <w:rPr>
                <w:rFonts w:ascii="Arial" w:hAnsi="Arial" w:cs="Arial"/>
                <w:sz w:val="20"/>
                <w:szCs w:val="20"/>
              </w:rPr>
              <w:t>Atoukhong</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14.07.2023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Memo No. TBL </w:t>
            </w:r>
            <w:r w:rsidRPr="001671F6">
              <w:rPr>
                <w:rFonts w:ascii="Arial" w:hAnsi="Arial" w:cs="Arial"/>
                <w:sz w:val="20"/>
                <w:szCs w:val="20"/>
              </w:rPr>
              <w:lastRenderedPageBreak/>
              <w:t>25</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lastRenderedPageBreak/>
              <w:t>Lilong</w:t>
            </w:r>
            <w:proofErr w:type="spellEnd"/>
            <w:r w:rsidRPr="001671F6">
              <w:rPr>
                <w:rFonts w:ascii="Arial" w:hAnsi="Arial" w:cs="Arial"/>
                <w:sz w:val="20"/>
                <w:szCs w:val="20"/>
              </w:rPr>
              <w:t xml:space="preserve"> </w:t>
            </w:r>
            <w:proofErr w:type="spellStart"/>
            <w:r w:rsidRPr="001671F6">
              <w:rPr>
                <w:rFonts w:ascii="Arial" w:hAnsi="Arial" w:cs="Arial"/>
                <w:sz w:val="20"/>
                <w:szCs w:val="20"/>
              </w:rPr>
              <w:t>Haoreibi</w:t>
            </w:r>
            <w:proofErr w:type="spellEnd"/>
            <w:r w:rsidRPr="001671F6">
              <w:rPr>
                <w:rFonts w:ascii="Arial" w:hAnsi="Arial" w:cs="Arial"/>
                <w:sz w:val="20"/>
                <w:szCs w:val="20"/>
              </w:rPr>
              <w:t xml:space="preserve"> </w:t>
            </w:r>
            <w:proofErr w:type="spellStart"/>
            <w:r w:rsidRPr="001671F6">
              <w:rPr>
                <w:rFonts w:ascii="Arial" w:hAnsi="Arial" w:cs="Arial"/>
                <w:sz w:val="20"/>
                <w:szCs w:val="20"/>
              </w:rPr>
              <w:t>Khulakpam</w:t>
            </w:r>
            <w:proofErr w:type="spellEnd"/>
            <w:r w:rsidRPr="001671F6">
              <w:rPr>
                <w:rFonts w:ascii="Arial" w:hAnsi="Arial" w:cs="Arial"/>
                <w:sz w:val="20"/>
                <w:szCs w:val="20"/>
              </w:rPr>
              <w:t xml:space="preserve"> Salam</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25 KVA DTR </w:t>
            </w:r>
            <w:proofErr w:type="spellStart"/>
            <w:r w:rsidRPr="001671F6">
              <w:rPr>
                <w:rFonts w:ascii="Arial" w:hAnsi="Arial" w:cs="Arial"/>
                <w:sz w:val="20"/>
                <w:szCs w:val="20"/>
              </w:rPr>
              <w:t>Khulakpam</w:t>
            </w:r>
            <w:proofErr w:type="spellEnd"/>
            <w:r w:rsidRPr="001671F6">
              <w:rPr>
                <w:rFonts w:ascii="Arial" w:hAnsi="Arial" w:cs="Arial"/>
                <w:sz w:val="20"/>
                <w:szCs w:val="20"/>
              </w:rPr>
              <w:t xml:space="preserve"> Salam</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14.07.2023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Installation is seen at the </w:t>
            </w:r>
            <w:r w:rsidRPr="001671F6">
              <w:rPr>
                <w:rFonts w:ascii="Arial" w:hAnsi="Arial" w:cs="Arial"/>
                <w:sz w:val="20"/>
                <w:szCs w:val="20"/>
              </w:rPr>
              <w:lastRenderedPageBreak/>
              <w:t>spot.</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TBL 26</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Lilong</w:t>
            </w:r>
            <w:proofErr w:type="spellEnd"/>
            <w:r w:rsidRPr="001671F6">
              <w:rPr>
                <w:rFonts w:ascii="Arial" w:hAnsi="Arial" w:cs="Arial"/>
                <w:sz w:val="20"/>
                <w:szCs w:val="20"/>
              </w:rPr>
              <w:t xml:space="preserve"> </w:t>
            </w:r>
            <w:proofErr w:type="spellStart"/>
            <w:r w:rsidRPr="001671F6">
              <w:rPr>
                <w:rFonts w:ascii="Arial" w:hAnsi="Arial" w:cs="Arial"/>
                <w:sz w:val="20"/>
                <w:szCs w:val="20"/>
              </w:rPr>
              <w:t>Loutara</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25 KVA DTR </w:t>
            </w:r>
            <w:proofErr w:type="spellStart"/>
            <w:r w:rsidRPr="001671F6">
              <w:rPr>
                <w:rFonts w:ascii="Arial" w:hAnsi="Arial" w:cs="Arial"/>
                <w:sz w:val="20"/>
                <w:szCs w:val="20"/>
              </w:rPr>
              <w:t>Lilong</w:t>
            </w:r>
            <w:proofErr w:type="spellEnd"/>
            <w:r w:rsidRPr="001671F6">
              <w:rPr>
                <w:rFonts w:ascii="Arial" w:hAnsi="Arial" w:cs="Arial"/>
                <w:sz w:val="20"/>
                <w:szCs w:val="20"/>
              </w:rPr>
              <w:t xml:space="preserve"> </w:t>
            </w:r>
            <w:proofErr w:type="spellStart"/>
            <w:r w:rsidRPr="001671F6">
              <w:rPr>
                <w:rFonts w:ascii="Arial" w:hAnsi="Arial" w:cs="Arial"/>
                <w:sz w:val="20"/>
                <w:szCs w:val="20"/>
              </w:rPr>
              <w:t>Loutara</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14.07.2023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TBL 27</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Lilong</w:t>
            </w:r>
            <w:proofErr w:type="spellEnd"/>
            <w:r w:rsidRPr="001671F6">
              <w:rPr>
                <w:rFonts w:ascii="Arial" w:hAnsi="Arial" w:cs="Arial"/>
                <w:sz w:val="20"/>
                <w:szCs w:val="20"/>
              </w:rPr>
              <w:t xml:space="preserve"> </w:t>
            </w:r>
            <w:proofErr w:type="spellStart"/>
            <w:r w:rsidRPr="001671F6">
              <w:rPr>
                <w:rFonts w:ascii="Arial" w:hAnsi="Arial" w:cs="Arial"/>
                <w:sz w:val="20"/>
                <w:szCs w:val="20"/>
              </w:rPr>
              <w:t>Chandrakhong</w:t>
            </w:r>
            <w:proofErr w:type="spellEnd"/>
            <w:r w:rsidRPr="001671F6">
              <w:rPr>
                <w:rFonts w:ascii="Arial" w:hAnsi="Arial" w:cs="Arial"/>
                <w:sz w:val="20"/>
                <w:szCs w:val="20"/>
              </w:rPr>
              <w:t xml:space="preserve"> </w:t>
            </w:r>
            <w:proofErr w:type="spellStart"/>
            <w:r w:rsidRPr="001671F6">
              <w:rPr>
                <w:rFonts w:ascii="Arial" w:hAnsi="Arial" w:cs="Arial"/>
                <w:sz w:val="20"/>
                <w:szCs w:val="20"/>
              </w:rPr>
              <w:t>Mamei</w:t>
            </w:r>
            <w:proofErr w:type="spellEnd"/>
            <w:r w:rsidRPr="001671F6">
              <w:rPr>
                <w:rFonts w:ascii="Arial" w:hAnsi="Arial" w:cs="Arial"/>
                <w:sz w:val="20"/>
                <w:szCs w:val="20"/>
              </w:rPr>
              <w:t>/</w:t>
            </w:r>
            <w:proofErr w:type="spellStart"/>
            <w:r w:rsidRPr="001671F6">
              <w:rPr>
                <w:rFonts w:ascii="Arial" w:hAnsi="Arial" w:cs="Arial"/>
                <w:sz w:val="20"/>
                <w:szCs w:val="20"/>
              </w:rPr>
              <w:t>Haoreibi</w:t>
            </w:r>
            <w:proofErr w:type="spellEnd"/>
            <w:r w:rsidRPr="001671F6">
              <w:rPr>
                <w:rFonts w:ascii="Arial" w:hAnsi="Arial" w:cs="Arial"/>
                <w:sz w:val="20"/>
                <w:szCs w:val="20"/>
              </w:rPr>
              <w:t xml:space="preserve"> </w:t>
            </w:r>
            <w:proofErr w:type="spellStart"/>
            <w:r w:rsidRPr="001671F6">
              <w:rPr>
                <w:rFonts w:ascii="Arial" w:hAnsi="Arial" w:cs="Arial"/>
                <w:sz w:val="20"/>
                <w:szCs w:val="20"/>
              </w:rPr>
              <w:t>Mayai</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25 KVA DTR </w:t>
            </w:r>
            <w:proofErr w:type="spellStart"/>
            <w:r w:rsidRPr="001671F6">
              <w:rPr>
                <w:rFonts w:ascii="Arial" w:hAnsi="Arial" w:cs="Arial"/>
                <w:sz w:val="20"/>
                <w:szCs w:val="20"/>
              </w:rPr>
              <w:t>Lilong</w:t>
            </w:r>
            <w:proofErr w:type="spellEnd"/>
            <w:r w:rsidRPr="001671F6">
              <w:rPr>
                <w:rFonts w:ascii="Arial" w:hAnsi="Arial" w:cs="Arial"/>
                <w:sz w:val="20"/>
                <w:szCs w:val="20"/>
              </w:rPr>
              <w:t xml:space="preserve"> </w:t>
            </w:r>
            <w:proofErr w:type="spellStart"/>
            <w:r w:rsidRPr="001671F6">
              <w:rPr>
                <w:rFonts w:ascii="Arial" w:hAnsi="Arial" w:cs="Arial"/>
                <w:sz w:val="20"/>
                <w:szCs w:val="20"/>
              </w:rPr>
              <w:t>Chandrakhong</w:t>
            </w:r>
            <w:proofErr w:type="spellEnd"/>
            <w:r w:rsidRPr="001671F6">
              <w:rPr>
                <w:rFonts w:ascii="Arial" w:hAnsi="Arial" w:cs="Arial"/>
                <w:sz w:val="20"/>
                <w:szCs w:val="20"/>
              </w:rPr>
              <w:t xml:space="preserve"> </w:t>
            </w:r>
            <w:proofErr w:type="spellStart"/>
            <w:r w:rsidRPr="001671F6">
              <w:rPr>
                <w:rFonts w:ascii="Arial" w:hAnsi="Arial" w:cs="Arial"/>
                <w:sz w:val="20"/>
                <w:szCs w:val="20"/>
              </w:rPr>
              <w:t>Mamei</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14.07.2023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Installed (Shifted from the original place to the present location of </w:t>
            </w:r>
            <w:proofErr w:type="spellStart"/>
            <w:r w:rsidRPr="001671F6">
              <w:rPr>
                <w:rFonts w:ascii="Arial" w:hAnsi="Arial" w:cs="Arial"/>
                <w:sz w:val="20"/>
                <w:szCs w:val="20"/>
              </w:rPr>
              <w:t>Lilong</w:t>
            </w:r>
            <w:proofErr w:type="spellEnd"/>
            <w:r w:rsidRPr="001671F6">
              <w:rPr>
                <w:rFonts w:ascii="Arial" w:hAnsi="Arial" w:cs="Arial"/>
                <w:sz w:val="20"/>
                <w:szCs w:val="20"/>
              </w:rPr>
              <w:t xml:space="preserve"> </w:t>
            </w:r>
            <w:proofErr w:type="spellStart"/>
            <w:r w:rsidRPr="001671F6">
              <w:rPr>
                <w:rFonts w:ascii="Arial" w:hAnsi="Arial" w:cs="Arial"/>
                <w:sz w:val="20"/>
                <w:szCs w:val="20"/>
              </w:rPr>
              <w:t>Haoreibi</w:t>
            </w:r>
            <w:proofErr w:type="spellEnd"/>
            <w:r w:rsidRPr="001671F6">
              <w:rPr>
                <w:rFonts w:ascii="Arial" w:hAnsi="Arial" w:cs="Arial"/>
                <w:sz w:val="20"/>
                <w:szCs w:val="20"/>
              </w:rPr>
              <w:t xml:space="preserve"> </w:t>
            </w:r>
            <w:proofErr w:type="spellStart"/>
            <w:r w:rsidRPr="001671F6">
              <w:rPr>
                <w:rFonts w:ascii="Arial" w:hAnsi="Arial" w:cs="Arial"/>
                <w:sz w:val="20"/>
                <w:szCs w:val="20"/>
              </w:rPr>
              <w:t>Mayai</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r w:rsidRPr="001671F6">
              <w:rPr>
                <w:rFonts w:ascii="Arial" w:hAnsi="Arial" w:cs="Arial"/>
                <w:sz w:val="20"/>
                <w:szCs w:val="20"/>
              </w:rPr>
              <w:t>).</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TBL 28</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Darul</w:t>
            </w:r>
            <w:proofErr w:type="spellEnd"/>
            <w:r w:rsidRPr="001671F6">
              <w:rPr>
                <w:rFonts w:ascii="Arial" w:hAnsi="Arial" w:cs="Arial"/>
                <w:sz w:val="20"/>
                <w:szCs w:val="20"/>
              </w:rPr>
              <w:t xml:space="preserve"> </w:t>
            </w:r>
            <w:proofErr w:type="spellStart"/>
            <w:r w:rsidRPr="001671F6">
              <w:rPr>
                <w:rFonts w:ascii="Arial" w:hAnsi="Arial" w:cs="Arial"/>
                <w:sz w:val="20"/>
                <w:szCs w:val="20"/>
              </w:rPr>
              <w:t>Uloom</w:t>
            </w:r>
            <w:proofErr w:type="spellEnd"/>
            <w:r w:rsidRPr="001671F6">
              <w:rPr>
                <w:rFonts w:ascii="Arial" w:hAnsi="Arial" w:cs="Arial"/>
                <w:sz w:val="20"/>
                <w:szCs w:val="20"/>
              </w:rPr>
              <w:t xml:space="preserve">/ </w:t>
            </w:r>
            <w:proofErr w:type="spellStart"/>
            <w:r w:rsidRPr="001671F6">
              <w:rPr>
                <w:rFonts w:ascii="Arial" w:hAnsi="Arial" w:cs="Arial"/>
                <w:sz w:val="20"/>
                <w:szCs w:val="20"/>
              </w:rPr>
              <w:t>Loumanga</w:t>
            </w:r>
            <w:proofErr w:type="spellEnd"/>
            <w:r w:rsidRPr="001671F6">
              <w:rPr>
                <w:rFonts w:ascii="Arial" w:hAnsi="Arial" w:cs="Arial"/>
                <w:sz w:val="20"/>
                <w:szCs w:val="20"/>
              </w:rPr>
              <w:t xml:space="preserve">, </w:t>
            </w:r>
            <w:proofErr w:type="spellStart"/>
            <w:r w:rsidRPr="001671F6">
              <w:rPr>
                <w:rFonts w:ascii="Arial" w:hAnsi="Arial" w:cs="Arial"/>
                <w:sz w:val="20"/>
                <w:szCs w:val="20"/>
              </w:rPr>
              <w:t>Lilong</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25 KVA DTR </w:t>
            </w:r>
            <w:proofErr w:type="spellStart"/>
            <w:r w:rsidRPr="001671F6">
              <w:rPr>
                <w:rFonts w:ascii="Arial" w:hAnsi="Arial" w:cs="Arial"/>
                <w:sz w:val="20"/>
                <w:szCs w:val="20"/>
              </w:rPr>
              <w:t>Lilong</w:t>
            </w:r>
            <w:proofErr w:type="spellEnd"/>
            <w:r w:rsidRPr="001671F6">
              <w:rPr>
                <w:rFonts w:ascii="Arial" w:hAnsi="Arial" w:cs="Arial"/>
                <w:sz w:val="20"/>
                <w:szCs w:val="20"/>
              </w:rPr>
              <w:t xml:space="preserve"> </w:t>
            </w:r>
            <w:proofErr w:type="spellStart"/>
            <w:r w:rsidRPr="001671F6">
              <w:rPr>
                <w:rFonts w:ascii="Arial" w:hAnsi="Arial" w:cs="Arial"/>
                <w:sz w:val="20"/>
                <w:szCs w:val="20"/>
              </w:rPr>
              <w:t>Loumanga</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14.07.2023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TBL 41</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Tekcham</w:t>
            </w:r>
            <w:proofErr w:type="spellEnd"/>
            <w:r w:rsidRPr="001671F6">
              <w:rPr>
                <w:rFonts w:ascii="Arial" w:hAnsi="Arial" w:cs="Arial"/>
                <w:sz w:val="20"/>
                <w:szCs w:val="20"/>
              </w:rPr>
              <w:t xml:space="preserve"> </w:t>
            </w:r>
            <w:proofErr w:type="spellStart"/>
            <w:r w:rsidRPr="001671F6">
              <w:rPr>
                <w:rFonts w:ascii="Arial" w:hAnsi="Arial" w:cs="Arial"/>
                <w:sz w:val="20"/>
                <w:szCs w:val="20"/>
              </w:rPr>
              <w:t>Chingya</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r w:rsidRPr="001671F6">
              <w:rPr>
                <w:rFonts w:ascii="Arial" w:hAnsi="Arial" w:cs="Arial"/>
                <w:sz w:val="20"/>
                <w:szCs w:val="20"/>
              </w:rPr>
              <w:t>/Bazar</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LT Line Extension</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24.11.2023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r w:rsidR="001671F6" w:rsidRPr="001671F6" w:rsidTr="001376F7">
        <w:trPr>
          <w:trHeight w:val="265"/>
        </w:trPr>
        <w:tc>
          <w:tcPr>
            <w:tcW w:w="741" w:type="dxa"/>
            <w:vMerge w:val="restart"/>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vMerge w:val="restart"/>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TBL 42</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Tentha</w:t>
            </w:r>
            <w:proofErr w:type="spellEnd"/>
            <w:r w:rsidRPr="001671F6">
              <w:rPr>
                <w:rFonts w:ascii="Arial" w:hAnsi="Arial" w:cs="Arial"/>
                <w:sz w:val="20"/>
                <w:szCs w:val="20"/>
              </w:rPr>
              <w:t xml:space="preserve"> </w:t>
            </w:r>
            <w:proofErr w:type="spellStart"/>
            <w:r w:rsidRPr="001671F6">
              <w:rPr>
                <w:rFonts w:ascii="Arial" w:hAnsi="Arial" w:cs="Arial"/>
                <w:sz w:val="20"/>
                <w:szCs w:val="20"/>
              </w:rPr>
              <w:t>Mayeng</w:t>
            </w:r>
            <w:proofErr w:type="spellEnd"/>
            <w:r w:rsidRPr="001671F6">
              <w:rPr>
                <w:rFonts w:ascii="Arial" w:hAnsi="Arial" w:cs="Arial"/>
                <w:sz w:val="20"/>
                <w:szCs w:val="20"/>
              </w:rPr>
              <w:t xml:space="preserve"> </w:t>
            </w:r>
            <w:proofErr w:type="spellStart"/>
            <w:r w:rsidRPr="001671F6">
              <w:rPr>
                <w:rFonts w:ascii="Arial" w:hAnsi="Arial" w:cs="Arial"/>
                <w:sz w:val="20"/>
                <w:szCs w:val="20"/>
              </w:rPr>
              <w:t>Ching</w:t>
            </w:r>
            <w:proofErr w:type="spellEnd"/>
          </w:p>
        </w:tc>
        <w:tc>
          <w:tcPr>
            <w:tcW w:w="1971" w:type="dxa"/>
            <w:vMerge w:val="restart"/>
          </w:tcPr>
          <w:p w:rsidR="005B0BDA" w:rsidRPr="001671F6" w:rsidRDefault="005B0BDA" w:rsidP="00CD072E">
            <w:pPr>
              <w:jc w:val="both"/>
              <w:rPr>
                <w:rFonts w:ascii="Arial" w:hAnsi="Arial" w:cs="Arial"/>
                <w:sz w:val="20"/>
                <w:szCs w:val="20"/>
              </w:rPr>
            </w:pPr>
            <w:r w:rsidRPr="001671F6">
              <w:rPr>
                <w:rFonts w:ascii="Arial" w:hAnsi="Arial" w:cs="Arial"/>
                <w:sz w:val="20"/>
                <w:szCs w:val="20"/>
              </w:rPr>
              <w:t>LT Line Extension</w:t>
            </w:r>
          </w:p>
        </w:tc>
        <w:tc>
          <w:tcPr>
            <w:tcW w:w="1386" w:type="dxa"/>
            <w:vMerge w:val="restart"/>
          </w:tcPr>
          <w:p w:rsidR="005B0BDA" w:rsidRPr="001671F6" w:rsidRDefault="005B0BDA" w:rsidP="00CD072E">
            <w:pPr>
              <w:jc w:val="both"/>
              <w:rPr>
                <w:rFonts w:ascii="Arial" w:hAnsi="Arial" w:cs="Arial"/>
                <w:sz w:val="20"/>
                <w:szCs w:val="20"/>
              </w:rPr>
            </w:pPr>
            <w:r w:rsidRPr="001671F6">
              <w:rPr>
                <w:rFonts w:ascii="Arial" w:hAnsi="Arial" w:cs="Arial"/>
                <w:sz w:val="20"/>
                <w:szCs w:val="20"/>
              </w:rPr>
              <w:t>24.11.2023</w:t>
            </w:r>
          </w:p>
        </w:tc>
        <w:tc>
          <w:tcPr>
            <w:tcW w:w="1449" w:type="dxa"/>
            <w:vMerge w:val="restart"/>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r w:rsidR="001671F6" w:rsidRPr="001671F6" w:rsidTr="001376F7">
        <w:trPr>
          <w:trHeight w:val="184"/>
        </w:trPr>
        <w:tc>
          <w:tcPr>
            <w:tcW w:w="741" w:type="dxa"/>
            <w:vMerge/>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vMerge/>
          </w:tcPr>
          <w:p w:rsidR="005B0BDA" w:rsidRPr="001671F6" w:rsidRDefault="005B0BDA" w:rsidP="00CD072E">
            <w:pPr>
              <w:jc w:val="both"/>
              <w:rPr>
                <w:rFonts w:ascii="Arial" w:hAnsi="Arial" w:cs="Arial"/>
                <w:sz w:val="20"/>
                <w:szCs w:val="20"/>
              </w:rPr>
            </w:pP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Tentha</w:t>
            </w:r>
            <w:proofErr w:type="spellEnd"/>
            <w:r w:rsidRPr="001671F6">
              <w:rPr>
                <w:rFonts w:ascii="Arial" w:hAnsi="Arial" w:cs="Arial"/>
                <w:sz w:val="20"/>
                <w:szCs w:val="20"/>
              </w:rPr>
              <w:t xml:space="preserve"> </w:t>
            </w:r>
            <w:proofErr w:type="spellStart"/>
            <w:r w:rsidRPr="001671F6">
              <w:rPr>
                <w:rFonts w:ascii="Arial" w:hAnsi="Arial" w:cs="Arial"/>
                <w:sz w:val="20"/>
                <w:szCs w:val="20"/>
              </w:rPr>
              <w:t>Khongban</w:t>
            </w:r>
            <w:proofErr w:type="spellEnd"/>
            <w:r w:rsidRPr="001671F6">
              <w:rPr>
                <w:rFonts w:ascii="Arial" w:hAnsi="Arial" w:cs="Arial"/>
                <w:sz w:val="20"/>
                <w:szCs w:val="20"/>
              </w:rPr>
              <w:t xml:space="preserve"> </w:t>
            </w:r>
            <w:proofErr w:type="spellStart"/>
            <w:r w:rsidRPr="001671F6">
              <w:rPr>
                <w:rFonts w:ascii="Arial" w:hAnsi="Arial" w:cs="Arial"/>
                <w:sz w:val="20"/>
                <w:szCs w:val="20"/>
              </w:rPr>
              <w:t>Mathak</w:t>
            </w:r>
            <w:proofErr w:type="spellEnd"/>
          </w:p>
        </w:tc>
        <w:tc>
          <w:tcPr>
            <w:tcW w:w="1971" w:type="dxa"/>
            <w:vMerge/>
          </w:tcPr>
          <w:p w:rsidR="005B0BDA" w:rsidRPr="001671F6" w:rsidRDefault="005B0BDA" w:rsidP="00CD072E">
            <w:pPr>
              <w:jc w:val="both"/>
              <w:rPr>
                <w:rFonts w:ascii="Arial" w:hAnsi="Arial" w:cs="Arial"/>
                <w:sz w:val="20"/>
                <w:szCs w:val="20"/>
              </w:rPr>
            </w:pPr>
          </w:p>
        </w:tc>
        <w:tc>
          <w:tcPr>
            <w:tcW w:w="1386" w:type="dxa"/>
            <w:vMerge/>
          </w:tcPr>
          <w:p w:rsidR="005B0BDA" w:rsidRPr="001671F6" w:rsidRDefault="005B0BDA" w:rsidP="00CD072E">
            <w:pPr>
              <w:jc w:val="both"/>
              <w:rPr>
                <w:rFonts w:ascii="Arial" w:hAnsi="Arial" w:cs="Arial"/>
                <w:sz w:val="20"/>
                <w:szCs w:val="20"/>
              </w:rPr>
            </w:pPr>
          </w:p>
        </w:tc>
        <w:tc>
          <w:tcPr>
            <w:tcW w:w="1449" w:type="dxa"/>
            <w:vMerge/>
          </w:tcPr>
          <w:p w:rsidR="005B0BDA" w:rsidRPr="001671F6" w:rsidRDefault="005B0BDA" w:rsidP="00CD072E">
            <w:pPr>
              <w:jc w:val="both"/>
              <w:rPr>
                <w:rFonts w:ascii="Arial" w:hAnsi="Arial" w:cs="Arial"/>
                <w:sz w:val="20"/>
                <w:szCs w:val="20"/>
              </w:rPr>
            </w:pPr>
          </w:p>
        </w:tc>
      </w:tr>
      <w:tr w:rsidR="001671F6" w:rsidRPr="001671F6" w:rsidTr="001376F7">
        <w:tc>
          <w:tcPr>
            <w:tcW w:w="8789" w:type="dxa"/>
            <w:gridSpan w:val="6"/>
          </w:tcPr>
          <w:p w:rsidR="005B0BDA" w:rsidRPr="001671F6" w:rsidRDefault="005B0BDA" w:rsidP="00CD072E">
            <w:pPr>
              <w:jc w:val="center"/>
              <w:rPr>
                <w:rFonts w:ascii="Arial" w:hAnsi="Arial" w:cs="Arial"/>
                <w:b/>
                <w:sz w:val="20"/>
                <w:szCs w:val="20"/>
              </w:rPr>
            </w:pPr>
            <w:proofErr w:type="spellStart"/>
            <w:r w:rsidRPr="001671F6">
              <w:rPr>
                <w:rFonts w:ascii="Arial" w:hAnsi="Arial" w:cs="Arial"/>
                <w:b/>
                <w:sz w:val="20"/>
                <w:szCs w:val="20"/>
              </w:rPr>
              <w:t>Kakching</w:t>
            </w:r>
            <w:proofErr w:type="spellEnd"/>
            <w:r w:rsidRPr="001671F6">
              <w:rPr>
                <w:rFonts w:ascii="Arial" w:hAnsi="Arial" w:cs="Arial"/>
                <w:b/>
                <w:sz w:val="20"/>
                <w:szCs w:val="20"/>
              </w:rPr>
              <w:t xml:space="preserve"> District</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14</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Lamjao</w:t>
            </w:r>
            <w:proofErr w:type="spellEnd"/>
            <w:r w:rsidRPr="001671F6">
              <w:rPr>
                <w:rFonts w:ascii="Arial" w:hAnsi="Arial" w:cs="Arial"/>
                <w:sz w:val="20"/>
                <w:szCs w:val="20"/>
              </w:rPr>
              <w:t xml:space="preserve"> Upper Primary School, </w:t>
            </w:r>
            <w:proofErr w:type="spellStart"/>
            <w:r w:rsidRPr="001671F6">
              <w:rPr>
                <w:rFonts w:ascii="Arial" w:hAnsi="Arial" w:cs="Arial"/>
                <w:sz w:val="20"/>
                <w:szCs w:val="20"/>
              </w:rPr>
              <w:t>Kakching</w:t>
            </w:r>
            <w:proofErr w:type="spellEnd"/>
            <w:r w:rsidRPr="001671F6">
              <w:rPr>
                <w:rFonts w:ascii="Arial" w:hAnsi="Arial" w:cs="Arial"/>
                <w:sz w:val="20"/>
                <w:szCs w:val="20"/>
              </w:rPr>
              <w:t xml:space="preserve"> District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SLD for </w:t>
            </w:r>
            <w:proofErr w:type="spellStart"/>
            <w:r w:rsidRPr="001671F6">
              <w:rPr>
                <w:rFonts w:ascii="Arial" w:hAnsi="Arial" w:cs="Arial"/>
                <w:sz w:val="20"/>
                <w:szCs w:val="20"/>
              </w:rPr>
              <w:t>Lamjao</w:t>
            </w:r>
            <w:proofErr w:type="spellEnd"/>
            <w:r w:rsidRPr="001671F6">
              <w:rPr>
                <w:rFonts w:ascii="Arial" w:hAnsi="Arial" w:cs="Arial"/>
                <w:sz w:val="20"/>
                <w:szCs w:val="20"/>
              </w:rPr>
              <w:t xml:space="preserve"> Upper Primary/</w:t>
            </w:r>
            <w:proofErr w:type="spellStart"/>
            <w:r w:rsidRPr="001671F6">
              <w:rPr>
                <w:rFonts w:ascii="Arial" w:hAnsi="Arial" w:cs="Arial"/>
                <w:sz w:val="20"/>
                <w:szCs w:val="20"/>
              </w:rPr>
              <w:t>Langmeidong</w:t>
            </w:r>
            <w:proofErr w:type="spellEnd"/>
            <w:r w:rsidRPr="001671F6">
              <w:rPr>
                <w:rFonts w:ascii="Arial" w:hAnsi="Arial" w:cs="Arial"/>
                <w:sz w:val="20"/>
                <w:szCs w:val="20"/>
              </w:rPr>
              <w:t xml:space="preserve"> </w:t>
            </w:r>
            <w:proofErr w:type="spellStart"/>
            <w:r w:rsidRPr="001671F6">
              <w:rPr>
                <w:rFonts w:ascii="Arial" w:hAnsi="Arial" w:cs="Arial"/>
                <w:sz w:val="20"/>
                <w:szCs w:val="20"/>
              </w:rPr>
              <w:t>Taret</w:t>
            </w:r>
            <w:proofErr w:type="spellEnd"/>
            <w:r w:rsidRPr="001671F6">
              <w:rPr>
                <w:rFonts w:ascii="Arial" w:hAnsi="Arial" w:cs="Arial"/>
                <w:sz w:val="20"/>
                <w:szCs w:val="20"/>
              </w:rPr>
              <w:t xml:space="preserve"> </w:t>
            </w:r>
            <w:proofErr w:type="spellStart"/>
            <w:r w:rsidRPr="001671F6">
              <w:rPr>
                <w:rFonts w:ascii="Arial" w:hAnsi="Arial" w:cs="Arial"/>
                <w:sz w:val="20"/>
                <w:szCs w:val="20"/>
              </w:rPr>
              <w:t>Khul</w:t>
            </w:r>
            <w:proofErr w:type="spellEnd"/>
            <w:r w:rsidRPr="001671F6">
              <w:rPr>
                <w:rFonts w:ascii="Arial" w:hAnsi="Arial" w:cs="Arial"/>
                <w:sz w:val="20"/>
                <w:szCs w:val="20"/>
              </w:rPr>
              <w:t xml:space="preserve">, DTR </w:t>
            </w:r>
            <w:proofErr w:type="spellStart"/>
            <w:r w:rsidRPr="001671F6">
              <w:rPr>
                <w:rFonts w:ascii="Arial" w:hAnsi="Arial" w:cs="Arial"/>
                <w:sz w:val="20"/>
                <w:szCs w:val="20"/>
              </w:rPr>
              <w:t>Kakching</w:t>
            </w:r>
            <w:proofErr w:type="spellEnd"/>
            <w:r w:rsidRPr="001671F6">
              <w:rPr>
                <w:rFonts w:ascii="Arial" w:hAnsi="Arial" w:cs="Arial"/>
                <w:sz w:val="20"/>
                <w:szCs w:val="20"/>
              </w:rPr>
              <w:t xml:space="preserve"> District</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12.04.2023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Erection works/Installation completed.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KCG 10</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Kakching</w:t>
            </w:r>
            <w:proofErr w:type="spellEnd"/>
            <w:r w:rsidRPr="001671F6">
              <w:rPr>
                <w:rFonts w:ascii="Arial" w:hAnsi="Arial" w:cs="Arial"/>
                <w:sz w:val="20"/>
                <w:szCs w:val="20"/>
              </w:rPr>
              <w:t xml:space="preserve"> </w:t>
            </w:r>
            <w:proofErr w:type="spellStart"/>
            <w:r w:rsidRPr="001671F6">
              <w:rPr>
                <w:rFonts w:ascii="Arial" w:hAnsi="Arial" w:cs="Arial"/>
                <w:sz w:val="20"/>
                <w:szCs w:val="20"/>
              </w:rPr>
              <w:t>Khuman</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25 KVA DTR </w:t>
            </w:r>
            <w:proofErr w:type="spellStart"/>
            <w:r w:rsidRPr="001671F6">
              <w:rPr>
                <w:rFonts w:ascii="Arial" w:hAnsi="Arial" w:cs="Arial"/>
                <w:sz w:val="20"/>
                <w:szCs w:val="20"/>
              </w:rPr>
              <w:t>Kakching</w:t>
            </w:r>
            <w:proofErr w:type="spellEnd"/>
            <w:r w:rsidRPr="001671F6">
              <w:rPr>
                <w:rFonts w:ascii="Arial" w:hAnsi="Arial" w:cs="Arial"/>
                <w:sz w:val="20"/>
                <w:szCs w:val="20"/>
              </w:rPr>
              <w:t xml:space="preserve"> </w:t>
            </w:r>
            <w:proofErr w:type="spellStart"/>
            <w:r w:rsidRPr="001671F6">
              <w:rPr>
                <w:rFonts w:ascii="Arial" w:hAnsi="Arial" w:cs="Arial"/>
                <w:sz w:val="20"/>
                <w:szCs w:val="20"/>
              </w:rPr>
              <w:t>Khuman</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14.07.2023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KCG 11</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Laimanai</w:t>
            </w:r>
            <w:proofErr w:type="spellEnd"/>
            <w:r w:rsidRPr="001671F6">
              <w:rPr>
                <w:rFonts w:ascii="Arial" w:hAnsi="Arial" w:cs="Arial"/>
                <w:sz w:val="20"/>
                <w:szCs w:val="20"/>
              </w:rPr>
              <w:t>/</w:t>
            </w:r>
            <w:proofErr w:type="spellStart"/>
            <w:r w:rsidRPr="001671F6">
              <w:rPr>
                <w:rFonts w:ascii="Arial" w:hAnsi="Arial" w:cs="Arial"/>
                <w:sz w:val="20"/>
                <w:szCs w:val="20"/>
              </w:rPr>
              <w:t>Kakching</w:t>
            </w:r>
            <w:proofErr w:type="spellEnd"/>
            <w:r w:rsidRPr="001671F6">
              <w:rPr>
                <w:rFonts w:ascii="Arial" w:hAnsi="Arial" w:cs="Arial"/>
                <w:sz w:val="20"/>
                <w:szCs w:val="20"/>
              </w:rPr>
              <w:t xml:space="preserve"> </w:t>
            </w:r>
            <w:proofErr w:type="spellStart"/>
            <w:r w:rsidRPr="001671F6">
              <w:rPr>
                <w:rFonts w:ascii="Arial" w:hAnsi="Arial" w:cs="Arial"/>
                <w:sz w:val="20"/>
                <w:szCs w:val="20"/>
              </w:rPr>
              <w:t>Lamkhai</w:t>
            </w:r>
            <w:proofErr w:type="spellEnd"/>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25 KVA DTR </w:t>
            </w:r>
            <w:proofErr w:type="spellStart"/>
            <w:r w:rsidRPr="001671F6">
              <w:rPr>
                <w:rFonts w:ascii="Arial" w:hAnsi="Arial" w:cs="Arial"/>
                <w:sz w:val="20"/>
                <w:szCs w:val="20"/>
              </w:rPr>
              <w:t>Laimanai</w:t>
            </w:r>
            <w:proofErr w:type="spellEnd"/>
            <w:r w:rsidRPr="001671F6">
              <w:rPr>
                <w:rFonts w:ascii="Arial" w:hAnsi="Arial" w:cs="Arial"/>
                <w:sz w:val="20"/>
                <w:szCs w:val="20"/>
              </w:rPr>
              <w:t xml:space="preserve"> </w:t>
            </w:r>
            <w:proofErr w:type="spellStart"/>
            <w:r w:rsidRPr="001671F6">
              <w:rPr>
                <w:rFonts w:ascii="Arial" w:hAnsi="Arial" w:cs="Arial"/>
                <w:sz w:val="20"/>
                <w:szCs w:val="20"/>
              </w:rPr>
              <w:t>Khuman</w:t>
            </w:r>
            <w:proofErr w:type="spellEnd"/>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15.07.2023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Initially, at the spot @ </w:t>
            </w:r>
            <w:proofErr w:type="spellStart"/>
            <w:r w:rsidRPr="001671F6">
              <w:rPr>
                <w:rFonts w:ascii="Arial" w:hAnsi="Arial" w:cs="Arial"/>
                <w:sz w:val="20"/>
                <w:szCs w:val="20"/>
              </w:rPr>
              <w:t>Laimanai</w:t>
            </w:r>
            <w:proofErr w:type="spellEnd"/>
            <w:r w:rsidRPr="001671F6">
              <w:rPr>
                <w:rFonts w:ascii="Arial" w:hAnsi="Arial" w:cs="Arial"/>
                <w:sz w:val="20"/>
                <w:szCs w:val="20"/>
              </w:rPr>
              <w:t xml:space="preserve">, 63 KVA DTR of another design and make is found. Later, the 25 KVA DTR under SAUBHAGYA is found at </w:t>
            </w:r>
            <w:proofErr w:type="spellStart"/>
            <w:r w:rsidRPr="001671F6">
              <w:rPr>
                <w:rFonts w:ascii="Arial" w:hAnsi="Arial" w:cs="Arial"/>
                <w:sz w:val="20"/>
                <w:szCs w:val="20"/>
              </w:rPr>
              <w:t>Kakching</w:t>
            </w:r>
            <w:proofErr w:type="spellEnd"/>
            <w:r w:rsidRPr="001671F6">
              <w:rPr>
                <w:rFonts w:ascii="Arial" w:hAnsi="Arial" w:cs="Arial"/>
                <w:sz w:val="20"/>
                <w:szCs w:val="20"/>
              </w:rPr>
              <w:t xml:space="preserve"> </w:t>
            </w:r>
            <w:proofErr w:type="spellStart"/>
            <w:r w:rsidRPr="001671F6">
              <w:rPr>
                <w:rFonts w:ascii="Arial" w:hAnsi="Arial" w:cs="Arial"/>
                <w:sz w:val="20"/>
                <w:szCs w:val="20"/>
              </w:rPr>
              <w:t>Lamkhai</w:t>
            </w:r>
            <w:proofErr w:type="spellEnd"/>
            <w:r w:rsidRPr="001671F6">
              <w:rPr>
                <w:rFonts w:ascii="Arial" w:hAnsi="Arial" w:cs="Arial"/>
                <w:sz w:val="20"/>
                <w:szCs w:val="20"/>
              </w:rPr>
              <w:t xml:space="preserve"> as informed by the DGM.</w:t>
            </w:r>
          </w:p>
        </w:tc>
      </w:tr>
      <w:tr w:rsidR="001671F6" w:rsidRPr="001671F6" w:rsidTr="001376F7">
        <w:tc>
          <w:tcPr>
            <w:tcW w:w="741" w:type="dxa"/>
          </w:tcPr>
          <w:p w:rsidR="005B0BDA" w:rsidRPr="001671F6" w:rsidRDefault="005B0BDA" w:rsidP="005B0BDA">
            <w:pPr>
              <w:pStyle w:val="ListParagraph"/>
              <w:numPr>
                <w:ilvl w:val="0"/>
                <w:numId w:val="23"/>
              </w:numPr>
              <w:jc w:val="both"/>
              <w:rPr>
                <w:rFonts w:ascii="Arial" w:hAnsi="Arial" w:cs="Arial"/>
                <w:sz w:val="20"/>
                <w:szCs w:val="20"/>
              </w:rPr>
            </w:pPr>
          </w:p>
        </w:tc>
        <w:tc>
          <w:tcPr>
            <w:tcW w:w="96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Memo No. KCG 13</w:t>
            </w:r>
          </w:p>
        </w:tc>
        <w:tc>
          <w:tcPr>
            <w:tcW w:w="2281" w:type="dxa"/>
          </w:tcPr>
          <w:p w:rsidR="005B0BDA" w:rsidRPr="001671F6" w:rsidRDefault="005B0BDA" w:rsidP="00CD072E">
            <w:pPr>
              <w:jc w:val="both"/>
              <w:rPr>
                <w:rFonts w:ascii="Arial" w:hAnsi="Arial" w:cs="Arial"/>
                <w:sz w:val="20"/>
                <w:szCs w:val="20"/>
              </w:rPr>
            </w:pPr>
            <w:proofErr w:type="spellStart"/>
            <w:r w:rsidRPr="001671F6">
              <w:rPr>
                <w:rFonts w:ascii="Arial" w:hAnsi="Arial" w:cs="Arial"/>
                <w:sz w:val="20"/>
                <w:szCs w:val="20"/>
              </w:rPr>
              <w:t>Uchiwa</w:t>
            </w:r>
            <w:proofErr w:type="spellEnd"/>
            <w:r w:rsidRPr="001671F6">
              <w:rPr>
                <w:rFonts w:ascii="Arial" w:hAnsi="Arial" w:cs="Arial"/>
                <w:sz w:val="20"/>
                <w:szCs w:val="20"/>
              </w:rPr>
              <w:t xml:space="preserve"> </w:t>
            </w:r>
            <w:proofErr w:type="spellStart"/>
            <w:r w:rsidRPr="001671F6">
              <w:rPr>
                <w:rFonts w:ascii="Arial" w:hAnsi="Arial" w:cs="Arial"/>
                <w:sz w:val="20"/>
                <w:szCs w:val="20"/>
              </w:rPr>
              <w:t>Nastao</w:t>
            </w:r>
            <w:proofErr w:type="spellEnd"/>
            <w:r w:rsidRPr="001671F6">
              <w:rPr>
                <w:rFonts w:ascii="Arial" w:hAnsi="Arial" w:cs="Arial"/>
                <w:sz w:val="20"/>
                <w:szCs w:val="20"/>
              </w:rPr>
              <w:t xml:space="preserve"> </w:t>
            </w:r>
            <w:proofErr w:type="spellStart"/>
            <w:r w:rsidRPr="001671F6">
              <w:rPr>
                <w:rFonts w:ascii="Arial" w:hAnsi="Arial" w:cs="Arial"/>
                <w:sz w:val="20"/>
                <w:szCs w:val="20"/>
              </w:rPr>
              <w:t>Mayai</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r w:rsidRPr="001671F6">
              <w:rPr>
                <w:rFonts w:ascii="Arial" w:hAnsi="Arial" w:cs="Arial"/>
                <w:sz w:val="20"/>
                <w:szCs w:val="20"/>
              </w:rPr>
              <w:t xml:space="preserve">/ </w:t>
            </w:r>
            <w:proofErr w:type="spellStart"/>
            <w:r w:rsidRPr="001671F6">
              <w:rPr>
                <w:rFonts w:ascii="Arial" w:hAnsi="Arial" w:cs="Arial"/>
                <w:sz w:val="20"/>
                <w:szCs w:val="20"/>
              </w:rPr>
              <w:t>Uchiwa</w:t>
            </w:r>
            <w:proofErr w:type="spellEnd"/>
            <w:r w:rsidRPr="001671F6">
              <w:rPr>
                <w:rFonts w:ascii="Arial" w:hAnsi="Arial" w:cs="Arial"/>
                <w:sz w:val="20"/>
                <w:szCs w:val="20"/>
              </w:rPr>
              <w:t xml:space="preserve"> </w:t>
            </w:r>
            <w:proofErr w:type="spellStart"/>
            <w:r w:rsidRPr="001671F6">
              <w:rPr>
                <w:rFonts w:ascii="Arial" w:hAnsi="Arial" w:cs="Arial"/>
                <w:sz w:val="20"/>
                <w:szCs w:val="20"/>
              </w:rPr>
              <w:t>Mamang</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r w:rsidRPr="001671F6">
              <w:rPr>
                <w:rFonts w:ascii="Arial" w:hAnsi="Arial" w:cs="Arial"/>
                <w:sz w:val="20"/>
                <w:szCs w:val="20"/>
              </w:rPr>
              <w:t>.</w:t>
            </w:r>
          </w:p>
        </w:tc>
        <w:tc>
          <w:tcPr>
            <w:tcW w:w="1971"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 xml:space="preserve">25 KVA DTR </w:t>
            </w:r>
            <w:proofErr w:type="spellStart"/>
            <w:r w:rsidRPr="001671F6">
              <w:rPr>
                <w:rFonts w:ascii="Arial" w:hAnsi="Arial" w:cs="Arial"/>
                <w:sz w:val="20"/>
                <w:szCs w:val="20"/>
              </w:rPr>
              <w:t>Uchiwa</w:t>
            </w:r>
            <w:proofErr w:type="spellEnd"/>
            <w:r w:rsidRPr="001671F6">
              <w:rPr>
                <w:rFonts w:ascii="Arial" w:hAnsi="Arial" w:cs="Arial"/>
                <w:sz w:val="20"/>
                <w:szCs w:val="20"/>
              </w:rPr>
              <w:t xml:space="preserve"> </w:t>
            </w:r>
            <w:proofErr w:type="spellStart"/>
            <w:r w:rsidRPr="001671F6">
              <w:rPr>
                <w:rFonts w:ascii="Arial" w:hAnsi="Arial" w:cs="Arial"/>
                <w:sz w:val="20"/>
                <w:szCs w:val="20"/>
              </w:rPr>
              <w:t>Mamang</w:t>
            </w:r>
            <w:proofErr w:type="spellEnd"/>
            <w:r w:rsidRPr="001671F6">
              <w:rPr>
                <w:rFonts w:ascii="Arial" w:hAnsi="Arial" w:cs="Arial"/>
                <w:sz w:val="20"/>
                <w:szCs w:val="20"/>
              </w:rPr>
              <w:t xml:space="preserve"> </w:t>
            </w:r>
            <w:proofErr w:type="spellStart"/>
            <w:r w:rsidRPr="001671F6">
              <w:rPr>
                <w:rFonts w:ascii="Arial" w:hAnsi="Arial" w:cs="Arial"/>
                <w:sz w:val="20"/>
                <w:szCs w:val="20"/>
              </w:rPr>
              <w:t>Leikai</w:t>
            </w:r>
            <w:proofErr w:type="spellEnd"/>
            <w:r w:rsidRPr="001671F6">
              <w:rPr>
                <w:rFonts w:ascii="Arial" w:hAnsi="Arial" w:cs="Arial"/>
                <w:sz w:val="20"/>
                <w:szCs w:val="20"/>
              </w:rPr>
              <w:t>.</w:t>
            </w:r>
          </w:p>
        </w:tc>
        <w:tc>
          <w:tcPr>
            <w:tcW w:w="1386"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15.07.2023</w:t>
            </w:r>
          </w:p>
        </w:tc>
        <w:tc>
          <w:tcPr>
            <w:tcW w:w="1449" w:type="dxa"/>
          </w:tcPr>
          <w:p w:rsidR="005B0BDA" w:rsidRPr="001671F6" w:rsidRDefault="005B0BDA" w:rsidP="00CD072E">
            <w:pPr>
              <w:jc w:val="both"/>
              <w:rPr>
                <w:rFonts w:ascii="Arial" w:hAnsi="Arial" w:cs="Arial"/>
                <w:sz w:val="20"/>
                <w:szCs w:val="20"/>
              </w:rPr>
            </w:pPr>
            <w:r w:rsidRPr="001671F6">
              <w:rPr>
                <w:rFonts w:ascii="Arial" w:hAnsi="Arial" w:cs="Arial"/>
                <w:sz w:val="20"/>
                <w:szCs w:val="20"/>
              </w:rPr>
              <w:t>Installed.</w:t>
            </w:r>
          </w:p>
        </w:tc>
      </w:tr>
    </w:tbl>
    <w:p w:rsidR="005B0BDA" w:rsidRPr="001671F6" w:rsidRDefault="005B0BDA" w:rsidP="005B0BDA">
      <w:pPr>
        <w:jc w:val="both"/>
        <w:rPr>
          <w:rFonts w:ascii="Arial" w:hAnsi="Arial" w:cs="Arial"/>
          <w:sz w:val="20"/>
          <w:szCs w:val="20"/>
        </w:rPr>
      </w:pPr>
    </w:p>
    <w:p w:rsidR="005B0BDA" w:rsidRDefault="005B0BDA" w:rsidP="005B0BDA">
      <w:pPr>
        <w:jc w:val="both"/>
        <w:rPr>
          <w:rFonts w:ascii="Arial" w:hAnsi="Arial" w:cs="Arial"/>
          <w:sz w:val="20"/>
          <w:szCs w:val="20"/>
        </w:rPr>
      </w:pPr>
    </w:p>
    <w:p w:rsidR="002452A6" w:rsidRDefault="002452A6" w:rsidP="005B0BDA">
      <w:pPr>
        <w:jc w:val="both"/>
        <w:rPr>
          <w:rFonts w:ascii="Arial" w:hAnsi="Arial" w:cs="Arial"/>
          <w:sz w:val="20"/>
          <w:szCs w:val="20"/>
        </w:rPr>
      </w:pPr>
    </w:p>
    <w:p w:rsidR="002452A6" w:rsidRPr="001671F6" w:rsidRDefault="002452A6" w:rsidP="005B0BDA">
      <w:pPr>
        <w:jc w:val="both"/>
        <w:rPr>
          <w:rFonts w:ascii="Arial" w:hAnsi="Arial" w:cs="Arial"/>
          <w:sz w:val="20"/>
          <w:szCs w:val="20"/>
        </w:rPr>
      </w:pPr>
    </w:p>
    <w:p w:rsidR="00E0057A" w:rsidRPr="001671F6" w:rsidRDefault="00E0057A" w:rsidP="007B6E81">
      <w:pPr>
        <w:spacing w:line="360" w:lineRule="auto"/>
        <w:jc w:val="both"/>
        <w:rPr>
          <w:rFonts w:ascii="Arial" w:hAnsi="Arial" w:cs="Arial"/>
          <w:sz w:val="24"/>
          <w:szCs w:val="24"/>
          <w:lang w:val="en-US"/>
        </w:rPr>
      </w:pPr>
      <w:r w:rsidRPr="001671F6">
        <w:rPr>
          <w:rFonts w:ascii="Arial" w:hAnsi="Arial" w:cs="Arial"/>
          <w:sz w:val="24"/>
          <w:szCs w:val="24"/>
          <w:lang w:val="en-US"/>
        </w:rPr>
        <w:lastRenderedPageBreak/>
        <w:t>[15]</w:t>
      </w:r>
      <w:r w:rsidR="001F544F" w:rsidRPr="001671F6">
        <w:rPr>
          <w:rFonts w:ascii="Arial" w:hAnsi="Arial" w:cs="Arial"/>
          <w:sz w:val="24"/>
          <w:szCs w:val="24"/>
          <w:lang w:val="en-US"/>
        </w:rPr>
        <w:tab/>
      </w:r>
      <w:r w:rsidR="009A28C8" w:rsidRPr="001671F6">
        <w:rPr>
          <w:rFonts w:ascii="Arial" w:hAnsi="Arial" w:cs="Arial"/>
          <w:sz w:val="24"/>
          <w:szCs w:val="24"/>
          <w:lang w:val="en-US"/>
        </w:rPr>
        <w:t xml:space="preserve">The Inquiry Officer also considered the </w:t>
      </w:r>
      <w:r w:rsidR="00482C03" w:rsidRPr="001671F6">
        <w:rPr>
          <w:rFonts w:ascii="Arial" w:hAnsi="Arial" w:cs="Arial"/>
          <w:sz w:val="24"/>
          <w:szCs w:val="24"/>
          <w:lang w:val="en-US"/>
        </w:rPr>
        <w:t>Agreement</w:t>
      </w:r>
      <w:r w:rsidR="009A28C8" w:rsidRPr="001671F6">
        <w:rPr>
          <w:rFonts w:ascii="Arial" w:hAnsi="Arial" w:cs="Arial"/>
          <w:sz w:val="24"/>
          <w:szCs w:val="24"/>
          <w:lang w:val="en-US"/>
        </w:rPr>
        <w:t xml:space="preserve"> for implementation of the </w:t>
      </w:r>
      <w:proofErr w:type="spellStart"/>
      <w:r w:rsidR="009A28C8" w:rsidRPr="001671F6">
        <w:rPr>
          <w:rFonts w:ascii="Arial" w:hAnsi="Arial" w:cs="Arial"/>
          <w:sz w:val="24"/>
          <w:szCs w:val="24"/>
          <w:lang w:val="en-US"/>
        </w:rPr>
        <w:t>Saubhagya</w:t>
      </w:r>
      <w:proofErr w:type="spellEnd"/>
      <w:r w:rsidR="009A28C8" w:rsidRPr="001671F6">
        <w:rPr>
          <w:rFonts w:ascii="Arial" w:hAnsi="Arial" w:cs="Arial"/>
          <w:sz w:val="24"/>
          <w:szCs w:val="24"/>
          <w:lang w:val="en-US"/>
        </w:rPr>
        <w:t xml:space="preserve"> S</w:t>
      </w:r>
      <w:r w:rsidR="00DE619D" w:rsidRPr="001671F6">
        <w:rPr>
          <w:rFonts w:ascii="Arial" w:hAnsi="Arial" w:cs="Arial"/>
          <w:sz w:val="24"/>
          <w:szCs w:val="24"/>
          <w:lang w:val="en-US"/>
        </w:rPr>
        <w:t xml:space="preserve">cheme in the different districts of Manipur and also </w:t>
      </w:r>
      <w:r w:rsidR="00A112A9" w:rsidRPr="001671F6">
        <w:rPr>
          <w:rFonts w:ascii="Arial" w:hAnsi="Arial" w:cs="Arial"/>
          <w:sz w:val="24"/>
          <w:szCs w:val="24"/>
          <w:lang w:val="en-US"/>
        </w:rPr>
        <w:t>gave</w:t>
      </w:r>
      <w:r w:rsidR="00DE619D" w:rsidRPr="001671F6">
        <w:rPr>
          <w:rFonts w:ascii="Arial" w:hAnsi="Arial" w:cs="Arial"/>
          <w:sz w:val="24"/>
          <w:szCs w:val="24"/>
          <w:lang w:val="en-US"/>
        </w:rPr>
        <w:t xml:space="preserve"> his finding regarding the </w:t>
      </w:r>
      <w:r w:rsidR="00B20AF5" w:rsidRPr="001671F6">
        <w:rPr>
          <w:rFonts w:ascii="Arial" w:hAnsi="Arial" w:cs="Arial"/>
          <w:sz w:val="24"/>
          <w:szCs w:val="24"/>
          <w:lang w:val="en-US"/>
        </w:rPr>
        <w:t xml:space="preserve">ongoing </w:t>
      </w:r>
      <w:r w:rsidR="00DE619D" w:rsidRPr="001671F6">
        <w:rPr>
          <w:rFonts w:ascii="Arial" w:hAnsi="Arial" w:cs="Arial"/>
          <w:sz w:val="24"/>
          <w:szCs w:val="24"/>
          <w:lang w:val="en-US"/>
        </w:rPr>
        <w:t>implem</w:t>
      </w:r>
      <w:r w:rsidR="00783DC8" w:rsidRPr="001671F6">
        <w:rPr>
          <w:rFonts w:ascii="Arial" w:hAnsi="Arial" w:cs="Arial"/>
          <w:sz w:val="24"/>
          <w:szCs w:val="24"/>
          <w:lang w:val="en-US"/>
        </w:rPr>
        <w:t>en</w:t>
      </w:r>
      <w:r w:rsidR="00DE619D" w:rsidRPr="001671F6">
        <w:rPr>
          <w:rFonts w:ascii="Arial" w:hAnsi="Arial" w:cs="Arial"/>
          <w:sz w:val="24"/>
          <w:szCs w:val="24"/>
          <w:lang w:val="en-US"/>
        </w:rPr>
        <w:t>tation of the s</w:t>
      </w:r>
      <w:r w:rsidR="00783DC8" w:rsidRPr="001671F6">
        <w:rPr>
          <w:rFonts w:ascii="Arial" w:hAnsi="Arial" w:cs="Arial"/>
          <w:sz w:val="24"/>
          <w:szCs w:val="24"/>
          <w:lang w:val="en-US"/>
        </w:rPr>
        <w:t>c</w:t>
      </w:r>
      <w:r w:rsidR="00DE619D" w:rsidRPr="001671F6">
        <w:rPr>
          <w:rFonts w:ascii="Arial" w:hAnsi="Arial" w:cs="Arial"/>
          <w:sz w:val="24"/>
          <w:szCs w:val="24"/>
          <w:lang w:val="en-US"/>
        </w:rPr>
        <w:t xml:space="preserve">hemes in different districts of Manipur. </w:t>
      </w:r>
      <w:r w:rsidR="00BF78E4" w:rsidRPr="001671F6">
        <w:rPr>
          <w:rFonts w:ascii="Arial" w:hAnsi="Arial" w:cs="Arial"/>
          <w:sz w:val="24"/>
          <w:szCs w:val="24"/>
          <w:lang w:val="en-US"/>
        </w:rPr>
        <w:t xml:space="preserve">In page </w:t>
      </w:r>
      <w:r w:rsidR="00B625C8" w:rsidRPr="001671F6">
        <w:rPr>
          <w:rFonts w:ascii="Arial" w:hAnsi="Arial" w:cs="Arial"/>
          <w:sz w:val="24"/>
          <w:szCs w:val="24"/>
          <w:lang w:val="en-US"/>
        </w:rPr>
        <w:t>40</w:t>
      </w:r>
      <w:r w:rsidR="00BF78E4" w:rsidRPr="001671F6">
        <w:rPr>
          <w:rFonts w:ascii="Arial" w:hAnsi="Arial" w:cs="Arial"/>
          <w:sz w:val="24"/>
          <w:szCs w:val="24"/>
          <w:lang w:val="en-US"/>
        </w:rPr>
        <w:t xml:space="preserve"> to page </w:t>
      </w:r>
      <w:r w:rsidR="00B625C8" w:rsidRPr="001671F6">
        <w:rPr>
          <w:rFonts w:ascii="Arial" w:hAnsi="Arial" w:cs="Arial"/>
          <w:sz w:val="24"/>
          <w:szCs w:val="24"/>
          <w:lang w:val="en-US"/>
        </w:rPr>
        <w:t>44</w:t>
      </w:r>
      <w:r w:rsidR="00BF78E4" w:rsidRPr="001671F6">
        <w:rPr>
          <w:rFonts w:ascii="Arial" w:hAnsi="Arial" w:cs="Arial"/>
          <w:sz w:val="24"/>
          <w:szCs w:val="24"/>
          <w:lang w:val="en-US"/>
        </w:rPr>
        <w:t xml:space="preserve"> of the Preliminary Inquiry Report, he made the findings relating to the allegations made in the Complaint </w:t>
      </w:r>
      <w:proofErr w:type="gramStart"/>
      <w:r w:rsidR="00BF78E4" w:rsidRPr="001671F6">
        <w:rPr>
          <w:rFonts w:ascii="Arial" w:hAnsi="Arial" w:cs="Arial"/>
          <w:sz w:val="24"/>
          <w:szCs w:val="24"/>
          <w:lang w:val="en-US"/>
        </w:rPr>
        <w:t>that :</w:t>
      </w:r>
      <w:proofErr w:type="gramEnd"/>
    </w:p>
    <w:p w:rsidR="00E0057A" w:rsidRPr="001671F6" w:rsidRDefault="00E0057A" w:rsidP="007B6E81">
      <w:pPr>
        <w:spacing w:line="360" w:lineRule="auto"/>
        <w:jc w:val="both"/>
        <w:rPr>
          <w:rFonts w:ascii="Arial" w:hAnsi="Arial" w:cs="Arial"/>
          <w:sz w:val="24"/>
          <w:szCs w:val="24"/>
          <w:lang w:val="en-US"/>
        </w:rPr>
      </w:pPr>
    </w:p>
    <w:p w:rsidR="00DA1E85" w:rsidRPr="001671F6" w:rsidRDefault="0082492F" w:rsidP="002A0194">
      <w:pPr>
        <w:spacing w:line="360" w:lineRule="auto"/>
        <w:ind w:left="1440"/>
        <w:jc w:val="both"/>
        <w:rPr>
          <w:rFonts w:ascii="Arial" w:hAnsi="Arial" w:cs="Arial"/>
          <w:b/>
          <w:sz w:val="20"/>
          <w:szCs w:val="20"/>
          <w:u w:val="single"/>
        </w:rPr>
      </w:pPr>
      <w:r w:rsidRPr="001671F6">
        <w:rPr>
          <w:rFonts w:ascii="Arial" w:hAnsi="Arial" w:cs="Arial"/>
          <w:b/>
          <w:sz w:val="20"/>
          <w:szCs w:val="20"/>
          <w:u w:val="single"/>
        </w:rPr>
        <w:t>“</w:t>
      </w:r>
      <w:r w:rsidR="00DA1E85" w:rsidRPr="001671F6">
        <w:rPr>
          <w:rFonts w:ascii="Arial" w:hAnsi="Arial" w:cs="Arial"/>
          <w:b/>
          <w:sz w:val="20"/>
          <w:szCs w:val="20"/>
          <w:u w:val="single"/>
        </w:rPr>
        <w:t>Comments on the allegations made in the complaint from the concerned Public Servant as well as competent authority under 20(2) of Manipur Lokayukta Act, 2014</w:t>
      </w:r>
    </w:p>
    <w:p w:rsidR="00DA1E85" w:rsidRPr="001671F6" w:rsidRDefault="00DA1E85" w:rsidP="002A0194">
      <w:pPr>
        <w:spacing w:line="360" w:lineRule="auto"/>
        <w:ind w:left="1440"/>
        <w:jc w:val="both"/>
        <w:rPr>
          <w:rFonts w:ascii="Arial" w:hAnsi="Arial" w:cs="Arial"/>
          <w:b/>
          <w:sz w:val="20"/>
          <w:szCs w:val="20"/>
          <w:u w:val="single"/>
        </w:rPr>
      </w:pPr>
    </w:p>
    <w:p w:rsidR="00DA1E85" w:rsidRPr="001671F6" w:rsidRDefault="00DA1E85" w:rsidP="002A0194">
      <w:pPr>
        <w:spacing w:line="360" w:lineRule="auto"/>
        <w:ind w:left="1440"/>
        <w:jc w:val="both"/>
        <w:rPr>
          <w:rFonts w:ascii="Arial" w:hAnsi="Arial" w:cs="Arial"/>
          <w:b/>
          <w:sz w:val="20"/>
          <w:szCs w:val="20"/>
        </w:rPr>
      </w:pPr>
      <w:r w:rsidRPr="001671F6">
        <w:rPr>
          <w:rFonts w:ascii="Arial" w:hAnsi="Arial" w:cs="Arial"/>
          <w:b/>
          <w:sz w:val="20"/>
          <w:szCs w:val="20"/>
        </w:rPr>
        <w:t xml:space="preserve">7.38 </w:t>
      </w:r>
      <w:r w:rsidRPr="001671F6">
        <w:rPr>
          <w:rFonts w:ascii="Arial" w:hAnsi="Arial" w:cs="Arial"/>
          <w:b/>
          <w:sz w:val="20"/>
          <w:szCs w:val="20"/>
        </w:rPr>
        <w:tab/>
      </w:r>
      <w:proofErr w:type="spellStart"/>
      <w:r w:rsidRPr="001671F6">
        <w:rPr>
          <w:rFonts w:ascii="Arial" w:hAnsi="Arial" w:cs="Arial"/>
          <w:b/>
          <w:sz w:val="20"/>
          <w:szCs w:val="20"/>
        </w:rPr>
        <w:t>Shri</w:t>
      </w:r>
      <w:proofErr w:type="spellEnd"/>
      <w:r w:rsidRPr="001671F6">
        <w:rPr>
          <w:rFonts w:ascii="Arial" w:hAnsi="Arial" w:cs="Arial"/>
          <w:b/>
          <w:sz w:val="20"/>
          <w:szCs w:val="20"/>
        </w:rPr>
        <w:t xml:space="preserve"> Ng </w:t>
      </w:r>
      <w:proofErr w:type="spellStart"/>
      <w:r w:rsidRPr="001671F6">
        <w:rPr>
          <w:rFonts w:ascii="Arial" w:hAnsi="Arial" w:cs="Arial"/>
          <w:b/>
          <w:sz w:val="20"/>
          <w:szCs w:val="20"/>
        </w:rPr>
        <w:t>Subhachandra</w:t>
      </w:r>
      <w:proofErr w:type="spellEnd"/>
      <w:r w:rsidRPr="001671F6">
        <w:rPr>
          <w:rFonts w:ascii="Arial" w:hAnsi="Arial" w:cs="Arial"/>
          <w:b/>
          <w:sz w:val="20"/>
          <w:szCs w:val="20"/>
        </w:rPr>
        <w:t xml:space="preserve"> Singh (61 years) of </w:t>
      </w:r>
      <w:proofErr w:type="spellStart"/>
      <w:r w:rsidRPr="001671F6">
        <w:rPr>
          <w:rFonts w:ascii="Arial" w:hAnsi="Arial" w:cs="Arial"/>
          <w:b/>
          <w:sz w:val="20"/>
          <w:szCs w:val="20"/>
        </w:rPr>
        <w:t>Khabam</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Chumbreikon</w:t>
      </w:r>
      <w:proofErr w:type="spellEnd"/>
      <w:r w:rsidRPr="001671F6">
        <w:rPr>
          <w:rFonts w:ascii="Arial" w:hAnsi="Arial" w:cs="Arial"/>
          <w:b/>
          <w:sz w:val="20"/>
          <w:szCs w:val="20"/>
        </w:rPr>
        <w:t xml:space="preserve"> P.O. </w:t>
      </w:r>
      <w:proofErr w:type="spellStart"/>
      <w:r w:rsidRPr="001671F6">
        <w:rPr>
          <w:rFonts w:ascii="Arial" w:hAnsi="Arial" w:cs="Arial"/>
          <w:b/>
          <w:sz w:val="20"/>
          <w:szCs w:val="20"/>
        </w:rPr>
        <w:t>Mantripukhi</w:t>
      </w:r>
      <w:proofErr w:type="spellEnd"/>
      <w:r w:rsidRPr="001671F6">
        <w:rPr>
          <w:rFonts w:ascii="Arial" w:hAnsi="Arial" w:cs="Arial"/>
          <w:b/>
          <w:sz w:val="20"/>
          <w:szCs w:val="20"/>
        </w:rPr>
        <w:t xml:space="preserve"> Imphal East P.S. </w:t>
      </w:r>
      <w:proofErr w:type="spellStart"/>
      <w:r w:rsidRPr="001671F6">
        <w:rPr>
          <w:rFonts w:ascii="Arial" w:hAnsi="Arial" w:cs="Arial"/>
          <w:b/>
          <w:sz w:val="20"/>
          <w:szCs w:val="20"/>
        </w:rPr>
        <w:t>Heingang</w:t>
      </w:r>
      <w:proofErr w:type="spellEnd"/>
      <w:r w:rsidRPr="001671F6">
        <w:rPr>
          <w:rFonts w:ascii="Arial" w:hAnsi="Arial" w:cs="Arial"/>
          <w:b/>
          <w:sz w:val="20"/>
          <w:szCs w:val="20"/>
        </w:rPr>
        <w:t xml:space="preserve"> who is now serving as Managing Director, MSPCL has submitted </w:t>
      </w:r>
      <w:proofErr w:type="spellStart"/>
      <w:r w:rsidRPr="001671F6">
        <w:rPr>
          <w:rFonts w:ascii="Arial" w:hAnsi="Arial" w:cs="Arial"/>
          <w:b/>
          <w:sz w:val="20"/>
          <w:szCs w:val="20"/>
        </w:rPr>
        <w:t>para</w:t>
      </w:r>
      <w:proofErr w:type="spellEnd"/>
      <w:r w:rsidRPr="001671F6">
        <w:rPr>
          <w:rFonts w:ascii="Arial" w:hAnsi="Arial" w:cs="Arial"/>
          <w:b/>
          <w:sz w:val="20"/>
          <w:szCs w:val="20"/>
        </w:rPr>
        <w:t xml:space="preserve"> wise comment and stated that there was no manipulation done during the implementation of </w:t>
      </w:r>
      <w:proofErr w:type="spellStart"/>
      <w:r w:rsidRPr="001671F6">
        <w:rPr>
          <w:rFonts w:ascii="Arial" w:hAnsi="Arial" w:cs="Arial"/>
          <w:b/>
          <w:sz w:val="20"/>
          <w:szCs w:val="20"/>
        </w:rPr>
        <w:t>Saubhagya</w:t>
      </w:r>
      <w:proofErr w:type="spellEnd"/>
      <w:r w:rsidRPr="001671F6">
        <w:rPr>
          <w:rFonts w:ascii="Arial" w:hAnsi="Arial" w:cs="Arial"/>
          <w:b/>
          <w:sz w:val="20"/>
          <w:szCs w:val="20"/>
        </w:rPr>
        <w:t xml:space="preserve"> Scheme. The scheme was executed in the true spirit of work and there has not been any single misappropriation of public money. In fact, the scheme was executed in record time in the history of the department and was appreciated by the Ministry of Power. As such, an additional 5% grant was awarded for timely completion of the scheme. [Page no.527-533]</w:t>
      </w:r>
    </w:p>
    <w:p w:rsidR="00DA1E85" w:rsidRPr="001671F6" w:rsidRDefault="00DA1E85" w:rsidP="002A0194">
      <w:pPr>
        <w:spacing w:line="360" w:lineRule="auto"/>
        <w:ind w:left="1440"/>
        <w:jc w:val="both"/>
        <w:rPr>
          <w:rFonts w:ascii="Arial" w:hAnsi="Arial" w:cs="Arial"/>
          <w:b/>
          <w:sz w:val="20"/>
          <w:szCs w:val="20"/>
        </w:rPr>
      </w:pPr>
    </w:p>
    <w:p w:rsidR="00DA1E85" w:rsidRPr="001671F6" w:rsidRDefault="00DA1E85" w:rsidP="002A0194">
      <w:pPr>
        <w:spacing w:line="360" w:lineRule="auto"/>
        <w:ind w:left="1440"/>
        <w:jc w:val="both"/>
        <w:rPr>
          <w:rFonts w:ascii="Arial" w:hAnsi="Arial" w:cs="Arial"/>
          <w:b/>
          <w:sz w:val="20"/>
          <w:szCs w:val="20"/>
        </w:rPr>
      </w:pPr>
      <w:r w:rsidRPr="001671F6">
        <w:rPr>
          <w:rFonts w:ascii="Arial" w:hAnsi="Arial" w:cs="Arial"/>
          <w:b/>
          <w:sz w:val="20"/>
          <w:szCs w:val="20"/>
        </w:rPr>
        <w:t xml:space="preserve">7.39 </w:t>
      </w:r>
      <w:r w:rsidRPr="001671F6">
        <w:rPr>
          <w:rFonts w:ascii="Arial" w:hAnsi="Arial" w:cs="Arial"/>
          <w:b/>
          <w:sz w:val="20"/>
          <w:szCs w:val="20"/>
        </w:rPr>
        <w:tab/>
      </w:r>
      <w:proofErr w:type="spellStart"/>
      <w:r w:rsidRPr="001671F6">
        <w:rPr>
          <w:rFonts w:ascii="Arial" w:hAnsi="Arial" w:cs="Arial"/>
          <w:b/>
          <w:sz w:val="20"/>
          <w:szCs w:val="20"/>
        </w:rPr>
        <w:t>Shri</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Hijam</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Shantikumar</w:t>
      </w:r>
      <w:proofErr w:type="spellEnd"/>
      <w:r w:rsidRPr="001671F6">
        <w:rPr>
          <w:rFonts w:ascii="Arial" w:hAnsi="Arial" w:cs="Arial"/>
          <w:b/>
          <w:sz w:val="20"/>
          <w:szCs w:val="20"/>
        </w:rPr>
        <w:t xml:space="preserve"> Singh (60 years) S/O (L) H </w:t>
      </w:r>
      <w:proofErr w:type="spellStart"/>
      <w:r w:rsidRPr="001671F6">
        <w:rPr>
          <w:rFonts w:ascii="Arial" w:hAnsi="Arial" w:cs="Arial"/>
          <w:b/>
          <w:sz w:val="20"/>
          <w:szCs w:val="20"/>
        </w:rPr>
        <w:t>Yaima</w:t>
      </w:r>
      <w:proofErr w:type="spellEnd"/>
      <w:r w:rsidRPr="001671F6">
        <w:rPr>
          <w:rFonts w:ascii="Arial" w:hAnsi="Arial" w:cs="Arial"/>
          <w:b/>
          <w:sz w:val="20"/>
          <w:szCs w:val="20"/>
        </w:rPr>
        <w:t xml:space="preserve"> Singh of </w:t>
      </w:r>
      <w:proofErr w:type="spellStart"/>
      <w:r w:rsidRPr="001671F6">
        <w:rPr>
          <w:rFonts w:ascii="Arial" w:hAnsi="Arial" w:cs="Arial"/>
          <w:b/>
          <w:sz w:val="20"/>
          <w:szCs w:val="20"/>
        </w:rPr>
        <w:t>Sagolband</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Tera</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Yengkhom</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Leirak</w:t>
      </w:r>
      <w:proofErr w:type="spellEnd"/>
      <w:r w:rsidRPr="001671F6">
        <w:rPr>
          <w:rFonts w:ascii="Arial" w:hAnsi="Arial" w:cs="Arial"/>
          <w:b/>
          <w:sz w:val="20"/>
          <w:szCs w:val="20"/>
        </w:rPr>
        <w:t xml:space="preserve">, Imphal who is now serving as Managing Director, MSPDCL has submitted </w:t>
      </w:r>
      <w:proofErr w:type="spellStart"/>
      <w:r w:rsidRPr="001671F6">
        <w:rPr>
          <w:rFonts w:ascii="Arial" w:hAnsi="Arial" w:cs="Arial"/>
          <w:b/>
          <w:sz w:val="20"/>
          <w:szCs w:val="20"/>
        </w:rPr>
        <w:t>para</w:t>
      </w:r>
      <w:proofErr w:type="spellEnd"/>
      <w:r w:rsidRPr="001671F6">
        <w:rPr>
          <w:rFonts w:ascii="Arial" w:hAnsi="Arial" w:cs="Arial"/>
          <w:b/>
          <w:sz w:val="20"/>
          <w:szCs w:val="20"/>
        </w:rPr>
        <w:t xml:space="preserve"> wise comment and stated that review and monitoring of scheme was being done at the highest level for the scheme and no manipulating/corruption was carried out by MSPDCL officials. Therefore, the allegation/complaint regarding misuse of public fund for </w:t>
      </w:r>
      <w:proofErr w:type="spellStart"/>
      <w:r w:rsidRPr="001671F6">
        <w:rPr>
          <w:rFonts w:ascii="Arial" w:hAnsi="Arial" w:cs="Arial"/>
          <w:b/>
          <w:sz w:val="20"/>
          <w:szCs w:val="20"/>
        </w:rPr>
        <w:t>Saubhagya</w:t>
      </w:r>
      <w:proofErr w:type="spellEnd"/>
      <w:r w:rsidRPr="001671F6">
        <w:rPr>
          <w:rFonts w:ascii="Arial" w:hAnsi="Arial" w:cs="Arial"/>
          <w:b/>
          <w:sz w:val="20"/>
          <w:szCs w:val="20"/>
        </w:rPr>
        <w:t xml:space="preserve"> scheme is baseless and without any foundation. The allegations being made are half-cooked and based on some here-say, speculation and imagination. All the works were completed as per specifications and the allegations made are not true. [Page no. 527-533]</w:t>
      </w:r>
    </w:p>
    <w:p w:rsidR="00DA1E85" w:rsidRPr="001671F6" w:rsidRDefault="00DA1E85" w:rsidP="002A0194">
      <w:pPr>
        <w:spacing w:line="360" w:lineRule="auto"/>
        <w:ind w:left="1440"/>
        <w:jc w:val="both"/>
        <w:rPr>
          <w:rFonts w:ascii="Arial" w:hAnsi="Arial" w:cs="Arial"/>
          <w:b/>
          <w:sz w:val="20"/>
          <w:szCs w:val="20"/>
        </w:rPr>
      </w:pPr>
    </w:p>
    <w:p w:rsidR="00DA1E85" w:rsidRPr="001671F6" w:rsidRDefault="00DA1E85" w:rsidP="002A0194">
      <w:pPr>
        <w:spacing w:line="360" w:lineRule="auto"/>
        <w:ind w:left="1440"/>
        <w:jc w:val="both"/>
        <w:rPr>
          <w:rFonts w:ascii="Arial" w:hAnsi="Arial" w:cs="Arial"/>
          <w:b/>
          <w:sz w:val="20"/>
          <w:szCs w:val="20"/>
        </w:rPr>
      </w:pPr>
      <w:r w:rsidRPr="001671F6">
        <w:rPr>
          <w:rFonts w:ascii="Arial" w:hAnsi="Arial" w:cs="Arial"/>
          <w:b/>
          <w:sz w:val="20"/>
          <w:szCs w:val="20"/>
        </w:rPr>
        <w:t xml:space="preserve">7.40 </w:t>
      </w:r>
      <w:r w:rsidRPr="001671F6">
        <w:rPr>
          <w:rFonts w:ascii="Arial" w:hAnsi="Arial" w:cs="Arial"/>
          <w:b/>
          <w:sz w:val="20"/>
          <w:szCs w:val="20"/>
        </w:rPr>
        <w:tab/>
        <w:t xml:space="preserve">The public servants whose statement had been recorded have submitted their comments on the allegations and denied all the allegations made in the complaint and stated them as baseless and </w:t>
      </w:r>
      <w:r w:rsidRPr="001671F6">
        <w:rPr>
          <w:rFonts w:ascii="Arial" w:hAnsi="Arial" w:cs="Arial"/>
          <w:b/>
          <w:sz w:val="20"/>
          <w:szCs w:val="20"/>
        </w:rPr>
        <w:lastRenderedPageBreak/>
        <w:t>unfounded and not to be true. [</w:t>
      </w:r>
      <w:r w:rsidRPr="001671F6">
        <w:rPr>
          <w:rFonts w:ascii="Arial" w:hAnsi="Arial" w:cs="Arial"/>
          <w:b/>
          <w:i/>
          <w:sz w:val="20"/>
          <w:szCs w:val="20"/>
        </w:rPr>
        <w:t>Page no.527-533</w:t>
      </w:r>
      <w:r w:rsidRPr="001671F6">
        <w:rPr>
          <w:rFonts w:ascii="Arial" w:hAnsi="Arial" w:cs="Arial"/>
          <w:b/>
          <w:sz w:val="20"/>
          <w:szCs w:val="20"/>
        </w:rPr>
        <w:t>] Application on written comments  from competent authority as per relevant section of Manipur Lokayukta Act,2014 was submitted to the Minister in Charge  for want of comments as per letter no 6/ML/DIR(INQ)/2022/133 dated 21.11.2023 (</w:t>
      </w:r>
      <w:r w:rsidRPr="001671F6">
        <w:rPr>
          <w:rFonts w:ascii="Arial" w:hAnsi="Arial" w:cs="Arial"/>
          <w:b/>
          <w:i/>
          <w:sz w:val="20"/>
          <w:szCs w:val="20"/>
        </w:rPr>
        <w:t>page no 527</w:t>
      </w:r>
      <w:r w:rsidRPr="001671F6">
        <w:rPr>
          <w:rFonts w:ascii="Arial" w:hAnsi="Arial" w:cs="Arial"/>
          <w:b/>
          <w:sz w:val="20"/>
          <w:szCs w:val="20"/>
        </w:rPr>
        <w:t>). No comments have been received till date.</w:t>
      </w:r>
    </w:p>
    <w:p w:rsidR="00DA1E85" w:rsidRPr="001671F6" w:rsidRDefault="00DA1E85" w:rsidP="002A0194">
      <w:pPr>
        <w:spacing w:line="360" w:lineRule="auto"/>
        <w:ind w:left="1440"/>
        <w:jc w:val="both"/>
        <w:rPr>
          <w:rFonts w:ascii="Arial" w:hAnsi="Arial" w:cs="Arial"/>
          <w:b/>
          <w:sz w:val="20"/>
          <w:szCs w:val="20"/>
        </w:rPr>
      </w:pPr>
    </w:p>
    <w:p w:rsidR="00DA1E85" w:rsidRPr="001671F6" w:rsidRDefault="00DA1E85" w:rsidP="002A0194">
      <w:pPr>
        <w:spacing w:line="360" w:lineRule="auto"/>
        <w:ind w:left="1440"/>
        <w:jc w:val="both"/>
        <w:rPr>
          <w:rFonts w:ascii="Arial" w:hAnsi="Arial" w:cs="Arial"/>
          <w:b/>
          <w:sz w:val="20"/>
          <w:szCs w:val="20"/>
        </w:rPr>
      </w:pPr>
      <w:r w:rsidRPr="001671F6">
        <w:rPr>
          <w:rFonts w:ascii="Arial" w:hAnsi="Arial" w:cs="Arial"/>
          <w:b/>
          <w:sz w:val="20"/>
          <w:szCs w:val="20"/>
        </w:rPr>
        <w:t xml:space="preserve">7.41 </w:t>
      </w:r>
      <w:r w:rsidRPr="001671F6">
        <w:rPr>
          <w:rFonts w:ascii="Arial" w:hAnsi="Arial" w:cs="Arial"/>
          <w:b/>
          <w:sz w:val="20"/>
          <w:szCs w:val="20"/>
        </w:rPr>
        <w:tab/>
        <w:t xml:space="preserve">Allegation 1: Imphal West District- On verification of the Transport documents and factory invoices furnished, the following shortcomings were observed: </w:t>
      </w:r>
    </w:p>
    <w:p w:rsidR="00DA1E85" w:rsidRPr="001671F6" w:rsidRDefault="00DA1E85" w:rsidP="002A0194">
      <w:pPr>
        <w:spacing w:line="360" w:lineRule="auto"/>
        <w:ind w:left="1440"/>
        <w:jc w:val="both"/>
        <w:rPr>
          <w:rFonts w:ascii="Arial" w:hAnsi="Arial" w:cs="Arial"/>
          <w:b/>
          <w:sz w:val="20"/>
          <w:szCs w:val="20"/>
        </w:rPr>
      </w:pPr>
    </w:p>
    <w:p w:rsidR="00DA1E85" w:rsidRPr="001671F6" w:rsidRDefault="00DA1E85" w:rsidP="002A0194">
      <w:pPr>
        <w:pStyle w:val="ListParagraph"/>
        <w:numPr>
          <w:ilvl w:val="0"/>
          <w:numId w:val="24"/>
        </w:numPr>
        <w:spacing w:after="200" w:line="360" w:lineRule="auto"/>
        <w:ind w:left="2160"/>
        <w:jc w:val="both"/>
        <w:rPr>
          <w:rFonts w:ascii="Arial" w:hAnsi="Arial" w:cs="Arial"/>
          <w:b/>
          <w:sz w:val="20"/>
          <w:szCs w:val="20"/>
        </w:rPr>
      </w:pPr>
      <w:r w:rsidRPr="001671F6">
        <w:rPr>
          <w:rFonts w:ascii="Arial" w:hAnsi="Arial" w:cs="Arial"/>
          <w:b/>
          <w:sz w:val="20"/>
          <w:szCs w:val="20"/>
        </w:rPr>
        <w:t xml:space="preserve">For 8 </w:t>
      </w:r>
      <w:proofErr w:type="spellStart"/>
      <w:r w:rsidRPr="001671F6">
        <w:rPr>
          <w:rFonts w:ascii="Arial" w:hAnsi="Arial" w:cs="Arial"/>
          <w:b/>
          <w:sz w:val="20"/>
          <w:szCs w:val="20"/>
        </w:rPr>
        <w:t>mtr</w:t>
      </w:r>
      <w:proofErr w:type="spellEnd"/>
      <w:r w:rsidRPr="001671F6">
        <w:rPr>
          <w:rFonts w:ascii="Arial" w:hAnsi="Arial" w:cs="Arial"/>
          <w:b/>
          <w:sz w:val="20"/>
          <w:szCs w:val="20"/>
        </w:rPr>
        <w:t xml:space="preserve"> STP factory invoice for 992nos (erroneously reported as 991 nos.) is available and paper for 260 nos. (</w:t>
      </w:r>
      <w:proofErr w:type="gramStart"/>
      <w:r w:rsidRPr="001671F6">
        <w:rPr>
          <w:rFonts w:ascii="Arial" w:hAnsi="Arial" w:cs="Arial"/>
          <w:b/>
          <w:sz w:val="20"/>
          <w:szCs w:val="20"/>
        </w:rPr>
        <w:t>erroneously</w:t>
      </w:r>
      <w:proofErr w:type="gramEnd"/>
      <w:r w:rsidRPr="001671F6">
        <w:rPr>
          <w:rFonts w:ascii="Arial" w:hAnsi="Arial" w:cs="Arial"/>
          <w:b/>
          <w:sz w:val="20"/>
          <w:szCs w:val="20"/>
        </w:rPr>
        <w:t xml:space="preserve"> reported as 261 nos.) </w:t>
      </w:r>
      <w:proofErr w:type="gramStart"/>
      <w:r w:rsidRPr="001671F6">
        <w:rPr>
          <w:rFonts w:ascii="Arial" w:hAnsi="Arial" w:cs="Arial"/>
          <w:b/>
          <w:sz w:val="20"/>
          <w:szCs w:val="20"/>
        </w:rPr>
        <w:t>is</w:t>
      </w:r>
      <w:proofErr w:type="gramEnd"/>
      <w:r w:rsidRPr="001671F6">
        <w:rPr>
          <w:rFonts w:ascii="Arial" w:hAnsi="Arial" w:cs="Arial"/>
          <w:b/>
          <w:sz w:val="20"/>
          <w:szCs w:val="20"/>
        </w:rPr>
        <w:t xml:space="preserve"> not furnished. However receipt of 1252 nos. of 8 </w:t>
      </w:r>
      <w:proofErr w:type="spellStart"/>
      <w:r w:rsidRPr="001671F6">
        <w:rPr>
          <w:rFonts w:ascii="Arial" w:hAnsi="Arial" w:cs="Arial"/>
          <w:b/>
          <w:sz w:val="20"/>
          <w:szCs w:val="20"/>
        </w:rPr>
        <w:t>mtr</w:t>
      </w:r>
      <w:proofErr w:type="spellEnd"/>
      <w:r w:rsidRPr="001671F6">
        <w:rPr>
          <w:rFonts w:ascii="Arial" w:hAnsi="Arial" w:cs="Arial"/>
          <w:b/>
          <w:sz w:val="20"/>
          <w:szCs w:val="20"/>
        </w:rPr>
        <w:t xml:space="preserve"> STP is recorded in the MB. In the absence of supporting documents it is presumed that there may be chances of short supply. </w:t>
      </w:r>
    </w:p>
    <w:p w:rsidR="00DA1E85" w:rsidRPr="001671F6" w:rsidRDefault="00DA1E85" w:rsidP="002A0194">
      <w:pPr>
        <w:spacing w:line="360" w:lineRule="auto"/>
        <w:ind w:left="1440"/>
        <w:jc w:val="both"/>
        <w:rPr>
          <w:rFonts w:ascii="Arial" w:hAnsi="Arial" w:cs="Arial"/>
          <w:b/>
          <w:i/>
          <w:sz w:val="20"/>
          <w:szCs w:val="20"/>
        </w:rPr>
      </w:pPr>
      <w:r w:rsidRPr="001671F6">
        <w:rPr>
          <w:rFonts w:ascii="Arial" w:hAnsi="Arial" w:cs="Arial"/>
          <w:b/>
          <w:sz w:val="20"/>
          <w:szCs w:val="20"/>
        </w:rPr>
        <w:t>Inquiry has found that in page 1 to 4 of the MB 35/IED-II/2019 used for measurement, the no of 8 m STPs enters tally to 1252. The Tax Invoice submitted by Industrial System with the Annexures  IW/ANNEXURE/001-008 in 1</w:t>
      </w:r>
      <w:r w:rsidRPr="001671F6">
        <w:rPr>
          <w:rFonts w:ascii="Arial" w:hAnsi="Arial" w:cs="Arial"/>
          <w:b/>
          <w:sz w:val="20"/>
          <w:szCs w:val="20"/>
          <w:vertAlign w:val="superscript"/>
        </w:rPr>
        <w:t>st</w:t>
      </w:r>
      <w:r w:rsidRPr="001671F6">
        <w:rPr>
          <w:rFonts w:ascii="Arial" w:hAnsi="Arial" w:cs="Arial"/>
          <w:b/>
          <w:sz w:val="20"/>
          <w:szCs w:val="20"/>
        </w:rPr>
        <w:t xml:space="preserve">  R A supply Bill also tally to 1252 as shown in </w:t>
      </w:r>
      <w:r w:rsidRPr="001671F6">
        <w:rPr>
          <w:rFonts w:ascii="Arial" w:hAnsi="Arial" w:cs="Arial"/>
          <w:b/>
          <w:i/>
          <w:sz w:val="20"/>
          <w:szCs w:val="20"/>
        </w:rPr>
        <w:t>page no 534-545</w:t>
      </w:r>
    </w:p>
    <w:p w:rsidR="00DA1E85" w:rsidRPr="001671F6" w:rsidRDefault="00DA1E85" w:rsidP="002A0194">
      <w:pPr>
        <w:spacing w:line="360" w:lineRule="auto"/>
        <w:ind w:left="1440"/>
        <w:jc w:val="both"/>
        <w:rPr>
          <w:rFonts w:ascii="Arial" w:hAnsi="Arial" w:cs="Arial"/>
          <w:b/>
          <w:sz w:val="20"/>
          <w:szCs w:val="20"/>
        </w:rPr>
      </w:pPr>
    </w:p>
    <w:p w:rsidR="00DA1E85" w:rsidRPr="001671F6" w:rsidRDefault="00DA1E85" w:rsidP="002A0194">
      <w:pPr>
        <w:pStyle w:val="ListParagraph"/>
        <w:numPr>
          <w:ilvl w:val="0"/>
          <w:numId w:val="24"/>
        </w:numPr>
        <w:spacing w:after="200" w:line="360" w:lineRule="auto"/>
        <w:ind w:left="3141"/>
        <w:jc w:val="both"/>
        <w:rPr>
          <w:rFonts w:ascii="Arial" w:hAnsi="Arial" w:cs="Arial"/>
          <w:b/>
          <w:sz w:val="20"/>
          <w:szCs w:val="20"/>
        </w:rPr>
      </w:pPr>
      <w:r w:rsidRPr="001671F6">
        <w:rPr>
          <w:rFonts w:ascii="Arial" w:hAnsi="Arial" w:cs="Arial"/>
          <w:b/>
          <w:sz w:val="20"/>
          <w:szCs w:val="20"/>
        </w:rPr>
        <w:t xml:space="preserve">For Weasel Conductor and Ariel Bunch Cable, no factory invoice support the transport </w:t>
      </w:r>
      <w:proofErr w:type="spellStart"/>
      <w:r w:rsidRPr="001671F6">
        <w:rPr>
          <w:rFonts w:ascii="Arial" w:hAnsi="Arial" w:cs="Arial"/>
          <w:b/>
          <w:sz w:val="20"/>
          <w:szCs w:val="20"/>
        </w:rPr>
        <w:t>Challan</w:t>
      </w:r>
      <w:proofErr w:type="spellEnd"/>
      <w:r w:rsidRPr="001671F6">
        <w:rPr>
          <w:rFonts w:ascii="Arial" w:hAnsi="Arial" w:cs="Arial"/>
          <w:b/>
          <w:sz w:val="20"/>
          <w:szCs w:val="20"/>
        </w:rPr>
        <w:t xml:space="preserve"> for transportation of 52.86 km of ACSR weasel conductor and AB Cable. MB recorded receipt of exact 52.86 km (MB Supply Page No 19, Sl. No. 95-4.1 despatched in Packed Drum with an average length of about 3 km. delivery of the exact quantity as in the LOA is very much doubtful as full length of conductor as summation of the length of the drums will never tally with the LOA figure. Further one lorry transport </w:t>
      </w:r>
      <w:proofErr w:type="spellStart"/>
      <w:r w:rsidRPr="001671F6">
        <w:rPr>
          <w:rFonts w:ascii="Arial" w:hAnsi="Arial" w:cs="Arial"/>
          <w:b/>
          <w:sz w:val="20"/>
          <w:szCs w:val="20"/>
        </w:rPr>
        <w:t>challan</w:t>
      </w:r>
      <w:proofErr w:type="spellEnd"/>
      <w:r w:rsidRPr="001671F6">
        <w:rPr>
          <w:rFonts w:ascii="Arial" w:hAnsi="Arial" w:cs="Arial"/>
          <w:b/>
          <w:sz w:val="20"/>
          <w:szCs w:val="20"/>
        </w:rPr>
        <w:t xml:space="preserve"> is attached which may not be possible to transport 17/18 drums of packed conductor. Likewise record receipt of 43.41 km A B Cable through one lorry is unacceptable for transportation of around 16/17 packed drums of </w:t>
      </w:r>
      <w:r w:rsidRPr="001671F6">
        <w:rPr>
          <w:rFonts w:ascii="Arial" w:hAnsi="Arial" w:cs="Arial"/>
          <w:b/>
          <w:sz w:val="20"/>
          <w:szCs w:val="20"/>
        </w:rPr>
        <w:lastRenderedPageBreak/>
        <w:t>2.6/2.7 km each. It all suggests table measurement. In the absence of full sets of documents, there is scope for manipulation in the supply for the above items.</w:t>
      </w:r>
    </w:p>
    <w:p w:rsidR="00DA1E85" w:rsidRPr="001671F6" w:rsidRDefault="00DA1E85" w:rsidP="002A0194">
      <w:pPr>
        <w:spacing w:line="360" w:lineRule="auto"/>
        <w:ind w:left="1440"/>
        <w:jc w:val="both"/>
        <w:rPr>
          <w:rFonts w:ascii="Arial" w:hAnsi="Arial" w:cs="Arial"/>
          <w:b/>
          <w:sz w:val="20"/>
          <w:szCs w:val="20"/>
        </w:rPr>
      </w:pPr>
      <w:r w:rsidRPr="001671F6">
        <w:rPr>
          <w:rFonts w:ascii="Arial" w:hAnsi="Arial" w:cs="Arial"/>
          <w:b/>
          <w:sz w:val="20"/>
          <w:szCs w:val="20"/>
        </w:rPr>
        <w:t>Inquiry has found that in MB 35/IED-II/</w:t>
      </w:r>
      <w:proofErr w:type="gramStart"/>
      <w:r w:rsidRPr="001671F6">
        <w:rPr>
          <w:rFonts w:ascii="Arial" w:hAnsi="Arial" w:cs="Arial"/>
          <w:b/>
          <w:sz w:val="20"/>
          <w:szCs w:val="20"/>
        </w:rPr>
        <w:t>2019,</w:t>
      </w:r>
      <w:proofErr w:type="gramEnd"/>
      <w:r w:rsidRPr="001671F6">
        <w:rPr>
          <w:rFonts w:ascii="Arial" w:hAnsi="Arial" w:cs="Arial"/>
          <w:b/>
          <w:sz w:val="20"/>
          <w:szCs w:val="20"/>
        </w:rPr>
        <w:t xml:space="preserve"> page no 19 entry no 89 to 96 refers to AB Cable and ACSR Conductor Weasel. The Industrial Systems had submitted the annexures i.e. IW/ANNEXURE/012; IW/ANNEXURE/014 IW/ANNEXURE/018-019 in 2</w:t>
      </w:r>
      <w:r w:rsidRPr="001671F6">
        <w:rPr>
          <w:rFonts w:ascii="Arial" w:hAnsi="Arial" w:cs="Arial"/>
          <w:b/>
          <w:sz w:val="20"/>
          <w:szCs w:val="20"/>
          <w:vertAlign w:val="superscript"/>
        </w:rPr>
        <w:t>nd</w:t>
      </w:r>
      <w:r w:rsidRPr="001671F6">
        <w:rPr>
          <w:rFonts w:ascii="Arial" w:hAnsi="Arial" w:cs="Arial"/>
          <w:b/>
          <w:sz w:val="20"/>
          <w:szCs w:val="20"/>
        </w:rPr>
        <w:t xml:space="preserve"> R A Supply Bill that are attached here as page </w:t>
      </w:r>
      <w:proofErr w:type="gramStart"/>
      <w:r w:rsidRPr="001671F6">
        <w:rPr>
          <w:rFonts w:ascii="Arial" w:hAnsi="Arial" w:cs="Arial"/>
          <w:b/>
          <w:sz w:val="20"/>
          <w:szCs w:val="20"/>
        </w:rPr>
        <w:t>no .</w:t>
      </w:r>
      <w:proofErr w:type="gramEnd"/>
      <w:r w:rsidRPr="001671F6">
        <w:rPr>
          <w:rFonts w:ascii="Arial" w:hAnsi="Arial" w:cs="Arial"/>
          <w:b/>
          <w:sz w:val="20"/>
          <w:szCs w:val="20"/>
        </w:rPr>
        <w:t xml:space="preserve"> AB Cable are obtained from Crystal Cable Industries, Howrah and Weasel Conductor from </w:t>
      </w:r>
      <w:proofErr w:type="spellStart"/>
      <w:r w:rsidRPr="001671F6">
        <w:rPr>
          <w:rFonts w:ascii="Arial" w:hAnsi="Arial" w:cs="Arial"/>
          <w:b/>
          <w:sz w:val="20"/>
          <w:szCs w:val="20"/>
        </w:rPr>
        <w:t>Lumino</w:t>
      </w:r>
      <w:proofErr w:type="spellEnd"/>
      <w:r w:rsidRPr="001671F6">
        <w:rPr>
          <w:rFonts w:ascii="Arial" w:hAnsi="Arial" w:cs="Arial"/>
          <w:b/>
          <w:sz w:val="20"/>
          <w:szCs w:val="20"/>
        </w:rPr>
        <w:t xml:space="preserve"> Industries As shown in page (Packing List) </w:t>
      </w:r>
      <w:proofErr w:type="spellStart"/>
      <w:r w:rsidRPr="001671F6">
        <w:rPr>
          <w:rFonts w:ascii="Arial" w:hAnsi="Arial" w:cs="Arial"/>
          <w:b/>
          <w:sz w:val="20"/>
          <w:szCs w:val="20"/>
        </w:rPr>
        <w:t>Lumino</w:t>
      </w:r>
      <w:proofErr w:type="spellEnd"/>
      <w:r w:rsidRPr="001671F6">
        <w:rPr>
          <w:rFonts w:ascii="Arial" w:hAnsi="Arial" w:cs="Arial"/>
          <w:b/>
          <w:sz w:val="20"/>
          <w:szCs w:val="20"/>
        </w:rPr>
        <w:t xml:space="preserve"> Industries, has supplied 7 (seven) drums of an average length of 7.6km totalling 53.896 </w:t>
      </w:r>
      <w:proofErr w:type="spellStart"/>
      <w:r w:rsidRPr="001671F6">
        <w:rPr>
          <w:rFonts w:ascii="Arial" w:hAnsi="Arial" w:cs="Arial"/>
          <w:b/>
          <w:sz w:val="20"/>
          <w:szCs w:val="20"/>
        </w:rPr>
        <w:t>kms</w:t>
      </w:r>
      <w:proofErr w:type="spellEnd"/>
      <w:r w:rsidRPr="001671F6">
        <w:rPr>
          <w:rFonts w:ascii="Arial" w:hAnsi="Arial" w:cs="Arial"/>
          <w:b/>
          <w:sz w:val="20"/>
          <w:szCs w:val="20"/>
        </w:rPr>
        <w:t>. (</w:t>
      </w:r>
      <w:proofErr w:type="gramStart"/>
      <w:r w:rsidRPr="001671F6">
        <w:rPr>
          <w:rFonts w:ascii="Arial" w:hAnsi="Arial" w:cs="Arial"/>
          <w:b/>
          <w:i/>
          <w:sz w:val="20"/>
          <w:szCs w:val="20"/>
        </w:rPr>
        <w:t>page</w:t>
      </w:r>
      <w:proofErr w:type="gramEnd"/>
      <w:r w:rsidRPr="001671F6">
        <w:rPr>
          <w:rFonts w:ascii="Arial" w:hAnsi="Arial" w:cs="Arial"/>
          <w:b/>
          <w:i/>
          <w:sz w:val="20"/>
          <w:szCs w:val="20"/>
        </w:rPr>
        <w:t xml:space="preserve"> no 546-551</w:t>
      </w:r>
      <w:r w:rsidRPr="001671F6">
        <w:rPr>
          <w:rFonts w:ascii="Arial" w:hAnsi="Arial" w:cs="Arial"/>
          <w:b/>
          <w:sz w:val="20"/>
          <w:szCs w:val="20"/>
        </w:rPr>
        <w:t>)</w:t>
      </w:r>
    </w:p>
    <w:p w:rsidR="00DA1E85" w:rsidRPr="001671F6" w:rsidRDefault="00DA1E85" w:rsidP="002A0194">
      <w:pPr>
        <w:spacing w:line="360" w:lineRule="auto"/>
        <w:ind w:left="1440"/>
        <w:jc w:val="both"/>
        <w:rPr>
          <w:rFonts w:ascii="Arial" w:hAnsi="Arial" w:cs="Arial"/>
          <w:b/>
          <w:sz w:val="20"/>
          <w:szCs w:val="20"/>
        </w:rPr>
      </w:pPr>
    </w:p>
    <w:p w:rsidR="00DA1E85" w:rsidRPr="001671F6" w:rsidRDefault="00DA1E85" w:rsidP="002A0194">
      <w:pPr>
        <w:pStyle w:val="ListParagraph"/>
        <w:numPr>
          <w:ilvl w:val="0"/>
          <w:numId w:val="24"/>
        </w:numPr>
        <w:spacing w:after="200" w:line="360" w:lineRule="auto"/>
        <w:ind w:left="3141"/>
        <w:jc w:val="both"/>
        <w:rPr>
          <w:rFonts w:ascii="Arial" w:hAnsi="Arial" w:cs="Arial"/>
          <w:b/>
          <w:sz w:val="20"/>
          <w:szCs w:val="20"/>
        </w:rPr>
      </w:pPr>
      <w:r w:rsidRPr="001671F6">
        <w:rPr>
          <w:rFonts w:ascii="Arial" w:hAnsi="Arial" w:cs="Arial"/>
          <w:b/>
          <w:sz w:val="20"/>
          <w:szCs w:val="20"/>
        </w:rPr>
        <w:t xml:space="preserve">M B Erection Page No. 3, Sl. No.9 records erection of 0.54 circuit km 11 kV line and Page 44, Sl. No 11 records erection of 0.8 circuit km 11 kV line for Urban </w:t>
      </w:r>
      <w:proofErr w:type="spellStart"/>
      <w:r w:rsidRPr="001671F6">
        <w:rPr>
          <w:rFonts w:ascii="Arial" w:hAnsi="Arial" w:cs="Arial"/>
          <w:b/>
          <w:sz w:val="20"/>
          <w:szCs w:val="20"/>
        </w:rPr>
        <w:t>areas.M</w:t>
      </w:r>
      <w:proofErr w:type="spellEnd"/>
      <w:r w:rsidRPr="001671F6">
        <w:rPr>
          <w:rFonts w:ascii="Arial" w:hAnsi="Arial" w:cs="Arial"/>
          <w:b/>
          <w:sz w:val="20"/>
          <w:szCs w:val="20"/>
        </w:rPr>
        <w:t xml:space="preserve"> B Erection Page no. 16, Sl. No. 48 records 8.3 circuit km of 11 kV line and page No. 51, Sl. No. 56 records erection of 15.98km of 11 kV line for Rural areas Total length of ACSR Weasel conductor as per erection record is (0.54+0.8+8.32+15.98) km i.e. 25.64 circuit km which is equivalent to 25.64x3km i.e. 76.92 km of conductor against the supply the supply of 52.86 km. This is quite absurd measurement. </w:t>
      </w:r>
    </w:p>
    <w:p w:rsidR="00DA1E85" w:rsidRPr="001671F6" w:rsidRDefault="00DA1E85" w:rsidP="002A0194">
      <w:pPr>
        <w:spacing w:line="360" w:lineRule="auto"/>
        <w:ind w:left="1440"/>
        <w:jc w:val="both"/>
        <w:rPr>
          <w:rFonts w:ascii="Arial" w:hAnsi="Arial" w:cs="Arial"/>
          <w:b/>
          <w:sz w:val="20"/>
          <w:szCs w:val="20"/>
        </w:rPr>
      </w:pPr>
      <w:r w:rsidRPr="001671F6">
        <w:rPr>
          <w:rFonts w:ascii="Arial" w:hAnsi="Arial" w:cs="Arial"/>
          <w:b/>
          <w:sz w:val="20"/>
          <w:szCs w:val="20"/>
        </w:rPr>
        <w:t xml:space="preserve">From the Inquiry, we can see that in Erection Invoice (page no) submitted by Industrial Systems IS/IW/RA-008 dated 30/3/2020, under serial no 11(stringing of lines 3 wires)Work done is for 0.54 </w:t>
      </w:r>
      <w:proofErr w:type="spellStart"/>
      <w:r w:rsidRPr="001671F6">
        <w:rPr>
          <w:rFonts w:ascii="Arial" w:hAnsi="Arial" w:cs="Arial"/>
          <w:b/>
          <w:sz w:val="20"/>
          <w:szCs w:val="20"/>
        </w:rPr>
        <w:t>Ckt</w:t>
      </w:r>
      <w:proofErr w:type="spellEnd"/>
      <w:r w:rsidRPr="001671F6">
        <w:rPr>
          <w:rFonts w:ascii="Arial" w:hAnsi="Arial" w:cs="Arial"/>
          <w:b/>
          <w:sz w:val="20"/>
          <w:szCs w:val="20"/>
        </w:rPr>
        <w:t xml:space="preserve"> km and under serial no 56, 8.32 </w:t>
      </w:r>
      <w:proofErr w:type="spellStart"/>
      <w:r w:rsidRPr="001671F6">
        <w:rPr>
          <w:rFonts w:ascii="Arial" w:hAnsi="Arial" w:cs="Arial"/>
          <w:b/>
          <w:sz w:val="20"/>
          <w:szCs w:val="20"/>
        </w:rPr>
        <w:t>Ckt</w:t>
      </w:r>
      <w:proofErr w:type="spellEnd"/>
      <w:r w:rsidRPr="001671F6">
        <w:rPr>
          <w:rFonts w:ascii="Arial" w:hAnsi="Arial" w:cs="Arial"/>
          <w:b/>
          <w:sz w:val="20"/>
          <w:szCs w:val="20"/>
        </w:rPr>
        <w:t xml:space="preserve"> Km is work done. So in the final erection Invoice IW-IS/IW/FB/E-001 dated 03.03.2021 for Minus </w:t>
      </w:r>
      <w:proofErr w:type="spellStart"/>
      <w:r w:rsidRPr="001671F6">
        <w:rPr>
          <w:rFonts w:ascii="Arial" w:hAnsi="Arial" w:cs="Arial"/>
          <w:b/>
          <w:sz w:val="20"/>
          <w:szCs w:val="20"/>
        </w:rPr>
        <w:t>Rs</w:t>
      </w:r>
      <w:proofErr w:type="spellEnd"/>
      <w:r w:rsidRPr="001671F6">
        <w:rPr>
          <w:rFonts w:ascii="Arial" w:hAnsi="Arial" w:cs="Arial"/>
          <w:b/>
          <w:sz w:val="20"/>
          <w:szCs w:val="20"/>
        </w:rPr>
        <w:t xml:space="preserve">. 8,14,171.50/-  submitted by Industrial Systems under Urban New 11 KV line ACSR weasel for New Feeders (1.3 Km) referring to item no. 11 </w:t>
      </w:r>
      <w:proofErr w:type="spellStart"/>
      <w:r w:rsidRPr="001671F6">
        <w:rPr>
          <w:rFonts w:ascii="Arial" w:hAnsi="Arial" w:cs="Arial"/>
          <w:b/>
          <w:sz w:val="20"/>
          <w:szCs w:val="20"/>
        </w:rPr>
        <w:t>Ckt</w:t>
      </w:r>
      <w:proofErr w:type="spellEnd"/>
      <w:r w:rsidRPr="001671F6">
        <w:rPr>
          <w:rFonts w:ascii="Arial" w:hAnsi="Arial" w:cs="Arial"/>
          <w:b/>
          <w:sz w:val="20"/>
          <w:szCs w:val="20"/>
        </w:rPr>
        <w:t xml:space="preserve"> Km 0.80 (this value also includes 0.54) stringing of line (3 wires). Secondly, under Rural New 11 KV line ACSR weasel for New Feeders (15.48 Km), it is seen under item no. 56 </w:t>
      </w:r>
      <w:proofErr w:type="spellStart"/>
      <w:r w:rsidRPr="001671F6">
        <w:rPr>
          <w:rFonts w:ascii="Arial" w:hAnsi="Arial" w:cs="Arial"/>
          <w:b/>
          <w:sz w:val="20"/>
          <w:szCs w:val="20"/>
        </w:rPr>
        <w:t>Ckt</w:t>
      </w:r>
      <w:proofErr w:type="spellEnd"/>
      <w:r w:rsidRPr="001671F6">
        <w:rPr>
          <w:rFonts w:ascii="Arial" w:hAnsi="Arial" w:cs="Arial"/>
          <w:b/>
          <w:sz w:val="20"/>
          <w:szCs w:val="20"/>
        </w:rPr>
        <w:t xml:space="preserve"> Km 15.98(this value also includes 8.32) stringing of line (3 wires) which are the actual work done. Hence Minus </w:t>
      </w:r>
      <w:proofErr w:type="spellStart"/>
      <w:r w:rsidRPr="001671F6">
        <w:rPr>
          <w:rFonts w:ascii="Arial" w:hAnsi="Arial" w:cs="Arial"/>
          <w:b/>
          <w:sz w:val="20"/>
          <w:szCs w:val="20"/>
        </w:rPr>
        <w:t>Rs</w:t>
      </w:r>
      <w:proofErr w:type="spellEnd"/>
      <w:r w:rsidRPr="001671F6">
        <w:rPr>
          <w:rFonts w:ascii="Arial" w:hAnsi="Arial" w:cs="Arial"/>
          <w:b/>
          <w:sz w:val="20"/>
          <w:szCs w:val="20"/>
        </w:rPr>
        <w:t xml:space="preserve">. 8,14,171.50/-  Moreover, Format 2C urban/Rural submitted by DGM </w:t>
      </w:r>
      <w:r w:rsidRPr="001671F6">
        <w:rPr>
          <w:rFonts w:ascii="Arial" w:hAnsi="Arial" w:cs="Arial"/>
          <w:b/>
          <w:sz w:val="20"/>
          <w:szCs w:val="20"/>
        </w:rPr>
        <w:lastRenderedPageBreak/>
        <w:t xml:space="preserve">during Closure Report/Proposal indicates the actual work done which 0.8 </w:t>
      </w:r>
      <w:proofErr w:type="spellStart"/>
      <w:r w:rsidRPr="001671F6">
        <w:rPr>
          <w:rFonts w:ascii="Arial" w:hAnsi="Arial" w:cs="Arial"/>
          <w:b/>
          <w:sz w:val="20"/>
          <w:szCs w:val="20"/>
        </w:rPr>
        <w:t>Ckt</w:t>
      </w:r>
      <w:proofErr w:type="spellEnd"/>
      <w:r w:rsidRPr="001671F6">
        <w:rPr>
          <w:rFonts w:ascii="Arial" w:hAnsi="Arial" w:cs="Arial"/>
          <w:b/>
          <w:sz w:val="20"/>
          <w:szCs w:val="20"/>
        </w:rPr>
        <w:t xml:space="preserve"> km and 15.98 </w:t>
      </w:r>
      <w:proofErr w:type="spellStart"/>
      <w:r w:rsidRPr="001671F6">
        <w:rPr>
          <w:rFonts w:ascii="Arial" w:hAnsi="Arial" w:cs="Arial"/>
          <w:b/>
          <w:sz w:val="20"/>
          <w:szCs w:val="20"/>
        </w:rPr>
        <w:t>Ckt</w:t>
      </w:r>
      <w:proofErr w:type="spellEnd"/>
      <w:r w:rsidRPr="001671F6">
        <w:rPr>
          <w:rFonts w:ascii="Arial" w:hAnsi="Arial" w:cs="Arial"/>
          <w:b/>
          <w:sz w:val="20"/>
          <w:szCs w:val="20"/>
        </w:rPr>
        <w:t xml:space="preserve"> km respectively in IW.(</w:t>
      </w:r>
      <w:r w:rsidRPr="001671F6">
        <w:rPr>
          <w:rFonts w:ascii="Arial" w:hAnsi="Arial" w:cs="Arial"/>
          <w:b/>
          <w:i/>
          <w:sz w:val="20"/>
          <w:szCs w:val="20"/>
        </w:rPr>
        <w:t>page no 552-559</w:t>
      </w:r>
      <w:r w:rsidRPr="001671F6">
        <w:rPr>
          <w:rFonts w:ascii="Arial" w:hAnsi="Arial" w:cs="Arial"/>
          <w:b/>
          <w:sz w:val="20"/>
          <w:szCs w:val="20"/>
        </w:rPr>
        <w:t>)</w:t>
      </w:r>
    </w:p>
    <w:p w:rsidR="00DA1E85" w:rsidRDefault="00DA1E85" w:rsidP="002A0194">
      <w:pPr>
        <w:spacing w:line="360" w:lineRule="auto"/>
        <w:ind w:left="1440"/>
        <w:jc w:val="both"/>
        <w:rPr>
          <w:rFonts w:ascii="Arial" w:hAnsi="Arial" w:cs="Arial"/>
          <w:b/>
          <w:sz w:val="20"/>
          <w:szCs w:val="20"/>
        </w:rPr>
      </w:pPr>
      <w:r w:rsidRPr="001671F6">
        <w:rPr>
          <w:rFonts w:ascii="Arial" w:hAnsi="Arial" w:cs="Arial"/>
          <w:b/>
          <w:sz w:val="20"/>
          <w:szCs w:val="20"/>
        </w:rPr>
        <w:t xml:space="preserve">7.42 </w:t>
      </w:r>
      <w:r w:rsidRPr="001671F6">
        <w:rPr>
          <w:rFonts w:ascii="Arial" w:hAnsi="Arial" w:cs="Arial"/>
          <w:b/>
          <w:sz w:val="20"/>
          <w:szCs w:val="20"/>
        </w:rPr>
        <w:tab/>
        <w:t xml:space="preserve">Allegation 2: </w:t>
      </w:r>
      <w:proofErr w:type="spellStart"/>
      <w:r w:rsidRPr="001671F6">
        <w:rPr>
          <w:rFonts w:ascii="Arial" w:hAnsi="Arial" w:cs="Arial"/>
          <w:b/>
          <w:sz w:val="20"/>
          <w:szCs w:val="20"/>
        </w:rPr>
        <w:t>Thoubal</w:t>
      </w:r>
      <w:proofErr w:type="spellEnd"/>
      <w:r w:rsidRPr="001671F6">
        <w:rPr>
          <w:rFonts w:ascii="Arial" w:hAnsi="Arial" w:cs="Arial"/>
          <w:b/>
          <w:sz w:val="20"/>
          <w:szCs w:val="20"/>
        </w:rPr>
        <w:t xml:space="preserve"> District: While making field inspection in consultation with approval geo-tagged survey report, except for few works, no infrastructure works were taken up at the approved villages in Papal, </w:t>
      </w:r>
      <w:proofErr w:type="spellStart"/>
      <w:r w:rsidRPr="001671F6">
        <w:rPr>
          <w:rFonts w:ascii="Arial" w:hAnsi="Arial" w:cs="Arial"/>
          <w:b/>
          <w:sz w:val="20"/>
          <w:szCs w:val="20"/>
        </w:rPr>
        <w:t>Tekcham</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Chingya</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Leikai</w:t>
      </w:r>
      <w:proofErr w:type="spellEnd"/>
      <w:r w:rsidRPr="001671F6">
        <w:rPr>
          <w:rFonts w:ascii="Arial" w:hAnsi="Arial" w:cs="Arial"/>
          <w:b/>
          <w:sz w:val="20"/>
          <w:szCs w:val="20"/>
        </w:rPr>
        <w:t xml:space="preserve">, Tenth </w:t>
      </w:r>
      <w:proofErr w:type="spellStart"/>
      <w:r w:rsidRPr="001671F6">
        <w:rPr>
          <w:rFonts w:ascii="Arial" w:hAnsi="Arial" w:cs="Arial"/>
          <w:b/>
          <w:sz w:val="20"/>
          <w:szCs w:val="20"/>
        </w:rPr>
        <w:t>KhongbaI</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Mathak</w:t>
      </w:r>
      <w:proofErr w:type="spellEnd"/>
      <w:r w:rsidRPr="001671F6">
        <w:rPr>
          <w:rFonts w:ascii="Arial" w:hAnsi="Arial" w:cs="Arial"/>
          <w:b/>
          <w:sz w:val="20"/>
          <w:szCs w:val="20"/>
        </w:rPr>
        <w:t xml:space="preserve">, </w:t>
      </w:r>
      <w:proofErr w:type="spellStart"/>
      <w:proofErr w:type="gramStart"/>
      <w:r w:rsidRPr="001671F6">
        <w:rPr>
          <w:rFonts w:ascii="Arial" w:hAnsi="Arial" w:cs="Arial"/>
          <w:b/>
          <w:sz w:val="20"/>
          <w:szCs w:val="20"/>
        </w:rPr>
        <w:t>Tentha</w:t>
      </w:r>
      <w:proofErr w:type="spellEnd"/>
      <w:proofErr w:type="gramEnd"/>
      <w:r w:rsidRPr="001671F6">
        <w:rPr>
          <w:rFonts w:ascii="Arial" w:hAnsi="Arial" w:cs="Arial"/>
          <w:b/>
          <w:sz w:val="20"/>
          <w:szCs w:val="20"/>
        </w:rPr>
        <w:t xml:space="preserve"> </w:t>
      </w:r>
      <w:proofErr w:type="spellStart"/>
      <w:r w:rsidRPr="001671F6">
        <w:rPr>
          <w:rFonts w:ascii="Arial" w:hAnsi="Arial" w:cs="Arial"/>
          <w:b/>
          <w:sz w:val="20"/>
          <w:szCs w:val="20"/>
        </w:rPr>
        <w:t>Mayengching</w:t>
      </w:r>
      <w:proofErr w:type="spellEnd"/>
      <w:r w:rsidRPr="001671F6">
        <w:rPr>
          <w:rFonts w:ascii="Arial" w:hAnsi="Arial" w:cs="Arial"/>
          <w:b/>
          <w:sz w:val="20"/>
          <w:szCs w:val="20"/>
        </w:rPr>
        <w:t xml:space="preserve"> at those GPS Coordinates. </w:t>
      </w:r>
    </w:p>
    <w:p w:rsidR="002452A6" w:rsidRPr="001671F6" w:rsidRDefault="002452A6" w:rsidP="002A0194">
      <w:pPr>
        <w:spacing w:line="360" w:lineRule="auto"/>
        <w:ind w:left="1440"/>
        <w:jc w:val="both"/>
        <w:rPr>
          <w:rFonts w:ascii="Arial" w:hAnsi="Arial" w:cs="Arial"/>
          <w:b/>
          <w:sz w:val="20"/>
          <w:szCs w:val="20"/>
        </w:rPr>
      </w:pPr>
    </w:p>
    <w:p w:rsidR="00DA1E85" w:rsidRPr="001671F6" w:rsidRDefault="00DA1E85" w:rsidP="002A0194">
      <w:pPr>
        <w:spacing w:line="360" w:lineRule="auto"/>
        <w:ind w:left="1440"/>
        <w:jc w:val="both"/>
        <w:rPr>
          <w:rFonts w:ascii="Arial" w:hAnsi="Arial" w:cs="Arial"/>
          <w:b/>
          <w:sz w:val="20"/>
          <w:szCs w:val="20"/>
        </w:rPr>
      </w:pPr>
      <w:r w:rsidRPr="001671F6">
        <w:rPr>
          <w:rFonts w:ascii="Arial" w:hAnsi="Arial" w:cs="Arial"/>
          <w:b/>
          <w:sz w:val="20"/>
          <w:szCs w:val="20"/>
        </w:rPr>
        <w:t>Findings of the Technical team during field verification and Spot Inspection Report by Inquiry Officer have shown that the major installations including 8 m STPs and DTRs are present at the above sites.(</w:t>
      </w:r>
      <w:r w:rsidRPr="001671F6">
        <w:rPr>
          <w:rFonts w:ascii="Arial" w:hAnsi="Arial" w:cs="Arial"/>
          <w:b/>
          <w:i/>
          <w:sz w:val="20"/>
          <w:szCs w:val="20"/>
        </w:rPr>
        <w:t>shown in page 490-491 &amp; page no 526</w:t>
      </w:r>
      <w:r w:rsidRPr="001671F6">
        <w:rPr>
          <w:rFonts w:ascii="Arial" w:hAnsi="Arial" w:cs="Arial"/>
          <w:b/>
          <w:sz w:val="20"/>
          <w:szCs w:val="20"/>
        </w:rPr>
        <w:t>)</w:t>
      </w:r>
    </w:p>
    <w:p w:rsidR="00DA1E85" w:rsidRPr="001671F6" w:rsidRDefault="00DA1E85" w:rsidP="002A0194">
      <w:pPr>
        <w:spacing w:line="360" w:lineRule="auto"/>
        <w:ind w:left="1440"/>
        <w:jc w:val="both"/>
        <w:rPr>
          <w:rFonts w:ascii="Arial" w:hAnsi="Arial" w:cs="Arial"/>
          <w:b/>
          <w:sz w:val="20"/>
          <w:szCs w:val="20"/>
        </w:rPr>
      </w:pPr>
    </w:p>
    <w:p w:rsidR="00DA1E85" w:rsidRPr="001671F6" w:rsidRDefault="00DA1E85" w:rsidP="002A0194">
      <w:pPr>
        <w:spacing w:line="360" w:lineRule="auto"/>
        <w:ind w:left="1440"/>
        <w:jc w:val="both"/>
        <w:rPr>
          <w:rFonts w:ascii="Arial" w:hAnsi="Arial" w:cs="Arial"/>
          <w:b/>
          <w:sz w:val="20"/>
          <w:szCs w:val="20"/>
        </w:rPr>
      </w:pPr>
      <w:r w:rsidRPr="001671F6">
        <w:rPr>
          <w:rFonts w:ascii="Arial" w:hAnsi="Arial" w:cs="Arial"/>
          <w:b/>
          <w:sz w:val="20"/>
          <w:szCs w:val="20"/>
        </w:rPr>
        <w:t xml:space="preserve">7.43 </w:t>
      </w:r>
      <w:r w:rsidRPr="001671F6">
        <w:rPr>
          <w:rFonts w:ascii="Arial" w:hAnsi="Arial" w:cs="Arial"/>
          <w:b/>
          <w:sz w:val="20"/>
          <w:szCs w:val="20"/>
        </w:rPr>
        <w:tab/>
        <w:t xml:space="preserve">Irregularities by Public Servants/officials: </w:t>
      </w:r>
    </w:p>
    <w:p w:rsidR="00DA1E85" w:rsidRPr="001671F6" w:rsidRDefault="00DA1E85" w:rsidP="002A0194">
      <w:pPr>
        <w:spacing w:line="360" w:lineRule="auto"/>
        <w:ind w:left="1440"/>
        <w:jc w:val="both"/>
        <w:rPr>
          <w:rFonts w:ascii="Arial" w:hAnsi="Arial" w:cs="Arial"/>
          <w:b/>
          <w:sz w:val="20"/>
          <w:szCs w:val="20"/>
        </w:rPr>
      </w:pPr>
    </w:p>
    <w:p w:rsidR="00DA1E85" w:rsidRPr="001671F6" w:rsidRDefault="00DA1E85" w:rsidP="002A0194">
      <w:pPr>
        <w:spacing w:line="360" w:lineRule="auto"/>
        <w:ind w:left="1440"/>
        <w:jc w:val="both"/>
        <w:rPr>
          <w:rFonts w:ascii="Arial" w:hAnsi="Arial" w:cs="Arial"/>
          <w:b/>
          <w:sz w:val="20"/>
          <w:szCs w:val="20"/>
        </w:rPr>
      </w:pPr>
      <w:r w:rsidRPr="001671F6">
        <w:rPr>
          <w:rFonts w:ascii="Arial" w:hAnsi="Arial" w:cs="Arial"/>
          <w:b/>
          <w:sz w:val="20"/>
          <w:szCs w:val="20"/>
        </w:rPr>
        <w:t xml:space="preserve">(i) </w:t>
      </w:r>
      <w:proofErr w:type="spellStart"/>
      <w:r w:rsidRPr="001671F6">
        <w:rPr>
          <w:rFonts w:ascii="Arial" w:hAnsi="Arial" w:cs="Arial"/>
          <w:b/>
          <w:sz w:val="20"/>
          <w:szCs w:val="20"/>
        </w:rPr>
        <w:t>Shri</w:t>
      </w:r>
      <w:proofErr w:type="spellEnd"/>
      <w:r w:rsidRPr="001671F6">
        <w:rPr>
          <w:rFonts w:ascii="Arial" w:hAnsi="Arial" w:cs="Arial"/>
          <w:b/>
          <w:sz w:val="20"/>
          <w:szCs w:val="20"/>
        </w:rPr>
        <w:t xml:space="preserve"> Ng. </w:t>
      </w:r>
      <w:proofErr w:type="spellStart"/>
      <w:r w:rsidRPr="001671F6">
        <w:rPr>
          <w:rFonts w:ascii="Arial" w:hAnsi="Arial" w:cs="Arial"/>
          <w:b/>
          <w:sz w:val="20"/>
          <w:szCs w:val="20"/>
        </w:rPr>
        <w:t>Subhachandra</w:t>
      </w:r>
      <w:proofErr w:type="spellEnd"/>
      <w:r w:rsidRPr="001671F6">
        <w:rPr>
          <w:rFonts w:ascii="Arial" w:hAnsi="Arial" w:cs="Arial"/>
          <w:b/>
          <w:sz w:val="20"/>
          <w:szCs w:val="20"/>
        </w:rPr>
        <w:t xml:space="preserve"> Singh is the </w:t>
      </w:r>
      <w:r w:rsidRPr="001671F6">
        <w:rPr>
          <w:rFonts w:ascii="Arial" w:hAnsi="Arial" w:cs="Arial"/>
          <w:b/>
          <w:i/>
          <w:sz w:val="20"/>
          <w:szCs w:val="20"/>
        </w:rPr>
        <w:t>then</w:t>
      </w:r>
      <w:r w:rsidRPr="001671F6">
        <w:rPr>
          <w:rFonts w:ascii="Arial" w:hAnsi="Arial" w:cs="Arial"/>
          <w:b/>
          <w:sz w:val="20"/>
          <w:szCs w:val="20"/>
        </w:rPr>
        <w:t xml:space="preserve"> Managing Director, MSPDCL and was posted as MD, MSPDCL from 8.10.2020 to Feb 2023. He was mainly engaged with the Closure proposal of </w:t>
      </w:r>
      <w:proofErr w:type="spellStart"/>
      <w:r w:rsidRPr="001671F6">
        <w:rPr>
          <w:rFonts w:ascii="Arial" w:hAnsi="Arial" w:cs="Arial"/>
          <w:b/>
          <w:sz w:val="20"/>
          <w:szCs w:val="20"/>
        </w:rPr>
        <w:t>Saubhagya</w:t>
      </w:r>
      <w:proofErr w:type="spellEnd"/>
      <w:r w:rsidRPr="001671F6">
        <w:rPr>
          <w:rFonts w:ascii="Arial" w:hAnsi="Arial" w:cs="Arial"/>
          <w:b/>
          <w:sz w:val="20"/>
          <w:szCs w:val="20"/>
        </w:rPr>
        <w:t xml:space="preserve"> Scheme and has appended his signature on Closure Proposal documents and others in that role. As per the records, materials and evidence collected during the Inquiry, it is concluded that the officer has performed his duty as per law and there is no evidence to prove the allegations.</w:t>
      </w:r>
    </w:p>
    <w:p w:rsidR="00DA1E85" w:rsidRPr="001671F6" w:rsidRDefault="00DA1E85" w:rsidP="002A0194">
      <w:pPr>
        <w:spacing w:line="360" w:lineRule="auto"/>
        <w:ind w:left="1440"/>
        <w:jc w:val="both"/>
        <w:rPr>
          <w:rFonts w:ascii="Arial" w:hAnsi="Arial" w:cs="Arial"/>
          <w:b/>
          <w:sz w:val="20"/>
          <w:szCs w:val="20"/>
        </w:rPr>
      </w:pPr>
    </w:p>
    <w:p w:rsidR="00DA1E85" w:rsidRPr="001671F6" w:rsidRDefault="00DA1E85" w:rsidP="002A0194">
      <w:pPr>
        <w:spacing w:line="360" w:lineRule="auto"/>
        <w:ind w:left="1440"/>
        <w:jc w:val="both"/>
        <w:rPr>
          <w:rFonts w:ascii="Arial" w:hAnsi="Arial" w:cs="Arial"/>
          <w:b/>
          <w:sz w:val="20"/>
          <w:szCs w:val="20"/>
        </w:rPr>
      </w:pPr>
      <w:r w:rsidRPr="001671F6">
        <w:rPr>
          <w:rFonts w:ascii="Arial" w:hAnsi="Arial" w:cs="Arial"/>
          <w:b/>
          <w:sz w:val="20"/>
          <w:szCs w:val="20"/>
        </w:rPr>
        <w:t xml:space="preserve">(ii) </w:t>
      </w:r>
      <w:proofErr w:type="spellStart"/>
      <w:r w:rsidRPr="001671F6">
        <w:rPr>
          <w:rFonts w:ascii="Arial" w:hAnsi="Arial" w:cs="Arial"/>
          <w:b/>
          <w:sz w:val="20"/>
          <w:szCs w:val="20"/>
        </w:rPr>
        <w:t>Shri</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Laishram</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Priyokumar</w:t>
      </w:r>
      <w:proofErr w:type="spellEnd"/>
      <w:r w:rsidRPr="001671F6">
        <w:rPr>
          <w:rFonts w:ascii="Arial" w:hAnsi="Arial" w:cs="Arial"/>
          <w:b/>
          <w:sz w:val="20"/>
          <w:szCs w:val="20"/>
        </w:rPr>
        <w:t xml:space="preserve"> Singh served as MD, MSPDCL (In-charge) from May 2018 to Feb, 2020. Household connections were provided during his tenure. Turnkey Firms for implementation of </w:t>
      </w:r>
      <w:proofErr w:type="spellStart"/>
      <w:r w:rsidRPr="001671F6">
        <w:rPr>
          <w:rFonts w:ascii="Arial" w:hAnsi="Arial" w:cs="Arial"/>
          <w:b/>
          <w:sz w:val="20"/>
          <w:szCs w:val="20"/>
        </w:rPr>
        <w:t>Saubhagya</w:t>
      </w:r>
      <w:proofErr w:type="spellEnd"/>
      <w:r w:rsidRPr="001671F6">
        <w:rPr>
          <w:rFonts w:ascii="Arial" w:hAnsi="Arial" w:cs="Arial"/>
          <w:b/>
          <w:sz w:val="20"/>
          <w:szCs w:val="20"/>
        </w:rPr>
        <w:t xml:space="preserve"> in Manipur (9 districts) were approved. Supply and Erection Works of Materials were started during his tenure. He retired from service in September, 2020. As per the records, materials and evidence collected during the Inquiry, it is concluded that the officer has performed his duty as per law.  </w:t>
      </w:r>
    </w:p>
    <w:p w:rsidR="00DA1E85" w:rsidRPr="001671F6" w:rsidRDefault="00DA1E85" w:rsidP="002A0194">
      <w:pPr>
        <w:spacing w:line="360" w:lineRule="auto"/>
        <w:ind w:left="1440"/>
        <w:jc w:val="both"/>
        <w:rPr>
          <w:rFonts w:ascii="Arial" w:hAnsi="Arial" w:cs="Arial"/>
          <w:b/>
          <w:sz w:val="20"/>
          <w:szCs w:val="20"/>
        </w:rPr>
      </w:pPr>
    </w:p>
    <w:p w:rsidR="00DA1E85" w:rsidRPr="001671F6" w:rsidRDefault="00DA1E85" w:rsidP="002A0194">
      <w:pPr>
        <w:spacing w:line="360" w:lineRule="auto"/>
        <w:ind w:left="1440"/>
        <w:jc w:val="both"/>
        <w:rPr>
          <w:rFonts w:ascii="Arial" w:hAnsi="Arial" w:cs="Arial"/>
          <w:b/>
          <w:sz w:val="20"/>
          <w:szCs w:val="20"/>
        </w:rPr>
      </w:pPr>
      <w:r w:rsidRPr="001671F6">
        <w:rPr>
          <w:rFonts w:ascii="Arial" w:hAnsi="Arial" w:cs="Arial"/>
          <w:b/>
          <w:sz w:val="20"/>
          <w:szCs w:val="20"/>
        </w:rPr>
        <w:t xml:space="preserve">(iii) </w:t>
      </w:r>
      <w:proofErr w:type="spellStart"/>
      <w:r w:rsidRPr="001671F6">
        <w:rPr>
          <w:rFonts w:ascii="Arial" w:hAnsi="Arial" w:cs="Arial"/>
          <w:b/>
          <w:sz w:val="20"/>
          <w:szCs w:val="20"/>
        </w:rPr>
        <w:t>Shri</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Hijam</w:t>
      </w:r>
      <w:proofErr w:type="spellEnd"/>
      <w:r w:rsidRPr="001671F6">
        <w:rPr>
          <w:rFonts w:ascii="Arial" w:hAnsi="Arial" w:cs="Arial"/>
          <w:b/>
          <w:sz w:val="20"/>
          <w:szCs w:val="20"/>
        </w:rPr>
        <w:t xml:space="preserve"> </w:t>
      </w:r>
      <w:proofErr w:type="spellStart"/>
      <w:r w:rsidRPr="001671F6">
        <w:rPr>
          <w:rFonts w:ascii="Arial" w:hAnsi="Arial" w:cs="Arial"/>
          <w:b/>
          <w:sz w:val="20"/>
          <w:szCs w:val="20"/>
        </w:rPr>
        <w:t>Shantikumar</w:t>
      </w:r>
      <w:proofErr w:type="spellEnd"/>
      <w:r w:rsidRPr="001671F6">
        <w:rPr>
          <w:rFonts w:ascii="Arial" w:hAnsi="Arial" w:cs="Arial"/>
          <w:b/>
          <w:sz w:val="20"/>
          <w:szCs w:val="20"/>
        </w:rPr>
        <w:t xml:space="preserve"> Singh is the </w:t>
      </w:r>
      <w:r w:rsidRPr="001671F6">
        <w:rPr>
          <w:rFonts w:ascii="Arial" w:hAnsi="Arial" w:cs="Arial"/>
          <w:b/>
          <w:i/>
          <w:sz w:val="20"/>
          <w:szCs w:val="20"/>
        </w:rPr>
        <w:t>then</w:t>
      </w:r>
      <w:r w:rsidRPr="001671F6">
        <w:rPr>
          <w:rFonts w:ascii="Arial" w:hAnsi="Arial" w:cs="Arial"/>
          <w:b/>
          <w:sz w:val="20"/>
          <w:szCs w:val="20"/>
        </w:rPr>
        <w:t xml:space="preserve"> Executive Director (Technical), MSPDCL and was posted in that position from 25</w:t>
      </w:r>
      <w:r w:rsidRPr="001671F6">
        <w:rPr>
          <w:rFonts w:ascii="Arial" w:hAnsi="Arial" w:cs="Arial"/>
          <w:b/>
          <w:sz w:val="20"/>
          <w:szCs w:val="20"/>
          <w:vertAlign w:val="superscript"/>
        </w:rPr>
        <w:t>th</w:t>
      </w:r>
      <w:r w:rsidRPr="001671F6">
        <w:rPr>
          <w:rFonts w:ascii="Arial" w:hAnsi="Arial" w:cs="Arial"/>
          <w:b/>
          <w:sz w:val="20"/>
          <w:szCs w:val="20"/>
        </w:rPr>
        <w:t xml:space="preserve"> July 2018 till retirement. As ED (Tech), he was involved in the implementation of </w:t>
      </w:r>
      <w:proofErr w:type="spellStart"/>
      <w:r w:rsidRPr="001671F6">
        <w:rPr>
          <w:rFonts w:ascii="Arial" w:hAnsi="Arial" w:cs="Arial"/>
          <w:b/>
          <w:sz w:val="20"/>
          <w:szCs w:val="20"/>
        </w:rPr>
        <w:t>Saubhagya</w:t>
      </w:r>
      <w:proofErr w:type="spellEnd"/>
      <w:r w:rsidRPr="001671F6">
        <w:rPr>
          <w:rFonts w:ascii="Arial" w:hAnsi="Arial" w:cs="Arial"/>
          <w:b/>
          <w:sz w:val="20"/>
          <w:szCs w:val="20"/>
        </w:rPr>
        <w:t xml:space="preserve"> during the tendering process for </w:t>
      </w:r>
      <w:r w:rsidRPr="001671F6">
        <w:rPr>
          <w:rFonts w:ascii="Arial" w:hAnsi="Arial" w:cs="Arial"/>
          <w:b/>
          <w:sz w:val="20"/>
          <w:szCs w:val="20"/>
        </w:rPr>
        <w:lastRenderedPageBreak/>
        <w:t>selection of turnkey firms and monitoring of the scheme. As per the records, materials and evidence collected during the Inquiry, it is concluded that the officer has performed his duty as per law.</w:t>
      </w:r>
    </w:p>
    <w:p w:rsidR="00DA1E85" w:rsidRPr="001671F6" w:rsidRDefault="00DA1E85" w:rsidP="002A0194">
      <w:pPr>
        <w:spacing w:line="360" w:lineRule="auto"/>
        <w:ind w:left="1440"/>
        <w:jc w:val="both"/>
        <w:rPr>
          <w:rFonts w:ascii="Arial" w:hAnsi="Arial" w:cs="Arial"/>
          <w:b/>
          <w:sz w:val="20"/>
          <w:szCs w:val="20"/>
        </w:rPr>
      </w:pPr>
    </w:p>
    <w:p w:rsidR="00DA1E85" w:rsidRPr="001671F6" w:rsidRDefault="00DA1E85" w:rsidP="002A0194">
      <w:pPr>
        <w:spacing w:line="360" w:lineRule="auto"/>
        <w:ind w:left="1440"/>
        <w:jc w:val="both"/>
        <w:rPr>
          <w:rFonts w:ascii="Arial" w:hAnsi="Arial" w:cs="Arial"/>
          <w:b/>
          <w:sz w:val="20"/>
          <w:szCs w:val="20"/>
        </w:rPr>
      </w:pPr>
      <w:r w:rsidRPr="001671F6">
        <w:rPr>
          <w:rFonts w:ascii="Arial" w:hAnsi="Arial" w:cs="Arial"/>
          <w:b/>
          <w:sz w:val="20"/>
          <w:szCs w:val="20"/>
        </w:rPr>
        <w:t xml:space="preserve">7.45 </w:t>
      </w:r>
      <w:r w:rsidRPr="001671F6">
        <w:rPr>
          <w:rFonts w:ascii="Arial" w:hAnsi="Arial" w:cs="Arial"/>
          <w:b/>
          <w:sz w:val="20"/>
          <w:szCs w:val="20"/>
        </w:rPr>
        <w:tab/>
        <w:t xml:space="preserve">Conclusion: </w:t>
      </w:r>
      <w:proofErr w:type="spellStart"/>
      <w:r w:rsidRPr="001671F6">
        <w:rPr>
          <w:rFonts w:ascii="Arial" w:hAnsi="Arial" w:cs="Arial"/>
          <w:b/>
          <w:sz w:val="20"/>
          <w:szCs w:val="20"/>
        </w:rPr>
        <w:t>Saubhagya</w:t>
      </w:r>
      <w:proofErr w:type="spellEnd"/>
      <w:r w:rsidRPr="001671F6">
        <w:rPr>
          <w:rFonts w:ascii="Arial" w:hAnsi="Arial" w:cs="Arial"/>
          <w:b/>
          <w:sz w:val="20"/>
          <w:szCs w:val="20"/>
        </w:rPr>
        <w:t xml:space="preserve"> scheme in Manipur has been implemented by MSPDCL as per REC Guidelines. It is concluded from the findings of the Technical team and Spot Inspection Report by Inquiry Officer that all major physical infrastructures under the scheme are in place at the villages/work sites inspected in connection with the case. The Public Servants mentioned above have performed their duty. From the documents &amp; materials collected during the Inquiry, it is concluded there is no evidence of misappropriation of public funds by the Officials of MSPDCL during the implementation of </w:t>
      </w:r>
      <w:proofErr w:type="spellStart"/>
      <w:r w:rsidRPr="001671F6">
        <w:rPr>
          <w:rFonts w:ascii="Arial" w:hAnsi="Arial" w:cs="Arial"/>
          <w:b/>
          <w:sz w:val="20"/>
          <w:szCs w:val="20"/>
        </w:rPr>
        <w:t>Saubhagya</w:t>
      </w:r>
      <w:proofErr w:type="spellEnd"/>
      <w:r w:rsidRPr="001671F6">
        <w:rPr>
          <w:rFonts w:ascii="Arial" w:hAnsi="Arial" w:cs="Arial"/>
          <w:b/>
          <w:sz w:val="20"/>
          <w:szCs w:val="20"/>
        </w:rPr>
        <w:t xml:space="preserve"> scheme. </w:t>
      </w:r>
    </w:p>
    <w:p w:rsidR="00DA1E85" w:rsidRPr="001671F6" w:rsidRDefault="00DA1E85" w:rsidP="002A0194">
      <w:pPr>
        <w:spacing w:line="360" w:lineRule="auto"/>
        <w:ind w:left="1440"/>
        <w:jc w:val="both"/>
        <w:rPr>
          <w:rFonts w:ascii="Arial" w:hAnsi="Arial" w:cs="Arial"/>
          <w:b/>
          <w:sz w:val="20"/>
          <w:szCs w:val="20"/>
        </w:rPr>
      </w:pPr>
    </w:p>
    <w:p w:rsidR="00DA1E85" w:rsidRPr="001671F6" w:rsidRDefault="00DA1E85" w:rsidP="002A0194">
      <w:pPr>
        <w:spacing w:line="360" w:lineRule="auto"/>
        <w:ind w:left="1440"/>
        <w:jc w:val="both"/>
        <w:rPr>
          <w:rFonts w:ascii="Arial" w:hAnsi="Arial" w:cs="Arial"/>
          <w:b/>
          <w:sz w:val="20"/>
          <w:szCs w:val="20"/>
        </w:rPr>
      </w:pPr>
      <w:proofErr w:type="gramStart"/>
      <w:r w:rsidRPr="001671F6">
        <w:rPr>
          <w:rFonts w:ascii="Arial" w:hAnsi="Arial" w:cs="Arial"/>
          <w:b/>
          <w:sz w:val="20"/>
          <w:szCs w:val="20"/>
        </w:rPr>
        <w:t>Submitted for kind perusal and further necessary action please.”</w:t>
      </w:r>
      <w:proofErr w:type="gramEnd"/>
    </w:p>
    <w:p w:rsidR="002A0194" w:rsidRPr="001671F6" w:rsidRDefault="002A0194" w:rsidP="002A0194">
      <w:pPr>
        <w:spacing w:line="360" w:lineRule="auto"/>
        <w:ind w:left="1440"/>
        <w:jc w:val="both"/>
        <w:rPr>
          <w:rFonts w:ascii="Arial" w:hAnsi="Arial" w:cs="Arial"/>
          <w:b/>
          <w:sz w:val="20"/>
          <w:szCs w:val="20"/>
        </w:rPr>
      </w:pPr>
    </w:p>
    <w:p w:rsidR="00E0057A" w:rsidRPr="001671F6" w:rsidRDefault="00E0057A" w:rsidP="007B6E81">
      <w:pPr>
        <w:spacing w:line="360" w:lineRule="auto"/>
        <w:jc w:val="both"/>
        <w:rPr>
          <w:rFonts w:ascii="Arial" w:hAnsi="Arial" w:cs="Arial"/>
          <w:sz w:val="24"/>
          <w:szCs w:val="24"/>
          <w:lang w:val="en-US"/>
        </w:rPr>
      </w:pPr>
      <w:r w:rsidRPr="001671F6">
        <w:rPr>
          <w:rFonts w:ascii="Arial" w:hAnsi="Arial" w:cs="Arial"/>
          <w:sz w:val="24"/>
          <w:szCs w:val="24"/>
          <w:lang w:val="en-US"/>
        </w:rPr>
        <w:t>[16]</w:t>
      </w:r>
      <w:r w:rsidR="004E34C9" w:rsidRPr="001671F6">
        <w:rPr>
          <w:rFonts w:ascii="Arial" w:hAnsi="Arial" w:cs="Arial"/>
          <w:sz w:val="24"/>
          <w:szCs w:val="24"/>
          <w:lang w:val="en-US"/>
        </w:rPr>
        <w:tab/>
        <w:t xml:space="preserve">It is settled law that petition cannot be filed for roving and fishing inquiry and also in the light of inadequate information there cannot be roving inquiry. </w:t>
      </w:r>
      <w:r w:rsidR="005B40ED" w:rsidRPr="001671F6">
        <w:rPr>
          <w:rFonts w:ascii="Arial" w:hAnsi="Arial" w:cs="Arial"/>
          <w:sz w:val="24"/>
          <w:szCs w:val="24"/>
          <w:lang w:val="en-US"/>
        </w:rPr>
        <w:t xml:space="preserve">In the present case, </w:t>
      </w:r>
      <w:r w:rsidR="001275B1" w:rsidRPr="001671F6">
        <w:rPr>
          <w:rFonts w:ascii="Arial" w:hAnsi="Arial" w:cs="Arial"/>
          <w:sz w:val="24"/>
          <w:szCs w:val="24"/>
          <w:lang w:val="en-US"/>
        </w:rPr>
        <w:t>in the light</w:t>
      </w:r>
      <w:r w:rsidR="005B40ED" w:rsidRPr="001671F6">
        <w:rPr>
          <w:rFonts w:ascii="Arial" w:hAnsi="Arial" w:cs="Arial"/>
          <w:sz w:val="24"/>
          <w:szCs w:val="24"/>
          <w:lang w:val="en-US"/>
        </w:rPr>
        <w:t xml:space="preserve"> of inadequate </w:t>
      </w:r>
      <w:r w:rsidR="00AA13DD" w:rsidRPr="001671F6">
        <w:rPr>
          <w:rFonts w:ascii="Arial" w:hAnsi="Arial" w:cs="Arial"/>
          <w:sz w:val="24"/>
          <w:szCs w:val="24"/>
          <w:lang w:val="en-US"/>
        </w:rPr>
        <w:t xml:space="preserve">information and also the absence of material for substantiating the allegations and misappropriation of fund and corruption against the Respondents, there cannot be further roving inquiry and fishing inquiry. The Apex Court in </w:t>
      </w:r>
      <w:r w:rsidR="002C7F58" w:rsidRPr="001671F6">
        <w:rPr>
          <w:rFonts w:ascii="Arial" w:hAnsi="Arial" w:cs="Arial"/>
          <w:b/>
          <w:sz w:val="24"/>
          <w:szCs w:val="24"/>
          <w:u w:val="single"/>
          <w:lang w:val="en-US"/>
        </w:rPr>
        <w:t xml:space="preserve">Ashok Kumar </w:t>
      </w:r>
      <w:proofErr w:type="spellStart"/>
      <w:r w:rsidR="002C7F58" w:rsidRPr="001671F6">
        <w:rPr>
          <w:rFonts w:ascii="Arial" w:hAnsi="Arial" w:cs="Arial"/>
          <w:b/>
          <w:sz w:val="24"/>
          <w:szCs w:val="24"/>
          <w:u w:val="single"/>
          <w:lang w:val="en-US"/>
        </w:rPr>
        <w:t>Pandey</w:t>
      </w:r>
      <w:proofErr w:type="spellEnd"/>
      <w:r w:rsidR="002C7F58" w:rsidRPr="001671F6">
        <w:rPr>
          <w:rFonts w:ascii="Arial" w:hAnsi="Arial" w:cs="Arial"/>
          <w:b/>
          <w:sz w:val="24"/>
          <w:szCs w:val="24"/>
          <w:u w:val="single"/>
          <w:lang w:val="en-US"/>
        </w:rPr>
        <w:t xml:space="preserve"> vs. State of WB (2004) </w:t>
      </w:r>
      <w:r w:rsidR="00482C03" w:rsidRPr="001671F6">
        <w:rPr>
          <w:rFonts w:ascii="Arial" w:hAnsi="Arial" w:cs="Arial"/>
          <w:b/>
          <w:sz w:val="24"/>
          <w:szCs w:val="24"/>
          <w:u w:val="single"/>
          <w:lang w:val="en-US"/>
        </w:rPr>
        <w:t>3</w:t>
      </w:r>
      <w:r w:rsidR="002C7F58" w:rsidRPr="001671F6">
        <w:rPr>
          <w:rFonts w:ascii="Arial" w:hAnsi="Arial" w:cs="Arial"/>
          <w:b/>
          <w:sz w:val="24"/>
          <w:szCs w:val="24"/>
          <w:u w:val="single"/>
          <w:lang w:val="en-US"/>
        </w:rPr>
        <w:t xml:space="preserve"> SCC 349</w:t>
      </w:r>
      <w:r w:rsidR="002C7F58" w:rsidRPr="001671F6">
        <w:rPr>
          <w:rFonts w:ascii="Arial" w:hAnsi="Arial" w:cs="Arial"/>
          <w:sz w:val="24"/>
          <w:szCs w:val="24"/>
          <w:lang w:val="en-US"/>
        </w:rPr>
        <w:t xml:space="preserve"> </w:t>
      </w:r>
      <w:r w:rsidR="00CD6066" w:rsidRPr="001671F6">
        <w:rPr>
          <w:rFonts w:ascii="Arial" w:hAnsi="Arial" w:cs="Arial"/>
          <w:sz w:val="24"/>
          <w:szCs w:val="24"/>
          <w:lang w:val="en-US"/>
        </w:rPr>
        <w:t xml:space="preserve">held that </w:t>
      </w:r>
      <w:r w:rsidR="00F93103" w:rsidRPr="001671F6">
        <w:rPr>
          <w:rFonts w:ascii="Arial" w:hAnsi="Arial" w:cs="Arial"/>
          <w:sz w:val="24"/>
          <w:szCs w:val="24"/>
          <w:lang w:val="en-US"/>
        </w:rPr>
        <w:t xml:space="preserve">there cannot be roving and fishing inquiry </w:t>
      </w:r>
      <w:r w:rsidR="003862D3" w:rsidRPr="001671F6">
        <w:rPr>
          <w:rFonts w:ascii="Arial" w:hAnsi="Arial" w:cs="Arial"/>
          <w:sz w:val="24"/>
          <w:szCs w:val="24"/>
          <w:lang w:val="en-US"/>
        </w:rPr>
        <w:t xml:space="preserve">and </w:t>
      </w:r>
      <w:r w:rsidR="00F93103" w:rsidRPr="001671F6">
        <w:rPr>
          <w:rFonts w:ascii="Arial" w:hAnsi="Arial" w:cs="Arial"/>
          <w:sz w:val="24"/>
          <w:szCs w:val="24"/>
          <w:lang w:val="en-US"/>
        </w:rPr>
        <w:t>in the absence of necessary disclosu</w:t>
      </w:r>
      <w:r w:rsidR="00C01DB1" w:rsidRPr="001671F6">
        <w:rPr>
          <w:rFonts w:ascii="Arial" w:hAnsi="Arial" w:cs="Arial"/>
          <w:sz w:val="24"/>
          <w:szCs w:val="24"/>
          <w:lang w:val="en-US"/>
        </w:rPr>
        <w:t>re and source of information an</w:t>
      </w:r>
      <w:r w:rsidR="00F93103" w:rsidRPr="001671F6">
        <w:rPr>
          <w:rFonts w:ascii="Arial" w:hAnsi="Arial" w:cs="Arial"/>
          <w:sz w:val="24"/>
          <w:szCs w:val="24"/>
          <w:lang w:val="en-US"/>
        </w:rPr>
        <w:t xml:space="preserve"> </w:t>
      </w:r>
      <w:r w:rsidR="00C01DB1" w:rsidRPr="001671F6">
        <w:rPr>
          <w:rFonts w:ascii="Arial" w:hAnsi="Arial" w:cs="Arial"/>
          <w:sz w:val="24"/>
          <w:szCs w:val="24"/>
          <w:lang w:val="en-US"/>
        </w:rPr>
        <w:t xml:space="preserve">imposition of exemplary costs on failure to meet the requisite criteria for proper information may be issued. </w:t>
      </w:r>
      <w:r w:rsidR="0077527F" w:rsidRPr="001671F6">
        <w:rPr>
          <w:rFonts w:ascii="Arial" w:hAnsi="Arial" w:cs="Arial"/>
          <w:sz w:val="24"/>
          <w:szCs w:val="24"/>
          <w:lang w:val="en-US"/>
        </w:rPr>
        <w:t xml:space="preserve">Para 17 of the SCC in Ashok Kumar </w:t>
      </w:r>
      <w:proofErr w:type="spellStart"/>
      <w:r w:rsidR="0077527F" w:rsidRPr="001671F6">
        <w:rPr>
          <w:rFonts w:ascii="Arial" w:hAnsi="Arial" w:cs="Arial"/>
          <w:sz w:val="24"/>
          <w:szCs w:val="24"/>
          <w:lang w:val="en-US"/>
        </w:rPr>
        <w:t>Pandey’s</w:t>
      </w:r>
      <w:proofErr w:type="spellEnd"/>
      <w:r w:rsidR="0077527F" w:rsidRPr="001671F6">
        <w:rPr>
          <w:rFonts w:ascii="Arial" w:hAnsi="Arial" w:cs="Arial"/>
          <w:sz w:val="24"/>
          <w:szCs w:val="24"/>
          <w:lang w:val="en-US"/>
        </w:rPr>
        <w:t xml:space="preserve"> case </w:t>
      </w:r>
      <w:r w:rsidR="00975C5B" w:rsidRPr="001671F6">
        <w:rPr>
          <w:rFonts w:ascii="Arial" w:hAnsi="Arial" w:cs="Arial"/>
          <w:sz w:val="24"/>
          <w:szCs w:val="24"/>
          <w:lang w:val="en-US"/>
        </w:rPr>
        <w:t>(</w:t>
      </w:r>
      <w:r w:rsidR="0077527F" w:rsidRPr="001671F6">
        <w:rPr>
          <w:rFonts w:ascii="Arial" w:hAnsi="Arial" w:cs="Arial"/>
          <w:sz w:val="24"/>
          <w:szCs w:val="24"/>
          <w:lang w:val="en-US"/>
        </w:rPr>
        <w:t>supra) read as follows:</w:t>
      </w:r>
    </w:p>
    <w:p w:rsidR="00AE381C" w:rsidRPr="001671F6" w:rsidRDefault="00BB0CF6" w:rsidP="00A54E89">
      <w:pPr>
        <w:spacing w:line="360" w:lineRule="auto"/>
        <w:ind w:left="2160"/>
        <w:jc w:val="both"/>
        <w:rPr>
          <w:rFonts w:ascii="Arial" w:hAnsi="Arial" w:cs="Arial"/>
          <w:b/>
          <w:sz w:val="20"/>
          <w:szCs w:val="24"/>
          <w:lang w:val="en-US"/>
        </w:rPr>
      </w:pPr>
      <w:r w:rsidRPr="001671F6">
        <w:rPr>
          <w:rFonts w:ascii="Arial" w:hAnsi="Arial" w:cs="Arial"/>
          <w:b/>
          <w:sz w:val="20"/>
          <w:szCs w:val="24"/>
          <w:lang w:val="en-US"/>
        </w:rPr>
        <w:t>“17.</w:t>
      </w:r>
      <w:r w:rsidRPr="001671F6">
        <w:rPr>
          <w:rFonts w:ascii="Arial" w:hAnsi="Arial" w:cs="Arial"/>
          <w:b/>
          <w:sz w:val="20"/>
          <w:szCs w:val="24"/>
          <w:lang w:val="en-US"/>
        </w:rPr>
        <w:tab/>
      </w:r>
      <w:r w:rsidR="005264B0" w:rsidRPr="001671F6">
        <w:rPr>
          <w:rFonts w:ascii="Arial" w:hAnsi="Arial" w:cs="Arial"/>
          <w:b/>
          <w:sz w:val="20"/>
          <w:szCs w:val="24"/>
          <w:lang w:val="en-US"/>
        </w:rPr>
        <w:t xml:space="preserve">Coming to the facts of the case, it has not been shown as to how and in what manner the accused condemned prisoner is handicapped in not seeking relief, if any, </w:t>
      </w:r>
      <w:r w:rsidR="00A75C07" w:rsidRPr="001671F6">
        <w:rPr>
          <w:rFonts w:ascii="Arial" w:hAnsi="Arial" w:cs="Arial"/>
          <w:b/>
          <w:sz w:val="20"/>
          <w:szCs w:val="24"/>
          <w:lang w:val="en-US"/>
        </w:rPr>
        <w:t>as available in law. The matter pertains to something which happened or not at Kolkata</w:t>
      </w:r>
      <w:r w:rsidR="006C290D" w:rsidRPr="001671F6">
        <w:rPr>
          <w:rFonts w:ascii="Arial" w:hAnsi="Arial" w:cs="Arial"/>
          <w:b/>
          <w:sz w:val="20"/>
          <w:szCs w:val="24"/>
          <w:lang w:val="en-US"/>
        </w:rPr>
        <w:t xml:space="preserve"> and what the truth about the news was or </w:t>
      </w:r>
      <w:proofErr w:type="gramStart"/>
      <w:r w:rsidR="006C290D" w:rsidRPr="001671F6">
        <w:rPr>
          <w:rFonts w:ascii="Arial" w:hAnsi="Arial" w:cs="Arial"/>
          <w:b/>
          <w:sz w:val="20"/>
          <w:szCs w:val="24"/>
          <w:lang w:val="en-US"/>
        </w:rPr>
        <w:t>cause</w:t>
      </w:r>
      <w:proofErr w:type="gramEnd"/>
      <w:r w:rsidR="006C290D" w:rsidRPr="001671F6">
        <w:rPr>
          <w:rFonts w:ascii="Arial" w:hAnsi="Arial" w:cs="Arial"/>
          <w:b/>
          <w:sz w:val="20"/>
          <w:szCs w:val="24"/>
          <w:lang w:val="en-US"/>
        </w:rPr>
        <w:t xml:space="preserve"> for the delay, even if it be, is not known or ascertained or even attempted to be ascertained by the </w:t>
      </w:r>
      <w:r w:rsidR="006C290D" w:rsidRPr="001671F6">
        <w:rPr>
          <w:rFonts w:ascii="Arial" w:hAnsi="Arial" w:cs="Arial"/>
          <w:b/>
          <w:sz w:val="20"/>
          <w:szCs w:val="24"/>
          <w:lang w:val="en-US"/>
        </w:rPr>
        <w:lastRenderedPageBreak/>
        <w:t xml:space="preserve">petitioner before approaching this Court. </w:t>
      </w:r>
      <w:r w:rsidR="009904DE" w:rsidRPr="001671F6">
        <w:rPr>
          <w:rFonts w:ascii="Arial" w:hAnsi="Arial" w:cs="Arial"/>
          <w:b/>
          <w:sz w:val="20"/>
          <w:szCs w:val="24"/>
          <w:lang w:val="en-US"/>
        </w:rPr>
        <w:t>To a pointed query, the petitioner submitted that the petitioner “may not be</w:t>
      </w:r>
      <w:r w:rsidR="005E2D4C" w:rsidRPr="001671F6">
        <w:rPr>
          <w:rFonts w:ascii="Arial" w:hAnsi="Arial" w:cs="Arial"/>
          <w:b/>
          <w:sz w:val="20"/>
          <w:szCs w:val="24"/>
          <w:lang w:val="en-US"/>
        </w:rPr>
        <w:t xml:space="preserve"> aware”</w:t>
      </w:r>
      <w:r w:rsidR="00E74D1F" w:rsidRPr="001671F6">
        <w:rPr>
          <w:rFonts w:ascii="Arial" w:hAnsi="Arial" w:cs="Arial"/>
          <w:b/>
          <w:sz w:val="20"/>
          <w:szCs w:val="24"/>
          <w:lang w:val="en-US"/>
        </w:rPr>
        <w:t xml:space="preserve"> of his rights, that except the news he heard he could not say any further and </w:t>
      </w:r>
      <w:r w:rsidR="005E2D4C" w:rsidRPr="001671F6">
        <w:rPr>
          <w:rFonts w:ascii="Arial" w:hAnsi="Arial" w:cs="Arial"/>
          <w:b/>
          <w:sz w:val="20"/>
          <w:szCs w:val="24"/>
          <w:lang w:val="en-US"/>
        </w:rPr>
        <w:t xml:space="preserve">“the respondent State may come and clarify the position”. </w:t>
      </w:r>
      <w:r w:rsidR="005E2D4C" w:rsidRPr="001671F6">
        <w:rPr>
          <w:rFonts w:ascii="Arial" w:hAnsi="Arial" w:cs="Arial"/>
          <w:b/>
          <w:sz w:val="20"/>
          <w:szCs w:val="24"/>
          <w:u w:val="single"/>
          <w:lang w:val="en-US"/>
        </w:rPr>
        <w:t xml:space="preserve">This petition cannot be entertained on such speculative </w:t>
      </w:r>
      <w:r w:rsidR="006138FB" w:rsidRPr="001671F6">
        <w:rPr>
          <w:rFonts w:ascii="Arial" w:hAnsi="Arial" w:cs="Arial"/>
          <w:b/>
          <w:sz w:val="20"/>
          <w:szCs w:val="24"/>
          <w:u w:val="single"/>
          <w:lang w:val="en-US"/>
        </w:rPr>
        <w:t>foundations and premises and to make a roving enquiry</w:t>
      </w:r>
      <w:r w:rsidR="006138FB" w:rsidRPr="001671F6">
        <w:rPr>
          <w:rFonts w:ascii="Arial" w:hAnsi="Arial" w:cs="Arial"/>
          <w:b/>
          <w:sz w:val="20"/>
          <w:szCs w:val="24"/>
          <w:lang w:val="en-US"/>
        </w:rPr>
        <w:t xml:space="preserve">. </w:t>
      </w:r>
      <w:r w:rsidR="008A6DF4" w:rsidRPr="001671F6">
        <w:rPr>
          <w:rFonts w:ascii="Arial" w:hAnsi="Arial" w:cs="Arial"/>
          <w:b/>
          <w:sz w:val="20"/>
          <w:szCs w:val="24"/>
          <w:lang w:val="en-US"/>
        </w:rPr>
        <w:t>Maybe, at times even on certain unconfirmed news but depending upon the gravity or heinous nature of the crim</w:t>
      </w:r>
      <w:r w:rsidR="007026C3" w:rsidRPr="001671F6">
        <w:rPr>
          <w:rFonts w:ascii="Arial" w:hAnsi="Arial" w:cs="Arial"/>
          <w:b/>
          <w:sz w:val="20"/>
          <w:szCs w:val="24"/>
          <w:lang w:val="en-US"/>
        </w:rPr>
        <w:t>e</w:t>
      </w:r>
      <w:r w:rsidR="008A6DF4" w:rsidRPr="001671F6">
        <w:rPr>
          <w:rFonts w:ascii="Arial" w:hAnsi="Arial" w:cs="Arial"/>
          <w:b/>
          <w:sz w:val="20"/>
          <w:szCs w:val="24"/>
          <w:lang w:val="en-US"/>
        </w:rPr>
        <w:t xml:space="preserve"> alleged to be perpetrated which would prove to be obnoxious to the avowed public policy, morals and greater societal interest </w:t>
      </w:r>
      <w:r w:rsidR="007026C3" w:rsidRPr="001671F6">
        <w:rPr>
          <w:rFonts w:ascii="Arial" w:hAnsi="Arial" w:cs="Arial"/>
          <w:b/>
          <w:sz w:val="20"/>
          <w:szCs w:val="24"/>
          <w:lang w:val="en-US"/>
        </w:rPr>
        <w:t>involved</w:t>
      </w:r>
      <w:r w:rsidR="008A6DF4" w:rsidRPr="001671F6">
        <w:rPr>
          <w:rFonts w:ascii="Arial" w:hAnsi="Arial" w:cs="Arial"/>
          <w:b/>
          <w:sz w:val="20"/>
          <w:szCs w:val="24"/>
          <w:lang w:val="en-US"/>
        </w:rPr>
        <w:t>, courts have ventured to intervene but we are not satisfied th</w:t>
      </w:r>
      <w:r w:rsidR="00231108" w:rsidRPr="001671F6">
        <w:rPr>
          <w:rFonts w:ascii="Arial" w:hAnsi="Arial" w:cs="Arial"/>
          <w:b/>
          <w:sz w:val="20"/>
          <w:szCs w:val="24"/>
          <w:lang w:val="en-US"/>
        </w:rPr>
        <w:t>at this could be one such case, on the facts disclosed. It is reliably learnt that a petition with almost identical prayers was filed before the Calcutta High Court</w:t>
      </w:r>
      <w:r w:rsidR="00F558EA" w:rsidRPr="001671F6">
        <w:rPr>
          <w:rFonts w:ascii="Arial" w:hAnsi="Arial" w:cs="Arial"/>
          <w:b/>
          <w:sz w:val="20"/>
          <w:szCs w:val="24"/>
          <w:lang w:val="en-US"/>
        </w:rPr>
        <w:t xml:space="preserve"> by relatives of th</w:t>
      </w:r>
      <w:r w:rsidR="007026C3" w:rsidRPr="001671F6">
        <w:rPr>
          <w:rFonts w:ascii="Arial" w:hAnsi="Arial" w:cs="Arial"/>
          <w:b/>
          <w:sz w:val="20"/>
          <w:szCs w:val="24"/>
          <w:lang w:val="en-US"/>
        </w:rPr>
        <w:t>e</w:t>
      </w:r>
      <w:r w:rsidR="00F558EA" w:rsidRPr="001671F6">
        <w:rPr>
          <w:rFonts w:ascii="Arial" w:hAnsi="Arial" w:cs="Arial"/>
          <w:b/>
          <w:sz w:val="20"/>
          <w:szCs w:val="24"/>
          <w:lang w:val="en-US"/>
        </w:rPr>
        <w:t xml:space="preserve"> accused and the same has recently been dismissed by the High Court.</w:t>
      </w:r>
      <w:r w:rsidR="007026C3" w:rsidRPr="001671F6">
        <w:rPr>
          <w:rFonts w:ascii="Arial" w:hAnsi="Arial" w:cs="Arial"/>
          <w:b/>
          <w:sz w:val="20"/>
          <w:szCs w:val="24"/>
          <w:lang w:val="en-US"/>
        </w:rPr>
        <w:t>”</w:t>
      </w:r>
      <w:r w:rsidR="00F558EA" w:rsidRPr="001671F6">
        <w:rPr>
          <w:rFonts w:ascii="Arial" w:hAnsi="Arial" w:cs="Arial"/>
          <w:b/>
          <w:sz w:val="20"/>
          <w:szCs w:val="24"/>
          <w:lang w:val="en-US"/>
        </w:rPr>
        <w:t xml:space="preserve"> </w:t>
      </w:r>
    </w:p>
    <w:p w:rsidR="00DB6339" w:rsidRPr="001671F6" w:rsidRDefault="00DB6339" w:rsidP="007B6E81">
      <w:pPr>
        <w:spacing w:line="360" w:lineRule="auto"/>
        <w:jc w:val="both"/>
        <w:rPr>
          <w:rFonts w:ascii="Arial" w:hAnsi="Arial" w:cs="Arial"/>
          <w:sz w:val="24"/>
          <w:szCs w:val="24"/>
          <w:lang w:val="en-US"/>
        </w:rPr>
      </w:pPr>
    </w:p>
    <w:p w:rsidR="00DB6339" w:rsidRPr="001671F6" w:rsidRDefault="00DB6339" w:rsidP="007B6E81">
      <w:pPr>
        <w:spacing w:line="360" w:lineRule="auto"/>
        <w:jc w:val="both"/>
        <w:rPr>
          <w:rFonts w:ascii="Arial" w:hAnsi="Arial" w:cs="Arial"/>
          <w:sz w:val="24"/>
          <w:szCs w:val="24"/>
          <w:lang w:val="en-US"/>
        </w:rPr>
      </w:pPr>
      <w:r w:rsidRPr="001671F6">
        <w:rPr>
          <w:rFonts w:ascii="Arial" w:hAnsi="Arial" w:cs="Arial"/>
          <w:sz w:val="24"/>
          <w:szCs w:val="24"/>
          <w:lang w:val="en-US"/>
        </w:rPr>
        <w:tab/>
      </w:r>
      <w:proofErr w:type="gramStart"/>
      <w:r w:rsidRPr="001671F6">
        <w:rPr>
          <w:rFonts w:ascii="Arial" w:hAnsi="Arial" w:cs="Arial"/>
          <w:sz w:val="24"/>
          <w:szCs w:val="24"/>
          <w:lang w:val="en-US"/>
        </w:rPr>
        <w:t xml:space="preserve">Para 6 of the SCC in </w:t>
      </w:r>
      <w:r w:rsidRPr="001671F6">
        <w:rPr>
          <w:rFonts w:ascii="Arial" w:hAnsi="Arial" w:cs="Arial"/>
          <w:b/>
          <w:sz w:val="24"/>
          <w:szCs w:val="24"/>
          <w:u w:val="single"/>
          <w:lang w:val="en-US"/>
        </w:rPr>
        <w:t xml:space="preserve">Commissioner, Bangalore Development Authority vs. S. </w:t>
      </w:r>
      <w:proofErr w:type="spellStart"/>
      <w:r w:rsidRPr="001671F6">
        <w:rPr>
          <w:rFonts w:ascii="Arial" w:hAnsi="Arial" w:cs="Arial"/>
          <w:b/>
          <w:sz w:val="24"/>
          <w:szCs w:val="24"/>
          <w:u w:val="single"/>
          <w:lang w:val="en-US"/>
        </w:rPr>
        <w:t>Vasudeva</w:t>
      </w:r>
      <w:proofErr w:type="spellEnd"/>
      <w:r w:rsidRPr="001671F6">
        <w:rPr>
          <w:rFonts w:ascii="Arial" w:hAnsi="Arial" w:cs="Arial"/>
          <w:b/>
          <w:sz w:val="24"/>
          <w:szCs w:val="24"/>
          <w:u w:val="single"/>
          <w:lang w:val="en-US"/>
        </w:rPr>
        <w:t xml:space="preserve"> and </w:t>
      </w:r>
      <w:proofErr w:type="spellStart"/>
      <w:r w:rsidRPr="001671F6">
        <w:rPr>
          <w:rFonts w:ascii="Arial" w:hAnsi="Arial" w:cs="Arial"/>
          <w:b/>
          <w:sz w:val="24"/>
          <w:szCs w:val="24"/>
          <w:u w:val="single"/>
          <w:lang w:val="en-US"/>
        </w:rPr>
        <w:t>Ors</w:t>
      </w:r>
      <w:proofErr w:type="spellEnd"/>
      <w:r w:rsidRPr="001671F6">
        <w:rPr>
          <w:rFonts w:ascii="Arial" w:hAnsi="Arial" w:cs="Arial"/>
          <w:b/>
          <w:sz w:val="24"/>
          <w:szCs w:val="24"/>
          <w:u w:val="single"/>
          <w:lang w:val="en-US"/>
        </w:rPr>
        <w:t>.</w:t>
      </w:r>
      <w:proofErr w:type="gramEnd"/>
      <w:r w:rsidRPr="001671F6">
        <w:rPr>
          <w:rFonts w:ascii="Arial" w:hAnsi="Arial" w:cs="Arial"/>
          <w:b/>
          <w:sz w:val="24"/>
          <w:szCs w:val="24"/>
          <w:u w:val="single"/>
          <w:lang w:val="en-US"/>
        </w:rPr>
        <w:t xml:space="preserve"> (2000) 2 SCC 439</w:t>
      </w:r>
      <w:r w:rsidR="00AA4DD3" w:rsidRPr="001671F6">
        <w:rPr>
          <w:rFonts w:ascii="Arial" w:hAnsi="Arial" w:cs="Arial"/>
          <w:sz w:val="24"/>
          <w:szCs w:val="24"/>
          <w:lang w:val="en-US"/>
        </w:rPr>
        <w:t xml:space="preserve"> held that </w:t>
      </w:r>
    </w:p>
    <w:p w:rsidR="00AA4DD3" w:rsidRPr="001671F6" w:rsidRDefault="00AA4DD3" w:rsidP="007B6E81">
      <w:pPr>
        <w:spacing w:line="360" w:lineRule="auto"/>
        <w:jc w:val="both"/>
        <w:rPr>
          <w:rFonts w:ascii="Arial" w:hAnsi="Arial" w:cs="Arial"/>
          <w:sz w:val="24"/>
          <w:szCs w:val="24"/>
          <w:lang w:val="en-US"/>
        </w:rPr>
      </w:pPr>
    </w:p>
    <w:p w:rsidR="00AA4DD3" w:rsidRPr="001671F6" w:rsidRDefault="00AA4DD3" w:rsidP="002A0194">
      <w:pPr>
        <w:spacing w:line="360" w:lineRule="auto"/>
        <w:ind w:left="1440"/>
        <w:jc w:val="both"/>
        <w:rPr>
          <w:rFonts w:ascii="Arial" w:hAnsi="Arial" w:cs="Arial"/>
          <w:b/>
          <w:sz w:val="20"/>
          <w:szCs w:val="24"/>
          <w:lang w:val="en-US"/>
        </w:rPr>
      </w:pPr>
      <w:r w:rsidRPr="001671F6">
        <w:rPr>
          <w:rFonts w:ascii="Arial" w:hAnsi="Arial" w:cs="Arial"/>
          <w:sz w:val="24"/>
          <w:szCs w:val="24"/>
          <w:lang w:val="en-US"/>
        </w:rPr>
        <w:tab/>
      </w:r>
      <w:r w:rsidRPr="001671F6">
        <w:rPr>
          <w:rFonts w:ascii="Arial" w:hAnsi="Arial" w:cs="Arial"/>
          <w:b/>
          <w:sz w:val="20"/>
          <w:szCs w:val="24"/>
          <w:lang w:val="en-US"/>
        </w:rPr>
        <w:t>“6.</w:t>
      </w:r>
      <w:r w:rsidRPr="001671F6">
        <w:rPr>
          <w:rFonts w:ascii="Arial" w:hAnsi="Arial" w:cs="Arial"/>
          <w:b/>
          <w:sz w:val="20"/>
          <w:szCs w:val="24"/>
          <w:lang w:val="en-US"/>
        </w:rPr>
        <w:tab/>
        <w:t>…</w:t>
      </w:r>
      <w:proofErr w:type="gramStart"/>
      <w:r w:rsidRPr="001671F6">
        <w:rPr>
          <w:rFonts w:ascii="Arial" w:hAnsi="Arial" w:cs="Arial"/>
          <w:b/>
          <w:sz w:val="20"/>
          <w:szCs w:val="24"/>
          <w:lang w:val="en-US"/>
        </w:rPr>
        <w:t>..</w:t>
      </w:r>
      <w:proofErr w:type="gramEnd"/>
      <w:r w:rsidRPr="001671F6">
        <w:rPr>
          <w:rFonts w:ascii="Arial" w:hAnsi="Arial" w:cs="Arial"/>
          <w:b/>
          <w:sz w:val="20"/>
          <w:szCs w:val="24"/>
          <w:lang w:val="en-US"/>
        </w:rPr>
        <w:t xml:space="preserve"> </w:t>
      </w:r>
      <w:r w:rsidR="00BF3FAE" w:rsidRPr="001671F6">
        <w:rPr>
          <w:rFonts w:ascii="Arial" w:hAnsi="Arial" w:cs="Arial"/>
          <w:b/>
          <w:sz w:val="20"/>
          <w:szCs w:val="24"/>
          <w:lang w:val="en-US"/>
        </w:rPr>
        <w:t>The High Court, on the other hand, not only came to the conclusion that bulk</w:t>
      </w:r>
      <w:r w:rsidR="00EE6CAD" w:rsidRPr="001671F6">
        <w:rPr>
          <w:rFonts w:ascii="Arial" w:hAnsi="Arial" w:cs="Arial"/>
          <w:b/>
          <w:sz w:val="20"/>
          <w:szCs w:val="24"/>
          <w:lang w:val="en-US"/>
        </w:rPr>
        <w:t xml:space="preserve"> allotment of land was not permissible but also directed the constitution of a committee to go into all allotments made by the BDA. </w:t>
      </w:r>
      <w:r w:rsidR="005117FF" w:rsidRPr="001671F6">
        <w:rPr>
          <w:rFonts w:ascii="Arial" w:hAnsi="Arial" w:cs="Arial"/>
          <w:b/>
          <w:sz w:val="20"/>
          <w:szCs w:val="24"/>
          <w:u w:val="single"/>
          <w:lang w:val="en-US"/>
        </w:rPr>
        <w:t>The effect of this would be that the Committee which was sought to be constituted was empowered to carry out a roving and fishing inquiry with regard to allotments of land made by BDA since the time it was constituted in the year 1976</w:t>
      </w:r>
      <w:r w:rsidR="00754366" w:rsidRPr="001671F6">
        <w:rPr>
          <w:rFonts w:ascii="Arial" w:hAnsi="Arial" w:cs="Arial"/>
          <w:b/>
          <w:sz w:val="20"/>
          <w:szCs w:val="24"/>
          <w:u w:val="single"/>
          <w:lang w:val="en-US"/>
        </w:rPr>
        <w:t xml:space="preserve">. There was neither </w:t>
      </w:r>
      <w:r w:rsidR="007E2E58" w:rsidRPr="001671F6">
        <w:rPr>
          <w:rFonts w:ascii="Arial" w:hAnsi="Arial" w:cs="Arial"/>
          <w:b/>
          <w:sz w:val="20"/>
          <w:szCs w:val="24"/>
          <w:u w:val="single"/>
          <w:lang w:val="en-US"/>
        </w:rPr>
        <w:t>any</w:t>
      </w:r>
      <w:r w:rsidR="00754366" w:rsidRPr="001671F6">
        <w:rPr>
          <w:rFonts w:ascii="Arial" w:hAnsi="Arial" w:cs="Arial"/>
          <w:b/>
          <w:sz w:val="20"/>
          <w:szCs w:val="24"/>
          <w:u w:val="single"/>
          <w:lang w:val="en-US"/>
        </w:rPr>
        <w:t xml:space="preserve"> prayer in the writ petition to this effect nor do we find any affidavit having been filed</w:t>
      </w:r>
      <w:r w:rsidR="00DD39E4" w:rsidRPr="001671F6">
        <w:rPr>
          <w:rFonts w:ascii="Arial" w:hAnsi="Arial" w:cs="Arial"/>
          <w:b/>
          <w:sz w:val="20"/>
          <w:szCs w:val="24"/>
          <w:u w:val="single"/>
          <w:lang w:val="en-US"/>
        </w:rPr>
        <w:t xml:space="preserve"> by the respondents before the High Court in relation </w:t>
      </w:r>
      <w:r w:rsidR="00C308F2" w:rsidRPr="001671F6">
        <w:rPr>
          <w:rFonts w:ascii="Arial" w:hAnsi="Arial" w:cs="Arial"/>
          <w:b/>
          <w:sz w:val="20"/>
          <w:szCs w:val="24"/>
          <w:u w:val="single"/>
          <w:lang w:val="en-US"/>
        </w:rPr>
        <w:t>to</w:t>
      </w:r>
      <w:r w:rsidR="00DD39E4" w:rsidRPr="001671F6">
        <w:rPr>
          <w:rFonts w:ascii="Arial" w:hAnsi="Arial" w:cs="Arial"/>
          <w:b/>
          <w:sz w:val="20"/>
          <w:szCs w:val="24"/>
          <w:u w:val="single"/>
          <w:lang w:val="en-US"/>
        </w:rPr>
        <w:t xml:space="preserve"> such allotments of land to the Society and others. </w:t>
      </w:r>
      <w:r w:rsidR="00B94139" w:rsidRPr="001671F6">
        <w:rPr>
          <w:rFonts w:ascii="Arial" w:hAnsi="Arial" w:cs="Arial"/>
          <w:b/>
          <w:sz w:val="20"/>
          <w:szCs w:val="24"/>
          <w:u w:val="single"/>
          <w:lang w:val="en-US"/>
        </w:rPr>
        <w:t xml:space="preserve">The writ petitioner had not chosen to enlarge the scope of the writ petition by amending his petition and, therefore, the High Court, in our opinion, was not justified </w:t>
      </w:r>
      <w:r w:rsidR="00314E0C" w:rsidRPr="001671F6">
        <w:rPr>
          <w:rFonts w:ascii="Arial" w:hAnsi="Arial" w:cs="Arial"/>
          <w:b/>
          <w:sz w:val="20"/>
          <w:szCs w:val="24"/>
          <w:u w:val="single"/>
          <w:lang w:val="en-US"/>
        </w:rPr>
        <w:t>in issuing the t</w:t>
      </w:r>
      <w:r w:rsidR="0026536C" w:rsidRPr="001671F6">
        <w:rPr>
          <w:rFonts w:ascii="Arial" w:hAnsi="Arial" w:cs="Arial"/>
          <w:b/>
          <w:sz w:val="20"/>
          <w:szCs w:val="24"/>
          <w:u w:val="single"/>
          <w:lang w:val="en-US"/>
        </w:rPr>
        <w:t>ype of directions which it did</w:t>
      </w:r>
      <w:r w:rsidR="0026536C" w:rsidRPr="001671F6">
        <w:rPr>
          <w:rFonts w:ascii="Arial" w:hAnsi="Arial" w:cs="Arial"/>
          <w:b/>
          <w:sz w:val="20"/>
          <w:szCs w:val="24"/>
          <w:lang w:val="en-US"/>
        </w:rPr>
        <w:t>.”</w:t>
      </w:r>
    </w:p>
    <w:p w:rsidR="00E0057A" w:rsidRPr="001671F6" w:rsidRDefault="00E0057A" w:rsidP="007B6E81">
      <w:pPr>
        <w:spacing w:line="360" w:lineRule="auto"/>
        <w:jc w:val="both"/>
        <w:rPr>
          <w:rFonts w:ascii="Arial" w:hAnsi="Arial" w:cs="Arial"/>
          <w:sz w:val="24"/>
          <w:szCs w:val="24"/>
          <w:lang w:val="en-US"/>
        </w:rPr>
      </w:pPr>
    </w:p>
    <w:p w:rsidR="002A0194" w:rsidRPr="001671F6" w:rsidRDefault="002A0194" w:rsidP="007B6E81">
      <w:pPr>
        <w:spacing w:line="360" w:lineRule="auto"/>
        <w:jc w:val="both"/>
        <w:rPr>
          <w:rFonts w:ascii="Arial" w:hAnsi="Arial" w:cs="Arial"/>
          <w:sz w:val="24"/>
          <w:szCs w:val="24"/>
          <w:lang w:val="en-US"/>
        </w:rPr>
      </w:pPr>
    </w:p>
    <w:p w:rsidR="00E0057A" w:rsidRPr="001671F6" w:rsidRDefault="00E0057A" w:rsidP="007B6E81">
      <w:pPr>
        <w:spacing w:line="360" w:lineRule="auto"/>
        <w:jc w:val="both"/>
        <w:rPr>
          <w:rFonts w:ascii="Arial" w:hAnsi="Arial" w:cs="Arial"/>
          <w:sz w:val="24"/>
          <w:szCs w:val="24"/>
          <w:lang w:val="en-US"/>
        </w:rPr>
      </w:pPr>
      <w:r w:rsidRPr="001671F6">
        <w:rPr>
          <w:rFonts w:ascii="Arial" w:hAnsi="Arial" w:cs="Arial"/>
          <w:sz w:val="24"/>
          <w:szCs w:val="24"/>
          <w:lang w:val="en-US"/>
        </w:rPr>
        <w:lastRenderedPageBreak/>
        <w:t>[17]</w:t>
      </w:r>
      <w:r w:rsidR="0026582A" w:rsidRPr="001671F6">
        <w:rPr>
          <w:rFonts w:ascii="Arial" w:hAnsi="Arial" w:cs="Arial"/>
          <w:sz w:val="24"/>
          <w:szCs w:val="24"/>
          <w:lang w:val="en-US"/>
        </w:rPr>
        <w:tab/>
      </w:r>
      <w:r w:rsidR="00541DE0" w:rsidRPr="001671F6">
        <w:rPr>
          <w:rFonts w:ascii="Arial" w:hAnsi="Arial" w:cs="Arial"/>
          <w:sz w:val="24"/>
          <w:szCs w:val="24"/>
          <w:lang w:val="en-US"/>
        </w:rPr>
        <w:t xml:space="preserve">It is the prerogative of the Investigating Officer to file his report. Either section 169 and 170 </w:t>
      </w:r>
      <w:proofErr w:type="spellStart"/>
      <w:r w:rsidR="00541DE0" w:rsidRPr="001671F6">
        <w:rPr>
          <w:rFonts w:ascii="Arial" w:hAnsi="Arial" w:cs="Arial"/>
          <w:sz w:val="24"/>
          <w:szCs w:val="24"/>
          <w:lang w:val="en-US"/>
        </w:rPr>
        <w:t>Cr.P.C</w:t>
      </w:r>
      <w:proofErr w:type="spellEnd"/>
      <w:r w:rsidR="00541DE0" w:rsidRPr="001671F6">
        <w:rPr>
          <w:rFonts w:ascii="Arial" w:hAnsi="Arial" w:cs="Arial"/>
          <w:sz w:val="24"/>
          <w:szCs w:val="24"/>
          <w:lang w:val="en-US"/>
        </w:rPr>
        <w:t xml:space="preserve">. and Magistrate has no authority. </w:t>
      </w:r>
      <w:proofErr w:type="gramStart"/>
      <w:r w:rsidR="00E17597" w:rsidRPr="001671F6">
        <w:rPr>
          <w:rFonts w:ascii="Arial" w:hAnsi="Arial" w:cs="Arial"/>
          <w:sz w:val="24"/>
          <w:szCs w:val="24"/>
          <w:lang w:val="en-US"/>
        </w:rPr>
        <w:t xml:space="preserve">The Apex Court in </w:t>
      </w:r>
      <w:r w:rsidR="00E17597" w:rsidRPr="001671F6">
        <w:rPr>
          <w:rFonts w:ascii="Arial" w:hAnsi="Arial" w:cs="Arial"/>
          <w:b/>
          <w:sz w:val="24"/>
          <w:szCs w:val="24"/>
          <w:u w:val="single"/>
          <w:lang w:val="en-US"/>
        </w:rPr>
        <w:t xml:space="preserve">Union of India vs. </w:t>
      </w:r>
      <w:proofErr w:type="spellStart"/>
      <w:r w:rsidR="00E17597" w:rsidRPr="001671F6">
        <w:rPr>
          <w:rFonts w:ascii="Arial" w:hAnsi="Arial" w:cs="Arial"/>
          <w:b/>
          <w:sz w:val="24"/>
          <w:szCs w:val="24"/>
          <w:u w:val="single"/>
          <w:lang w:val="en-US"/>
        </w:rPr>
        <w:t>Prakash</w:t>
      </w:r>
      <w:proofErr w:type="spellEnd"/>
      <w:r w:rsidR="00E17597" w:rsidRPr="001671F6">
        <w:rPr>
          <w:rFonts w:ascii="Arial" w:hAnsi="Arial" w:cs="Arial"/>
          <w:b/>
          <w:sz w:val="24"/>
          <w:szCs w:val="24"/>
          <w:u w:val="single"/>
          <w:lang w:val="en-US"/>
        </w:rPr>
        <w:t xml:space="preserve"> P. </w:t>
      </w:r>
      <w:proofErr w:type="spellStart"/>
      <w:r w:rsidR="00E17597" w:rsidRPr="001671F6">
        <w:rPr>
          <w:rFonts w:ascii="Arial" w:hAnsi="Arial" w:cs="Arial"/>
          <w:b/>
          <w:sz w:val="24"/>
          <w:szCs w:val="24"/>
          <w:u w:val="single"/>
          <w:lang w:val="en-US"/>
        </w:rPr>
        <w:t>Hinduja</w:t>
      </w:r>
      <w:proofErr w:type="spellEnd"/>
      <w:r w:rsidR="00E17597" w:rsidRPr="001671F6">
        <w:rPr>
          <w:rFonts w:ascii="Arial" w:hAnsi="Arial" w:cs="Arial"/>
          <w:b/>
          <w:sz w:val="24"/>
          <w:szCs w:val="24"/>
          <w:u w:val="single"/>
          <w:lang w:val="en-US"/>
        </w:rPr>
        <w:t xml:space="preserve"> &amp; </w:t>
      </w:r>
      <w:proofErr w:type="spellStart"/>
      <w:r w:rsidR="00E17597" w:rsidRPr="001671F6">
        <w:rPr>
          <w:rFonts w:ascii="Arial" w:hAnsi="Arial" w:cs="Arial"/>
          <w:b/>
          <w:sz w:val="24"/>
          <w:szCs w:val="24"/>
          <w:u w:val="single"/>
          <w:lang w:val="en-US"/>
        </w:rPr>
        <w:t>Ors</w:t>
      </w:r>
      <w:proofErr w:type="spellEnd"/>
      <w:r w:rsidR="00E17597" w:rsidRPr="001671F6">
        <w:rPr>
          <w:rFonts w:ascii="Arial" w:hAnsi="Arial" w:cs="Arial"/>
          <w:b/>
          <w:sz w:val="24"/>
          <w:szCs w:val="24"/>
          <w:u w:val="single"/>
          <w:lang w:val="en-US"/>
        </w:rPr>
        <w:t>.</w:t>
      </w:r>
      <w:proofErr w:type="gramEnd"/>
      <w:r w:rsidR="00E17597" w:rsidRPr="001671F6">
        <w:rPr>
          <w:rFonts w:ascii="Arial" w:hAnsi="Arial" w:cs="Arial"/>
          <w:b/>
          <w:sz w:val="24"/>
          <w:szCs w:val="24"/>
          <w:u w:val="single"/>
          <w:lang w:val="en-US"/>
        </w:rPr>
        <w:t xml:space="preserve"> (2003) 6 SCC </w:t>
      </w:r>
      <w:r w:rsidR="00512CE8" w:rsidRPr="001671F6">
        <w:rPr>
          <w:rFonts w:ascii="Arial" w:hAnsi="Arial" w:cs="Arial"/>
          <w:b/>
          <w:sz w:val="24"/>
          <w:szCs w:val="24"/>
          <w:u w:val="single"/>
          <w:lang w:val="en-US"/>
        </w:rPr>
        <w:t>195</w:t>
      </w:r>
      <w:r w:rsidR="00512CE8" w:rsidRPr="001671F6">
        <w:rPr>
          <w:rFonts w:ascii="Arial" w:hAnsi="Arial" w:cs="Arial"/>
          <w:sz w:val="24"/>
          <w:szCs w:val="24"/>
          <w:lang w:val="en-US"/>
        </w:rPr>
        <w:t xml:space="preserve"> </w:t>
      </w:r>
      <w:r w:rsidR="005105BE" w:rsidRPr="001671F6">
        <w:rPr>
          <w:rFonts w:ascii="Arial" w:hAnsi="Arial" w:cs="Arial"/>
          <w:sz w:val="24"/>
          <w:szCs w:val="24"/>
          <w:lang w:val="en-US"/>
        </w:rPr>
        <w:t>(</w:t>
      </w:r>
      <w:proofErr w:type="spellStart"/>
      <w:r w:rsidR="005105BE" w:rsidRPr="001671F6">
        <w:rPr>
          <w:rFonts w:ascii="Arial" w:hAnsi="Arial" w:cs="Arial"/>
          <w:sz w:val="24"/>
          <w:szCs w:val="24"/>
          <w:lang w:val="en-US"/>
        </w:rPr>
        <w:t>para</w:t>
      </w:r>
      <w:proofErr w:type="spellEnd"/>
      <w:r w:rsidR="005105BE" w:rsidRPr="001671F6">
        <w:rPr>
          <w:rFonts w:ascii="Arial" w:hAnsi="Arial" w:cs="Arial"/>
          <w:sz w:val="24"/>
          <w:szCs w:val="24"/>
          <w:lang w:val="en-US"/>
        </w:rPr>
        <w:t xml:space="preserve"> nos. 16 and 17) held that</w:t>
      </w:r>
    </w:p>
    <w:p w:rsidR="005105BE" w:rsidRPr="001671F6" w:rsidRDefault="005105BE" w:rsidP="007B6E81">
      <w:pPr>
        <w:spacing w:line="360" w:lineRule="auto"/>
        <w:jc w:val="both"/>
        <w:rPr>
          <w:rFonts w:ascii="Arial" w:hAnsi="Arial" w:cs="Arial"/>
          <w:sz w:val="24"/>
          <w:szCs w:val="24"/>
          <w:lang w:val="en-US"/>
        </w:rPr>
      </w:pPr>
    </w:p>
    <w:p w:rsidR="00E0057A" w:rsidRPr="001671F6" w:rsidRDefault="009D438B" w:rsidP="0023571B">
      <w:pPr>
        <w:spacing w:line="360" w:lineRule="auto"/>
        <w:ind w:left="2160"/>
        <w:jc w:val="both"/>
        <w:rPr>
          <w:rFonts w:ascii="Arial" w:hAnsi="Arial" w:cs="Arial"/>
          <w:b/>
          <w:sz w:val="20"/>
          <w:szCs w:val="24"/>
          <w:lang w:val="en-US"/>
        </w:rPr>
      </w:pPr>
      <w:r w:rsidRPr="001671F6">
        <w:rPr>
          <w:rFonts w:ascii="Arial" w:hAnsi="Arial" w:cs="Arial"/>
          <w:b/>
          <w:sz w:val="20"/>
          <w:szCs w:val="24"/>
          <w:lang w:val="en-US"/>
        </w:rPr>
        <w:t>“</w:t>
      </w:r>
      <w:r w:rsidR="00635F7D" w:rsidRPr="001671F6">
        <w:rPr>
          <w:rFonts w:ascii="Arial" w:hAnsi="Arial" w:cs="Arial"/>
          <w:b/>
          <w:sz w:val="20"/>
          <w:szCs w:val="24"/>
          <w:lang w:val="en-US"/>
        </w:rPr>
        <w:t>16.</w:t>
      </w:r>
      <w:r w:rsidR="00635F7D" w:rsidRPr="001671F6">
        <w:rPr>
          <w:rFonts w:ascii="Arial" w:hAnsi="Arial" w:cs="Arial"/>
          <w:b/>
          <w:sz w:val="20"/>
          <w:szCs w:val="24"/>
          <w:lang w:val="en-US"/>
        </w:rPr>
        <w:tab/>
      </w:r>
      <w:r w:rsidRPr="001671F6">
        <w:rPr>
          <w:rFonts w:ascii="Arial" w:hAnsi="Arial" w:cs="Arial"/>
          <w:b/>
          <w:sz w:val="20"/>
          <w:szCs w:val="24"/>
          <w:lang w:val="en-US"/>
        </w:rPr>
        <w:t xml:space="preserve">In </w:t>
      </w:r>
      <w:r w:rsidRPr="001671F6">
        <w:rPr>
          <w:rFonts w:ascii="Arial" w:hAnsi="Arial" w:cs="Arial"/>
          <w:b/>
          <w:i/>
          <w:sz w:val="20"/>
          <w:szCs w:val="24"/>
          <w:lang w:val="en-US"/>
        </w:rPr>
        <w:t xml:space="preserve">H.N. </w:t>
      </w:r>
      <w:proofErr w:type="spellStart"/>
      <w:r w:rsidRPr="001671F6">
        <w:rPr>
          <w:rFonts w:ascii="Arial" w:hAnsi="Arial" w:cs="Arial"/>
          <w:b/>
          <w:i/>
          <w:sz w:val="20"/>
          <w:szCs w:val="24"/>
          <w:lang w:val="en-US"/>
        </w:rPr>
        <w:t>Rishbud</w:t>
      </w:r>
      <w:proofErr w:type="spellEnd"/>
      <w:r w:rsidRPr="001671F6">
        <w:rPr>
          <w:rFonts w:ascii="Arial" w:hAnsi="Arial" w:cs="Arial"/>
          <w:b/>
          <w:i/>
          <w:sz w:val="20"/>
          <w:szCs w:val="24"/>
          <w:lang w:val="en-US"/>
        </w:rPr>
        <w:t xml:space="preserve"> v. State of Delhi</w:t>
      </w:r>
      <w:r w:rsidRPr="001671F6">
        <w:rPr>
          <w:rFonts w:ascii="Arial" w:hAnsi="Arial" w:cs="Arial"/>
          <w:b/>
          <w:sz w:val="20"/>
          <w:szCs w:val="24"/>
          <w:lang w:val="en-US"/>
        </w:rPr>
        <w:t xml:space="preserve"> (</w:t>
      </w:r>
      <w:r w:rsidR="004F408E" w:rsidRPr="001671F6">
        <w:rPr>
          <w:rFonts w:ascii="Arial" w:hAnsi="Arial" w:cs="Arial"/>
          <w:b/>
          <w:sz w:val="20"/>
          <w:szCs w:val="24"/>
          <w:lang w:val="en-US"/>
        </w:rPr>
        <w:t>7 AIR 1964 SC 221</w:t>
      </w:r>
      <w:r w:rsidRPr="001671F6">
        <w:rPr>
          <w:rFonts w:ascii="Arial" w:hAnsi="Arial" w:cs="Arial"/>
          <w:b/>
          <w:sz w:val="20"/>
          <w:szCs w:val="24"/>
          <w:lang w:val="en-US"/>
        </w:rPr>
        <w:t>)</w:t>
      </w:r>
      <w:r w:rsidR="00D11A26" w:rsidRPr="001671F6">
        <w:rPr>
          <w:rFonts w:ascii="Arial" w:hAnsi="Arial" w:cs="Arial"/>
          <w:b/>
          <w:sz w:val="20"/>
          <w:szCs w:val="24"/>
          <w:lang w:val="en-US"/>
        </w:rPr>
        <w:t xml:space="preserve"> the Court was called upon to consider the effect of investigation having been done by a police officer below the rank </w:t>
      </w:r>
      <w:r w:rsidR="00750221" w:rsidRPr="001671F6">
        <w:rPr>
          <w:rFonts w:ascii="Arial" w:hAnsi="Arial" w:cs="Arial"/>
          <w:b/>
          <w:sz w:val="20"/>
          <w:szCs w:val="24"/>
          <w:lang w:val="en-US"/>
        </w:rPr>
        <w:t>of a Deputy Superintendent of Police contrary to the mandate of Section 5(4) of the Prevention of Corruption Act, 1947. While examining the scheme of Chapter XIV of the Code of Criminal Procedure, 1908</w:t>
      </w:r>
      <w:r w:rsidR="00D445F7" w:rsidRPr="001671F6">
        <w:rPr>
          <w:rFonts w:ascii="Arial" w:hAnsi="Arial" w:cs="Arial"/>
          <w:b/>
          <w:sz w:val="20"/>
          <w:szCs w:val="24"/>
          <w:lang w:val="en-US"/>
        </w:rPr>
        <w:t xml:space="preserve"> (same as Chapter XII of the 1973 Code), it was held that the investigation </w:t>
      </w:r>
      <w:r w:rsidR="00E20324" w:rsidRPr="001671F6">
        <w:rPr>
          <w:rFonts w:ascii="Arial" w:hAnsi="Arial" w:cs="Arial"/>
          <w:b/>
          <w:sz w:val="20"/>
          <w:szCs w:val="24"/>
          <w:lang w:val="en-US"/>
        </w:rPr>
        <w:t xml:space="preserve">primarily </w:t>
      </w:r>
      <w:r w:rsidR="00E6121E" w:rsidRPr="001671F6">
        <w:rPr>
          <w:rFonts w:ascii="Arial" w:hAnsi="Arial" w:cs="Arial"/>
          <w:b/>
          <w:sz w:val="20"/>
          <w:szCs w:val="24"/>
          <w:lang w:val="en-US"/>
        </w:rPr>
        <w:t xml:space="preserve">consists of the ascertainment of the facts and circumstances of the case and by definition it includes “all the proceedings under the Code for the collection of evidence conducted by a police officer”. </w:t>
      </w:r>
      <w:r w:rsidR="00EC4A3F" w:rsidRPr="001671F6">
        <w:rPr>
          <w:rFonts w:ascii="Arial" w:hAnsi="Arial" w:cs="Arial"/>
          <w:b/>
          <w:sz w:val="20"/>
          <w:szCs w:val="24"/>
          <w:lang w:val="en-US"/>
        </w:rPr>
        <w:t>It was further observed that the final step in the investigation viz. the formation of the opinion as to whether or not there is a case to place the accused on</w:t>
      </w:r>
      <w:r w:rsidR="00A02C61" w:rsidRPr="001671F6">
        <w:rPr>
          <w:rFonts w:ascii="Arial" w:hAnsi="Arial" w:cs="Arial"/>
          <w:b/>
          <w:sz w:val="20"/>
          <w:szCs w:val="24"/>
          <w:lang w:val="en-US"/>
        </w:rPr>
        <w:t xml:space="preserve"> </w:t>
      </w:r>
      <w:r w:rsidR="00EC4A3F" w:rsidRPr="001671F6">
        <w:rPr>
          <w:rFonts w:ascii="Arial" w:hAnsi="Arial" w:cs="Arial"/>
          <w:b/>
          <w:sz w:val="20"/>
          <w:szCs w:val="24"/>
          <w:lang w:val="en-US"/>
        </w:rPr>
        <w:t>trial is to be that of the officer in cha</w:t>
      </w:r>
      <w:r w:rsidR="00631F7C" w:rsidRPr="001671F6">
        <w:rPr>
          <w:rFonts w:ascii="Arial" w:hAnsi="Arial" w:cs="Arial"/>
          <w:b/>
          <w:sz w:val="20"/>
          <w:szCs w:val="24"/>
          <w:lang w:val="en-US"/>
        </w:rPr>
        <w:t>r</w:t>
      </w:r>
      <w:r w:rsidR="00EC4A3F" w:rsidRPr="001671F6">
        <w:rPr>
          <w:rFonts w:ascii="Arial" w:hAnsi="Arial" w:cs="Arial"/>
          <w:b/>
          <w:sz w:val="20"/>
          <w:szCs w:val="24"/>
          <w:lang w:val="en-US"/>
        </w:rPr>
        <w:t xml:space="preserve">ge of the police station. </w:t>
      </w:r>
      <w:r w:rsidR="00EF40FF" w:rsidRPr="001671F6">
        <w:rPr>
          <w:rFonts w:ascii="Arial" w:hAnsi="Arial" w:cs="Arial"/>
          <w:b/>
          <w:sz w:val="20"/>
          <w:szCs w:val="24"/>
          <w:lang w:val="en-US"/>
        </w:rPr>
        <w:t xml:space="preserve">In </w:t>
      </w:r>
      <w:r w:rsidR="00EF40FF" w:rsidRPr="001671F6">
        <w:rPr>
          <w:rFonts w:ascii="Arial" w:hAnsi="Arial" w:cs="Arial"/>
          <w:b/>
          <w:i/>
          <w:sz w:val="20"/>
          <w:szCs w:val="24"/>
          <w:lang w:val="en-US"/>
        </w:rPr>
        <w:t xml:space="preserve">State of W.B. v. S.N. </w:t>
      </w:r>
      <w:proofErr w:type="spellStart"/>
      <w:r w:rsidR="00EF40FF" w:rsidRPr="001671F6">
        <w:rPr>
          <w:rFonts w:ascii="Arial" w:hAnsi="Arial" w:cs="Arial"/>
          <w:b/>
          <w:i/>
          <w:sz w:val="20"/>
          <w:szCs w:val="24"/>
          <w:lang w:val="en-US"/>
        </w:rPr>
        <w:t>Basak</w:t>
      </w:r>
      <w:proofErr w:type="spellEnd"/>
      <w:r w:rsidR="00EF40FF" w:rsidRPr="001671F6">
        <w:rPr>
          <w:rFonts w:ascii="Arial" w:hAnsi="Arial" w:cs="Arial"/>
          <w:b/>
          <w:sz w:val="20"/>
          <w:szCs w:val="24"/>
          <w:lang w:val="en-US"/>
        </w:rPr>
        <w:t xml:space="preserve"> (AIR 1963 SC 447)</w:t>
      </w:r>
      <w:r w:rsidR="009C2FD9" w:rsidRPr="001671F6">
        <w:rPr>
          <w:rFonts w:ascii="Arial" w:hAnsi="Arial" w:cs="Arial"/>
          <w:b/>
          <w:sz w:val="20"/>
          <w:szCs w:val="24"/>
          <w:lang w:val="en-US"/>
        </w:rPr>
        <w:t xml:space="preserve"> this Court approved the view taken by the Privy Council in </w:t>
      </w:r>
      <w:proofErr w:type="spellStart"/>
      <w:r w:rsidR="009C2FD9" w:rsidRPr="001671F6">
        <w:rPr>
          <w:rFonts w:ascii="Arial" w:hAnsi="Arial" w:cs="Arial"/>
          <w:b/>
          <w:i/>
          <w:sz w:val="20"/>
          <w:szCs w:val="24"/>
          <w:lang w:val="en-US"/>
        </w:rPr>
        <w:t>Nazir</w:t>
      </w:r>
      <w:proofErr w:type="spellEnd"/>
      <w:r w:rsidR="009C2FD9" w:rsidRPr="001671F6">
        <w:rPr>
          <w:rFonts w:ascii="Arial" w:hAnsi="Arial" w:cs="Arial"/>
          <w:b/>
          <w:i/>
          <w:sz w:val="20"/>
          <w:szCs w:val="24"/>
          <w:lang w:val="en-US"/>
        </w:rPr>
        <w:t xml:space="preserve"> Ahmad</w:t>
      </w:r>
      <w:r w:rsidR="009C2FD9" w:rsidRPr="001671F6">
        <w:rPr>
          <w:rFonts w:ascii="Arial" w:hAnsi="Arial" w:cs="Arial"/>
          <w:b/>
          <w:sz w:val="20"/>
          <w:szCs w:val="24"/>
          <w:lang w:val="en-US"/>
        </w:rPr>
        <w:t xml:space="preserve"> (9 AIR 1945 PC 18)</w:t>
      </w:r>
      <w:r w:rsidR="00BA4CD6" w:rsidRPr="001671F6">
        <w:rPr>
          <w:rFonts w:ascii="Arial" w:hAnsi="Arial" w:cs="Arial"/>
          <w:b/>
          <w:sz w:val="20"/>
          <w:szCs w:val="24"/>
          <w:lang w:val="en-US"/>
        </w:rPr>
        <w:t xml:space="preserve"> and held as under in </w:t>
      </w:r>
      <w:proofErr w:type="spellStart"/>
      <w:r w:rsidR="00BA4CD6" w:rsidRPr="001671F6">
        <w:rPr>
          <w:rFonts w:ascii="Arial" w:hAnsi="Arial" w:cs="Arial"/>
          <w:b/>
          <w:sz w:val="20"/>
          <w:szCs w:val="24"/>
          <w:lang w:val="en-US"/>
        </w:rPr>
        <w:t>para</w:t>
      </w:r>
      <w:proofErr w:type="spellEnd"/>
      <w:r w:rsidR="00BA4CD6" w:rsidRPr="001671F6">
        <w:rPr>
          <w:rFonts w:ascii="Arial" w:hAnsi="Arial" w:cs="Arial"/>
          <w:b/>
          <w:sz w:val="20"/>
          <w:szCs w:val="24"/>
          <w:lang w:val="en-US"/>
        </w:rPr>
        <w:t xml:space="preserve"> 3 of the report: (AIR p. </w:t>
      </w:r>
      <w:r w:rsidR="00C72F78" w:rsidRPr="001671F6">
        <w:rPr>
          <w:rFonts w:ascii="Arial" w:hAnsi="Arial" w:cs="Arial"/>
          <w:b/>
          <w:sz w:val="20"/>
          <w:szCs w:val="24"/>
          <w:lang w:val="en-US"/>
        </w:rPr>
        <w:t>448)</w:t>
      </w:r>
    </w:p>
    <w:p w:rsidR="002A0194" w:rsidRPr="001671F6" w:rsidRDefault="002A0194" w:rsidP="0023571B">
      <w:pPr>
        <w:spacing w:line="360" w:lineRule="auto"/>
        <w:ind w:left="2160"/>
        <w:jc w:val="both"/>
        <w:rPr>
          <w:rFonts w:ascii="Arial" w:hAnsi="Arial" w:cs="Arial"/>
          <w:b/>
          <w:sz w:val="20"/>
          <w:szCs w:val="24"/>
          <w:lang w:val="en-US"/>
        </w:rPr>
      </w:pPr>
    </w:p>
    <w:p w:rsidR="00BD0856" w:rsidRPr="001671F6" w:rsidRDefault="00BD0856" w:rsidP="0023571B">
      <w:pPr>
        <w:spacing w:line="360" w:lineRule="auto"/>
        <w:ind w:left="2160"/>
        <w:jc w:val="both"/>
        <w:rPr>
          <w:rFonts w:ascii="Arial" w:hAnsi="Arial" w:cs="Arial"/>
          <w:b/>
          <w:sz w:val="4"/>
          <w:szCs w:val="24"/>
          <w:lang w:val="en-US"/>
        </w:rPr>
      </w:pPr>
    </w:p>
    <w:p w:rsidR="00D136E3" w:rsidRPr="001671F6" w:rsidRDefault="00D136E3" w:rsidP="00EF7A43">
      <w:pPr>
        <w:spacing w:line="360" w:lineRule="auto"/>
        <w:ind w:left="2880"/>
        <w:jc w:val="both"/>
        <w:rPr>
          <w:rFonts w:ascii="Arial" w:hAnsi="Arial" w:cs="Arial"/>
          <w:b/>
          <w:sz w:val="20"/>
          <w:szCs w:val="24"/>
          <w:lang w:val="en-US"/>
        </w:rPr>
      </w:pPr>
      <w:r w:rsidRPr="001671F6">
        <w:rPr>
          <w:rFonts w:ascii="Arial" w:hAnsi="Arial" w:cs="Arial"/>
          <w:b/>
          <w:sz w:val="20"/>
          <w:szCs w:val="24"/>
          <w:lang w:val="en-US"/>
        </w:rPr>
        <w:tab/>
        <w:t>“The powers of investigation into cognizable offences are contained in Chapter XIV of the Code of Criminal Procedure. Section 154</w:t>
      </w:r>
      <w:r w:rsidR="008F3BCC" w:rsidRPr="001671F6">
        <w:rPr>
          <w:rFonts w:ascii="Arial" w:hAnsi="Arial" w:cs="Arial"/>
          <w:b/>
          <w:sz w:val="20"/>
          <w:szCs w:val="24"/>
          <w:lang w:val="en-US"/>
        </w:rPr>
        <w:t xml:space="preserve"> which is </w:t>
      </w:r>
      <w:r w:rsidR="00925088" w:rsidRPr="001671F6">
        <w:rPr>
          <w:rFonts w:ascii="Arial" w:hAnsi="Arial" w:cs="Arial"/>
          <w:b/>
          <w:sz w:val="20"/>
          <w:szCs w:val="24"/>
          <w:lang w:val="en-US"/>
        </w:rPr>
        <w:t>in that Chapter deals with information in cognizable offences and Section 156 with investigation into such of</w:t>
      </w:r>
      <w:r w:rsidR="00F84208" w:rsidRPr="001671F6">
        <w:rPr>
          <w:rFonts w:ascii="Arial" w:hAnsi="Arial" w:cs="Arial"/>
          <w:b/>
          <w:sz w:val="20"/>
          <w:szCs w:val="24"/>
          <w:lang w:val="en-US"/>
        </w:rPr>
        <w:t>f</w:t>
      </w:r>
      <w:r w:rsidR="00925088" w:rsidRPr="001671F6">
        <w:rPr>
          <w:rFonts w:ascii="Arial" w:hAnsi="Arial" w:cs="Arial"/>
          <w:b/>
          <w:sz w:val="20"/>
          <w:szCs w:val="24"/>
          <w:lang w:val="en-US"/>
        </w:rPr>
        <w:t xml:space="preserve">ences and under these sections </w:t>
      </w:r>
      <w:r w:rsidR="00925088" w:rsidRPr="001671F6">
        <w:rPr>
          <w:rFonts w:ascii="Arial" w:hAnsi="Arial" w:cs="Arial"/>
          <w:b/>
          <w:sz w:val="20"/>
          <w:szCs w:val="24"/>
          <w:u w:val="single"/>
          <w:lang w:val="en-US"/>
        </w:rPr>
        <w:t xml:space="preserve">the police has </w:t>
      </w:r>
      <w:r w:rsidR="000576A1" w:rsidRPr="001671F6">
        <w:rPr>
          <w:rFonts w:ascii="Arial" w:hAnsi="Arial" w:cs="Arial"/>
          <w:b/>
          <w:sz w:val="20"/>
          <w:szCs w:val="24"/>
          <w:u w:val="single"/>
          <w:lang w:val="en-US"/>
        </w:rPr>
        <w:t>the statuto</w:t>
      </w:r>
      <w:r w:rsidR="0003492A" w:rsidRPr="001671F6">
        <w:rPr>
          <w:rFonts w:ascii="Arial" w:hAnsi="Arial" w:cs="Arial"/>
          <w:b/>
          <w:sz w:val="20"/>
          <w:szCs w:val="24"/>
          <w:u w:val="single"/>
          <w:lang w:val="en-US"/>
        </w:rPr>
        <w:t>r</w:t>
      </w:r>
      <w:r w:rsidR="000576A1" w:rsidRPr="001671F6">
        <w:rPr>
          <w:rFonts w:ascii="Arial" w:hAnsi="Arial" w:cs="Arial"/>
          <w:b/>
          <w:sz w:val="20"/>
          <w:szCs w:val="24"/>
          <w:u w:val="single"/>
          <w:lang w:val="en-US"/>
        </w:rPr>
        <w:t>y right to</w:t>
      </w:r>
      <w:r w:rsidR="00195169" w:rsidRPr="001671F6">
        <w:rPr>
          <w:rFonts w:ascii="Arial" w:hAnsi="Arial" w:cs="Arial"/>
          <w:b/>
          <w:sz w:val="20"/>
          <w:szCs w:val="24"/>
          <w:u w:val="single"/>
          <w:lang w:val="en-US"/>
        </w:rPr>
        <w:t xml:space="preserve"> </w:t>
      </w:r>
      <w:r w:rsidR="00DF4F73" w:rsidRPr="001671F6">
        <w:rPr>
          <w:rFonts w:ascii="Arial" w:hAnsi="Arial" w:cs="Arial"/>
          <w:b/>
          <w:sz w:val="20"/>
          <w:szCs w:val="24"/>
          <w:u w:val="single"/>
          <w:lang w:val="en-US"/>
        </w:rPr>
        <w:t xml:space="preserve">investigate into the circumstances </w:t>
      </w:r>
      <w:r w:rsidR="000E549D" w:rsidRPr="001671F6">
        <w:rPr>
          <w:rFonts w:ascii="Arial" w:hAnsi="Arial" w:cs="Arial"/>
          <w:b/>
          <w:sz w:val="20"/>
          <w:szCs w:val="24"/>
          <w:u w:val="single"/>
          <w:lang w:val="en-US"/>
        </w:rPr>
        <w:t xml:space="preserve">of any alleged cognizable offence without </w:t>
      </w:r>
      <w:r w:rsidR="00157ADB" w:rsidRPr="001671F6">
        <w:rPr>
          <w:rFonts w:ascii="Arial" w:hAnsi="Arial" w:cs="Arial"/>
          <w:b/>
          <w:sz w:val="20"/>
          <w:szCs w:val="24"/>
          <w:u w:val="single"/>
          <w:lang w:val="en-US"/>
        </w:rPr>
        <w:t xml:space="preserve">authority from a Magistrate and this statutory power of police </w:t>
      </w:r>
      <w:r w:rsidR="00730554" w:rsidRPr="001671F6">
        <w:rPr>
          <w:rFonts w:ascii="Arial" w:hAnsi="Arial" w:cs="Arial"/>
          <w:b/>
          <w:sz w:val="20"/>
          <w:szCs w:val="24"/>
          <w:u w:val="single"/>
          <w:lang w:val="en-US"/>
        </w:rPr>
        <w:t xml:space="preserve">to investigate </w:t>
      </w:r>
      <w:r w:rsidR="00615910" w:rsidRPr="001671F6">
        <w:rPr>
          <w:rFonts w:ascii="Arial" w:hAnsi="Arial" w:cs="Arial"/>
          <w:b/>
          <w:sz w:val="20"/>
          <w:szCs w:val="24"/>
          <w:u w:val="single"/>
          <w:lang w:val="en-US"/>
        </w:rPr>
        <w:t>cannot be interfered with by the exercise of power under Section 439</w:t>
      </w:r>
      <w:r w:rsidR="003E02E8" w:rsidRPr="001671F6">
        <w:rPr>
          <w:rFonts w:ascii="Arial" w:hAnsi="Arial" w:cs="Arial"/>
          <w:b/>
          <w:sz w:val="20"/>
          <w:szCs w:val="24"/>
          <w:u w:val="single"/>
          <w:lang w:val="en-US"/>
        </w:rPr>
        <w:t xml:space="preserve"> or under the inherent power of </w:t>
      </w:r>
      <w:r w:rsidR="003E02E8" w:rsidRPr="001671F6">
        <w:rPr>
          <w:rFonts w:ascii="Arial" w:hAnsi="Arial" w:cs="Arial"/>
          <w:b/>
          <w:sz w:val="20"/>
          <w:szCs w:val="24"/>
          <w:u w:val="single"/>
          <w:lang w:val="en-US"/>
        </w:rPr>
        <w:lastRenderedPageBreak/>
        <w:t xml:space="preserve">the court under Section </w:t>
      </w:r>
      <w:r w:rsidR="00CF07CE" w:rsidRPr="001671F6">
        <w:rPr>
          <w:rFonts w:ascii="Arial" w:hAnsi="Arial" w:cs="Arial"/>
          <w:b/>
          <w:sz w:val="20"/>
          <w:szCs w:val="24"/>
          <w:u w:val="single"/>
          <w:lang w:val="en-US"/>
        </w:rPr>
        <w:t>561-A of the Criminal Procedure Code</w:t>
      </w:r>
      <w:r w:rsidR="00CF07CE" w:rsidRPr="001671F6">
        <w:rPr>
          <w:rFonts w:ascii="Arial" w:hAnsi="Arial" w:cs="Arial"/>
          <w:b/>
          <w:sz w:val="20"/>
          <w:szCs w:val="24"/>
          <w:lang w:val="en-US"/>
        </w:rPr>
        <w:t>.”</w:t>
      </w:r>
    </w:p>
    <w:p w:rsidR="00764FF8" w:rsidRPr="001671F6" w:rsidRDefault="00764FF8" w:rsidP="0023571B">
      <w:pPr>
        <w:spacing w:line="360" w:lineRule="auto"/>
        <w:ind w:left="2160"/>
        <w:jc w:val="both"/>
        <w:rPr>
          <w:rFonts w:ascii="Arial" w:hAnsi="Arial" w:cs="Arial"/>
          <w:b/>
          <w:sz w:val="20"/>
          <w:szCs w:val="24"/>
          <w:lang w:val="en-US"/>
        </w:rPr>
      </w:pPr>
    </w:p>
    <w:p w:rsidR="00764FF8" w:rsidRPr="001671F6" w:rsidRDefault="00764FF8" w:rsidP="0023571B">
      <w:pPr>
        <w:spacing w:line="360" w:lineRule="auto"/>
        <w:ind w:left="2160"/>
        <w:jc w:val="both"/>
        <w:rPr>
          <w:rFonts w:ascii="Arial" w:hAnsi="Arial" w:cs="Arial"/>
          <w:b/>
          <w:sz w:val="20"/>
          <w:szCs w:val="24"/>
          <w:lang w:val="en-US"/>
        </w:rPr>
      </w:pPr>
      <w:r w:rsidRPr="001671F6">
        <w:rPr>
          <w:rFonts w:ascii="Arial" w:hAnsi="Arial" w:cs="Arial"/>
          <w:b/>
          <w:sz w:val="20"/>
          <w:szCs w:val="24"/>
          <w:lang w:val="en-US"/>
        </w:rPr>
        <w:t>17.</w:t>
      </w:r>
      <w:r w:rsidRPr="001671F6">
        <w:rPr>
          <w:rFonts w:ascii="Arial" w:hAnsi="Arial" w:cs="Arial"/>
          <w:b/>
          <w:sz w:val="20"/>
          <w:szCs w:val="24"/>
          <w:lang w:val="en-US"/>
        </w:rPr>
        <w:tab/>
        <w:t>This question</w:t>
      </w:r>
      <w:r w:rsidR="009E7F07" w:rsidRPr="001671F6">
        <w:rPr>
          <w:rFonts w:ascii="Arial" w:hAnsi="Arial" w:cs="Arial"/>
          <w:b/>
          <w:sz w:val="20"/>
          <w:szCs w:val="24"/>
          <w:lang w:val="en-US"/>
        </w:rPr>
        <w:t xml:space="preserve"> was again considered in </w:t>
      </w:r>
      <w:proofErr w:type="spellStart"/>
      <w:r w:rsidR="009E7F07" w:rsidRPr="001671F6">
        <w:rPr>
          <w:rFonts w:ascii="Arial" w:hAnsi="Arial" w:cs="Arial"/>
          <w:b/>
          <w:i/>
          <w:sz w:val="20"/>
          <w:szCs w:val="24"/>
          <w:lang w:val="en-US"/>
        </w:rPr>
        <w:t>Abhinandan</w:t>
      </w:r>
      <w:proofErr w:type="spellEnd"/>
      <w:r w:rsidR="009E7F07" w:rsidRPr="001671F6">
        <w:rPr>
          <w:rFonts w:ascii="Arial" w:hAnsi="Arial" w:cs="Arial"/>
          <w:b/>
          <w:i/>
          <w:sz w:val="20"/>
          <w:szCs w:val="24"/>
          <w:lang w:val="en-US"/>
        </w:rPr>
        <w:t xml:space="preserve"> </w:t>
      </w:r>
      <w:proofErr w:type="spellStart"/>
      <w:r w:rsidR="009E7F07" w:rsidRPr="001671F6">
        <w:rPr>
          <w:rFonts w:ascii="Arial" w:hAnsi="Arial" w:cs="Arial"/>
          <w:b/>
          <w:i/>
          <w:sz w:val="20"/>
          <w:szCs w:val="24"/>
          <w:lang w:val="en-US"/>
        </w:rPr>
        <w:t>Jha</w:t>
      </w:r>
      <w:proofErr w:type="spellEnd"/>
      <w:r w:rsidR="009E7F07" w:rsidRPr="001671F6">
        <w:rPr>
          <w:rFonts w:ascii="Arial" w:hAnsi="Arial" w:cs="Arial"/>
          <w:b/>
          <w:i/>
          <w:sz w:val="20"/>
          <w:szCs w:val="24"/>
          <w:lang w:val="en-US"/>
        </w:rPr>
        <w:t xml:space="preserve"> v. Dinesh Mishra </w:t>
      </w:r>
      <w:r w:rsidR="009E7F07" w:rsidRPr="001671F6">
        <w:rPr>
          <w:rFonts w:ascii="Arial" w:hAnsi="Arial" w:cs="Arial"/>
          <w:b/>
          <w:sz w:val="20"/>
          <w:szCs w:val="24"/>
          <w:lang w:val="en-US"/>
        </w:rPr>
        <w:t>(AIR 1968 SC 117)</w:t>
      </w:r>
      <w:r w:rsidR="00743BA5" w:rsidRPr="001671F6">
        <w:rPr>
          <w:rFonts w:ascii="Arial" w:hAnsi="Arial" w:cs="Arial"/>
          <w:b/>
          <w:sz w:val="20"/>
          <w:szCs w:val="24"/>
          <w:lang w:val="en-US"/>
        </w:rPr>
        <w:t xml:space="preserve"> and after examining the scheme of the Act and the decision of the Privy Council </w:t>
      </w:r>
      <w:r w:rsidR="005655F7" w:rsidRPr="001671F6">
        <w:rPr>
          <w:rFonts w:ascii="Arial" w:hAnsi="Arial" w:cs="Arial"/>
          <w:b/>
          <w:sz w:val="20"/>
          <w:szCs w:val="24"/>
          <w:lang w:val="en-US"/>
        </w:rPr>
        <w:t>i</w:t>
      </w:r>
      <w:r w:rsidR="00743BA5" w:rsidRPr="001671F6">
        <w:rPr>
          <w:rFonts w:ascii="Arial" w:hAnsi="Arial" w:cs="Arial"/>
          <w:b/>
          <w:sz w:val="20"/>
          <w:szCs w:val="24"/>
          <w:lang w:val="en-US"/>
        </w:rPr>
        <w:t xml:space="preserve">n </w:t>
      </w:r>
      <w:proofErr w:type="spellStart"/>
      <w:r w:rsidR="005655F7" w:rsidRPr="001671F6">
        <w:rPr>
          <w:rFonts w:ascii="Arial" w:hAnsi="Arial" w:cs="Arial"/>
          <w:b/>
          <w:i/>
          <w:sz w:val="20"/>
          <w:szCs w:val="24"/>
          <w:lang w:val="en-US"/>
        </w:rPr>
        <w:t>Nazir</w:t>
      </w:r>
      <w:proofErr w:type="spellEnd"/>
      <w:r w:rsidR="005655F7" w:rsidRPr="001671F6">
        <w:rPr>
          <w:rFonts w:ascii="Arial" w:hAnsi="Arial" w:cs="Arial"/>
          <w:b/>
          <w:i/>
          <w:sz w:val="20"/>
          <w:szCs w:val="24"/>
          <w:lang w:val="en-US"/>
        </w:rPr>
        <w:t xml:space="preserve"> Ahmad</w:t>
      </w:r>
      <w:r w:rsidR="005655F7" w:rsidRPr="001671F6">
        <w:rPr>
          <w:rFonts w:ascii="Arial" w:hAnsi="Arial" w:cs="Arial"/>
          <w:b/>
          <w:sz w:val="20"/>
          <w:szCs w:val="24"/>
          <w:lang w:val="en-US"/>
        </w:rPr>
        <w:t xml:space="preserve"> (9 AIR 1945 PC 18)</w:t>
      </w:r>
      <w:r w:rsidR="00467B76" w:rsidRPr="001671F6">
        <w:rPr>
          <w:rFonts w:ascii="Arial" w:hAnsi="Arial" w:cs="Arial"/>
          <w:b/>
          <w:sz w:val="20"/>
          <w:szCs w:val="24"/>
          <w:lang w:val="en-US"/>
        </w:rPr>
        <w:t xml:space="preserve"> and the earlier decision of this Court in </w:t>
      </w:r>
      <w:r w:rsidR="00BD0856" w:rsidRPr="001671F6">
        <w:rPr>
          <w:rFonts w:ascii="Arial" w:hAnsi="Arial" w:cs="Arial"/>
          <w:b/>
          <w:i/>
          <w:sz w:val="20"/>
          <w:szCs w:val="24"/>
          <w:lang w:val="en-US"/>
        </w:rPr>
        <w:t xml:space="preserve">H.N. </w:t>
      </w:r>
      <w:proofErr w:type="spellStart"/>
      <w:r w:rsidR="00BD0856" w:rsidRPr="001671F6">
        <w:rPr>
          <w:rFonts w:ascii="Arial" w:hAnsi="Arial" w:cs="Arial"/>
          <w:b/>
          <w:i/>
          <w:sz w:val="20"/>
          <w:szCs w:val="24"/>
          <w:lang w:val="en-US"/>
        </w:rPr>
        <w:t>Rishbud</w:t>
      </w:r>
      <w:proofErr w:type="spellEnd"/>
      <w:r w:rsidR="00BD0856" w:rsidRPr="001671F6">
        <w:rPr>
          <w:rFonts w:ascii="Arial" w:hAnsi="Arial" w:cs="Arial"/>
          <w:b/>
          <w:i/>
          <w:sz w:val="20"/>
          <w:szCs w:val="24"/>
          <w:lang w:val="en-US"/>
        </w:rPr>
        <w:t xml:space="preserve"> </w:t>
      </w:r>
      <w:r w:rsidR="00BD0856" w:rsidRPr="001671F6">
        <w:rPr>
          <w:rFonts w:ascii="Arial" w:hAnsi="Arial" w:cs="Arial"/>
          <w:b/>
          <w:sz w:val="20"/>
          <w:szCs w:val="24"/>
          <w:lang w:val="en-US"/>
        </w:rPr>
        <w:t>(7 AIR 1964 SC 221)</w:t>
      </w:r>
      <w:r w:rsidR="00986A6A" w:rsidRPr="001671F6">
        <w:rPr>
          <w:rFonts w:ascii="Arial" w:hAnsi="Arial" w:cs="Arial"/>
          <w:b/>
          <w:sz w:val="20"/>
          <w:szCs w:val="24"/>
          <w:lang w:val="en-US"/>
        </w:rPr>
        <w:t xml:space="preserve"> </w:t>
      </w:r>
      <w:r w:rsidR="00487632" w:rsidRPr="001671F6">
        <w:rPr>
          <w:rFonts w:ascii="Arial" w:hAnsi="Arial" w:cs="Arial"/>
          <w:b/>
          <w:sz w:val="20"/>
          <w:szCs w:val="24"/>
          <w:lang w:val="en-US"/>
        </w:rPr>
        <w:t xml:space="preserve">and </w:t>
      </w:r>
      <w:r w:rsidR="00487632" w:rsidRPr="001671F6">
        <w:rPr>
          <w:rFonts w:ascii="Arial" w:hAnsi="Arial" w:cs="Arial"/>
          <w:b/>
          <w:i/>
          <w:sz w:val="20"/>
          <w:szCs w:val="24"/>
          <w:lang w:val="en-US"/>
        </w:rPr>
        <w:t xml:space="preserve">S.N. </w:t>
      </w:r>
      <w:proofErr w:type="spellStart"/>
      <w:r w:rsidR="00487632" w:rsidRPr="001671F6">
        <w:rPr>
          <w:rFonts w:ascii="Arial" w:hAnsi="Arial" w:cs="Arial"/>
          <w:b/>
          <w:i/>
          <w:sz w:val="20"/>
          <w:szCs w:val="24"/>
          <w:lang w:val="en-US"/>
        </w:rPr>
        <w:t>Basak</w:t>
      </w:r>
      <w:proofErr w:type="spellEnd"/>
      <w:r w:rsidR="00487632" w:rsidRPr="001671F6">
        <w:rPr>
          <w:rFonts w:ascii="Arial" w:hAnsi="Arial" w:cs="Arial"/>
          <w:b/>
          <w:sz w:val="20"/>
          <w:szCs w:val="24"/>
          <w:lang w:val="en-US"/>
        </w:rPr>
        <w:t xml:space="preserve"> (AIR 1963 SC 447) </w:t>
      </w:r>
      <w:r w:rsidR="00986A6A" w:rsidRPr="001671F6">
        <w:rPr>
          <w:rFonts w:ascii="Arial" w:hAnsi="Arial" w:cs="Arial"/>
          <w:b/>
          <w:sz w:val="20"/>
          <w:szCs w:val="24"/>
          <w:lang w:val="en-US"/>
        </w:rPr>
        <w:t xml:space="preserve">it was held as </w:t>
      </w:r>
      <w:proofErr w:type="gramStart"/>
      <w:r w:rsidR="00986A6A" w:rsidRPr="001671F6">
        <w:rPr>
          <w:rFonts w:ascii="Arial" w:hAnsi="Arial" w:cs="Arial"/>
          <w:b/>
          <w:sz w:val="20"/>
          <w:szCs w:val="24"/>
          <w:lang w:val="en-US"/>
        </w:rPr>
        <w:t>under :</w:t>
      </w:r>
      <w:proofErr w:type="gramEnd"/>
      <w:r w:rsidR="00986A6A" w:rsidRPr="001671F6">
        <w:rPr>
          <w:rFonts w:ascii="Arial" w:hAnsi="Arial" w:cs="Arial"/>
          <w:b/>
          <w:sz w:val="20"/>
          <w:szCs w:val="24"/>
          <w:lang w:val="en-US"/>
        </w:rPr>
        <w:t xml:space="preserve"> (AIR p. 123, </w:t>
      </w:r>
      <w:proofErr w:type="spellStart"/>
      <w:r w:rsidR="00986A6A" w:rsidRPr="001671F6">
        <w:rPr>
          <w:rFonts w:ascii="Arial" w:hAnsi="Arial" w:cs="Arial"/>
          <w:b/>
          <w:sz w:val="20"/>
          <w:szCs w:val="24"/>
          <w:lang w:val="en-US"/>
        </w:rPr>
        <w:t>para</w:t>
      </w:r>
      <w:proofErr w:type="spellEnd"/>
      <w:r w:rsidR="00986A6A" w:rsidRPr="001671F6">
        <w:rPr>
          <w:rFonts w:ascii="Arial" w:hAnsi="Arial" w:cs="Arial"/>
          <w:b/>
          <w:sz w:val="20"/>
          <w:szCs w:val="24"/>
          <w:lang w:val="en-US"/>
        </w:rPr>
        <w:t xml:space="preserve"> 18)</w:t>
      </w:r>
    </w:p>
    <w:p w:rsidR="002A0194" w:rsidRPr="001671F6" w:rsidRDefault="002A0194" w:rsidP="0023571B">
      <w:pPr>
        <w:spacing w:line="360" w:lineRule="auto"/>
        <w:ind w:left="2160"/>
        <w:jc w:val="both"/>
        <w:rPr>
          <w:rFonts w:ascii="Arial" w:hAnsi="Arial" w:cs="Arial"/>
          <w:b/>
          <w:sz w:val="20"/>
          <w:szCs w:val="24"/>
          <w:lang w:val="en-US"/>
        </w:rPr>
      </w:pPr>
    </w:p>
    <w:p w:rsidR="004908E7" w:rsidRPr="001671F6" w:rsidRDefault="004908E7" w:rsidP="0023571B">
      <w:pPr>
        <w:spacing w:line="360" w:lineRule="auto"/>
        <w:ind w:left="2160"/>
        <w:jc w:val="both"/>
        <w:rPr>
          <w:rFonts w:ascii="Arial" w:hAnsi="Arial" w:cs="Arial"/>
          <w:b/>
          <w:sz w:val="4"/>
          <w:szCs w:val="24"/>
          <w:lang w:val="en-US"/>
        </w:rPr>
      </w:pPr>
    </w:p>
    <w:p w:rsidR="004908E7" w:rsidRPr="001671F6" w:rsidRDefault="004908E7" w:rsidP="00EF7A43">
      <w:pPr>
        <w:spacing w:line="360" w:lineRule="auto"/>
        <w:ind w:left="2880"/>
        <w:jc w:val="both"/>
        <w:rPr>
          <w:rFonts w:ascii="Arial" w:hAnsi="Arial" w:cs="Arial"/>
          <w:b/>
          <w:i/>
          <w:sz w:val="20"/>
          <w:szCs w:val="24"/>
          <w:lang w:val="en-US"/>
        </w:rPr>
      </w:pPr>
      <w:r w:rsidRPr="001671F6">
        <w:rPr>
          <w:rFonts w:ascii="Arial" w:hAnsi="Arial" w:cs="Arial"/>
          <w:b/>
          <w:sz w:val="20"/>
          <w:szCs w:val="24"/>
          <w:lang w:val="en-US"/>
        </w:rPr>
        <w:tab/>
        <w:t>“</w:t>
      </w:r>
      <w:r w:rsidR="00085E30" w:rsidRPr="001671F6">
        <w:rPr>
          <w:rFonts w:ascii="Arial" w:hAnsi="Arial" w:cs="Arial"/>
          <w:b/>
          <w:sz w:val="20"/>
          <w:szCs w:val="24"/>
          <w:lang w:val="en-US"/>
        </w:rPr>
        <w:t>[T]</w:t>
      </w:r>
      <w:r w:rsidR="00CC7AF2" w:rsidRPr="001671F6">
        <w:rPr>
          <w:rFonts w:ascii="Arial" w:hAnsi="Arial" w:cs="Arial"/>
          <w:b/>
          <w:sz w:val="20"/>
          <w:szCs w:val="24"/>
          <w:lang w:val="en-US"/>
        </w:rPr>
        <w:t>he investigation, under the Code, takes in several aspects, and stages, ending ultimately with the formation of an opinion by the police as to whether</w:t>
      </w:r>
      <w:r w:rsidR="00AA2458" w:rsidRPr="001671F6">
        <w:rPr>
          <w:rFonts w:ascii="Arial" w:hAnsi="Arial" w:cs="Arial"/>
          <w:b/>
          <w:sz w:val="20"/>
          <w:szCs w:val="24"/>
          <w:lang w:val="en-US"/>
        </w:rPr>
        <w:t>, on the material covered and collected a case is made out to place</w:t>
      </w:r>
      <w:r w:rsidR="00132046" w:rsidRPr="001671F6">
        <w:rPr>
          <w:rFonts w:ascii="Arial" w:hAnsi="Arial" w:cs="Arial"/>
          <w:b/>
          <w:sz w:val="20"/>
          <w:szCs w:val="24"/>
          <w:lang w:val="en-US"/>
        </w:rPr>
        <w:t xml:space="preserve"> the accused before the Magistrate</w:t>
      </w:r>
      <w:r w:rsidR="00FD2911" w:rsidRPr="001671F6">
        <w:rPr>
          <w:rFonts w:ascii="Arial" w:hAnsi="Arial" w:cs="Arial"/>
          <w:b/>
          <w:sz w:val="20"/>
          <w:szCs w:val="24"/>
          <w:lang w:val="en-US"/>
        </w:rPr>
        <w:t xml:space="preserve"> for trial, </w:t>
      </w:r>
      <w:r w:rsidR="004B333A" w:rsidRPr="001671F6">
        <w:rPr>
          <w:rFonts w:ascii="Arial" w:hAnsi="Arial" w:cs="Arial"/>
          <w:b/>
          <w:sz w:val="20"/>
          <w:szCs w:val="24"/>
          <w:lang w:val="en-US"/>
        </w:rPr>
        <w:t xml:space="preserve">and the submission of either a charge-sheet, or a final </w:t>
      </w:r>
      <w:r w:rsidR="004B333A" w:rsidRPr="001671F6">
        <w:rPr>
          <w:rFonts w:ascii="Arial" w:hAnsi="Arial" w:cs="Arial"/>
          <w:b/>
          <w:sz w:val="20"/>
          <w:szCs w:val="24"/>
          <w:u w:val="single"/>
          <w:lang w:val="en-US"/>
        </w:rPr>
        <w:t>report is dependent on the nature</w:t>
      </w:r>
      <w:r w:rsidR="003D6111" w:rsidRPr="001671F6">
        <w:rPr>
          <w:rFonts w:ascii="Arial" w:hAnsi="Arial" w:cs="Arial"/>
          <w:b/>
          <w:sz w:val="20"/>
          <w:szCs w:val="24"/>
          <w:u w:val="single"/>
          <w:lang w:val="en-US"/>
        </w:rPr>
        <w:t xml:space="preserve"> of the opinion, so formed. The formation of the said opinion, by the </w:t>
      </w:r>
      <w:proofErr w:type="gramStart"/>
      <w:r w:rsidR="003D6111" w:rsidRPr="001671F6">
        <w:rPr>
          <w:rFonts w:ascii="Arial" w:hAnsi="Arial" w:cs="Arial"/>
          <w:b/>
          <w:sz w:val="20"/>
          <w:szCs w:val="24"/>
          <w:u w:val="single"/>
          <w:lang w:val="en-US"/>
        </w:rPr>
        <w:t>police, …</w:t>
      </w:r>
      <w:proofErr w:type="gramEnd"/>
      <w:r w:rsidR="003D6111" w:rsidRPr="001671F6">
        <w:rPr>
          <w:rFonts w:ascii="Arial" w:hAnsi="Arial" w:cs="Arial"/>
          <w:b/>
          <w:sz w:val="20"/>
          <w:szCs w:val="24"/>
          <w:u w:val="single"/>
          <w:lang w:val="en-US"/>
        </w:rPr>
        <w:t xml:space="preserve"> is the final step in the investigation</w:t>
      </w:r>
      <w:r w:rsidR="0023571B" w:rsidRPr="001671F6">
        <w:rPr>
          <w:rFonts w:ascii="Arial" w:hAnsi="Arial" w:cs="Arial"/>
          <w:b/>
          <w:sz w:val="20"/>
          <w:szCs w:val="24"/>
          <w:u w:val="single"/>
          <w:lang w:val="en-US"/>
        </w:rPr>
        <w:t>, and the final step is to be taken only by the police and by no other authority</w:t>
      </w:r>
      <w:r w:rsidR="0023571B" w:rsidRPr="001671F6">
        <w:rPr>
          <w:rFonts w:ascii="Arial" w:hAnsi="Arial" w:cs="Arial"/>
          <w:b/>
          <w:sz w:val="20"/>
          <w:szCs w:val="24"/>
          <w:lang w:val="en-US"/>
        </w:rPr>
        <w:t>.”</w:t>
      </w:r>
    </w:p>
    <w:p w:rsidR="00ED3A64" w:rsidRPr="001671F6" w:rsidRDefault="00ED3A64" w:rsidP="007B6E81">
      <w:pPr>
        <w:spacing w:line="360" w:lineRule="auto"/>
        <w:jc w:val="both"/>
        <w:rPr>
          <w:rFonts w:ascii="Arial" w:hAnsi="Arial" w:cs="Arial"/>
          <w:sz w:val="24"/>
          <w:szCs w:val="24"/>
          <w:lang w:val="en-US"/>
        </w:rPr>
      </w:pPr>
    </w:p>
    <w:p w:rsidR="00E0057A" w:rsidRPr="001671F6" w:rsidRDefault="00E0057A" w:rsidP="007B6E81">
      <w:pPr>
        <w:spacing w:line="360" w:lineRule="auto"/>
        <w:jc w:val="both"/>
        <w:rPr>
          <w:rFonts w:ascii="Arial" w:hAnsi="Arial" w:cs="Arial"/>
          <w:sz w:val="24"/>
          <w:szCs w:val="24"/>
          <w:lang w:val="en-US"/>
        </w:rPr>
      </w:pPr>
      <w:r w:rsidRPr="001671F6">
        <w:rPr>
          <w:rFonts w:ascii="Arial" w:hAnsi="Arial" w:cs="Arial"/>
          <w:sz w:val="24"/>
          <w:szCs w:val="24"/>
          <w:lang w:val="en-US"/>
        </w:rPr>
        <w:t>[18]</w:t>
      </w:r>
      <w:r w:rsidR="00EE59BB" w:rsidRPr="001671F6">
        <w:rPr>
          <w:rFonts w:ascii="Arial" w:hAnsi="Arial" w:cs="Arial"/>
          <w:sz w:val="24"/>
          <w:szCs w:val="24"/>
          <w:lang w:val="en-US"/>
        </w:rPr>
        <w:tab/>
        <w:t xml:space="preserve">The Apex Court in </w:t>
      </w:r>
      <w:proofErr w:type="spellStart"/>
      <w:r w:rsidR="00181779" w:rsidRPr="001671F6">
        <w:rPr>
          <w:rFonts w:ascii="Arial" w:hAnsi="Arial" w:cs="Arial"/>
          <w:b/>
          <w:sz w:val="24"/>
          <w:szCs w:val="24"/>
          <w:u w:val="single"/>
          <w:lang w:val="en-US"/>
        </w:rPr>
        <w:t>Anirudhsinhji</w:t>
      </w:r>
      <w:proofErr w:type="spellEnd"/>
      <w:r w:rsidR="00714E76" w:rsidRPr="001671F6">
        <w:rPr>
          <w:rFonts w:ascii="Arial" w:hAnsi="Arial" w:cs="Arial"/>
          <w:b/>
          <w:sz w:val="24"/>
          <w:szCs w:val="24"/>
          <w:u w:val="single"/>
          <w:lang w:val="en-US"/>
        </w:rPr>
        <w:t xml:space="preserve"> </w:t>
      </w:r>
      <w:proofErr w:type="spellStart"/>
      <w:r w:rsidR="00714E76" w:rsidRPr="001671F6">
        <w:rPr>
          <w:rFonts w:ascii="Arial" w:hAnsi="Arial" w:cs="Arial"/>
          <w:b/>
          <w:sz w:val="24"/>
          <w:szCs w:val="24"/>
          <w:u w:val="single"/>
          <w:lang w:val="en-US"/>
        </w:rPr>
        <w:t>Karansinhji</w:t>
      </w:r>
      <w:proofErr w:type="spellEnd"/>
      <w:r w:rsidR="00714E76" w:rsidRPr="001671F6">
        <w:rPr>
          <w:rFonts w:ascii="Arial" w:hAnsi="Arial" w:cs="Arial"/>
          <w:b/>
          <w:sz w:val="24"/>
          <w:szCs w:val="24"/>
          <w:u w:val="single"/>
          <w:lang w:val="en-US"/>
        </w:rPr>
        <w:t xml:space="preserve"> </w:t>
      </w:r>
      <w:proofErr w:type="spellStart"/>
      <w:r w:rsidR="00714E76" w:rsidRPr="001671F6">
        <w:rPr>
          <w:rFonts w:ascii="Arial" w:hAnsi="Arial" w:cs="Arial"/>
          <w:b/>
          <w:sz w:val="24"/>
          <w:szCs w:val="24"/>
          <w:u w:val="single"/>
          <w:lang w:val="en-US"/>
        </w:rPr>
        <w:t>J</w:t>
      </w:r>
      <w:r w:rsidR="00C741E2" w:rsidRPr="001671F6">
        <w:rPr>
          <w:rFonts w:ascii="Arial" w:hAnsi="Arial" w:cs="Arial"/>
          <w:b/>
          <w:sz w:val="24"/>
          <w:szCs w:val="24"/>
          <w:u w:val="single"/>
          <w:lang w:val="en-US"/>
        </w:rPr>
        <w:t>adeja</w:t>
      </w:r>
      <w:proofErr w:type="spellEnd"/>
      <w:r w:rsidR="00A67822" w:rsidRPr="001671F6">
        <w:rPr>
          <w:rFonts w:ascii="Arial" w:hAnsi="Arial" w:cs="Arial"/>
          <w:b/>
          <w:sz w:val="24"/>
          <w:szCs w:val="24"/>
          <w:u w:val="single"/>
          <w:lang w:val="en-US"/>
        </w:rPr>
        <w:t xml:space="preserve"> </w:t>
      </w:r>
      <w:r w:rsidR="00C741E2" w:rsidRPr="001671F6">
        <w:rPr>
          <w:rFonts w:ascii="Arial" w:hAnsi="Arial" w:cs="Arial"/>
          <w:b/>
          <w:sz w:val="24"/>
          <w:szCs w:val="24"/>
          <w:u w:val="single"/>
          <w:lang w:val="en-US"/>
        </w:rPr>
        <w:t xml:space="preserve">&amp; </w:t>
      </w:r>
      <w:proofErr w:type="spellStart"/>
      <w:r w:rsidR="00C741E2" w:rsidRPr="001671F6">
        <w:rPr>
          <w:rFonts w:ascii="Arial" w:hAnsi="Arial" w:cs="Arial"/>
          <w:b/>
          <w:sz w:val="24"/>
          <w:szCs w:val="24"/>
          <w:u w:val="single"/>
          <w:lang w:val="en-US"/>
        </w:rPr>
        <w:t>Anr</w:t>
      </w:r>
      <w:proofErr w:type="spellEnd"/>
      <w:r w:rsidR="00C741E2" w:rsidRPr="001671F6">
        <w:rPr>
          <w:rFonts w:ascii="Arial" w:hAnsi="Arial" w:cs="Arial"/>
          <w:b/>
          <w:sz w:val="24"/>
          <w:szCs w:val="24"/>
          <w:u w:val="single"/>
          <w:lang w:val="en-US"/>
        </w:rPr>
        <w:t xml:space="preserve">. Vs. </w:t>
      </w:r>
      <w:r w:rsidR="00B00704" w:rsidRPr="001671F6">
        <w:rPr>
          <w:rFonts w:ascii="Arial" w:hAnsi="Arial" w:cs="Arial"/>
          <w:b/>
          <w:sz w:val="24"/>
          <w:szCs w:val="24"/>
          <w:u w:val="single"/>
          <w:lang w:val="en-US"/>
        </w:rPr>
        <w:t>State of Gujarat (1995) 5 SCC 302</w:t>
      </w:r>
      <w:r w:rsidR="00B00704" w:rsidRPr="001671F6">
        <w:rPr>
          <w:rFonts w:ascii="Arial" w:hAnsi="Arial" w:cs="Arial"/>
          <w:sz w:val="24"/>
          <w:szCs w:val="24"/>
          <w:lang w:val="en-US"/>
        </w:rPr>
        <w:t xml:space="preserve"> </w:t>
      </w:r>
      <w:r w:rsidR="00AB5EE4" w:rsidRPr="001671F6">
        <w:rPr>
          <w:rFonts w:ascii="Arial" w:hAnsi="Arial" w:cs="Arial"/>
          <w:sz w:val="24"/>
          <w:szCs w:val="24"/>
          <w:lang w:val="en-US"/>
        </w:rPr>
        <w:t xml:space="preserve"> held that in case of power conferred upon one authority being decided by another, it amounts to failure to exercise the power by the authority to whom the power is conferred. Para 11 of the SCC in </w:t>
      </w:r>
      <w:proofErr w:type="spellStart"/>
      <w:r w:rsidR="00A67822" w:rsidRPr="001671F6">
        <w:rPr>
          <w:rFonts w:ascii="Arial" w:hAnsi="Arial" w:cs="Arial"/>
          <w:sz w:val="24"/>
          <w:szCs w:val="24"/>
          <w:lang w:val="en-US"/>
        </w:rPr>
        <w:t>Anirudhsinhji</w:t>
      </w:r>
      <w:proofErr w:type="spellEnd"/>
      <w:r w:rsidR="00A67822" w:rsidRPr="001671F6">
        <w:rPr>
          <w:rFonts w:ascii="Arial" w:hAnsi="Arial" w:cs="Arial"/>
          <w:sz w:val="24"/>
          <w:szCs w:val="24"/>
          <w:lang w:val="en-US"/>
        </w:rPr>
        <w:t xml:space="preserve"> </w:t>
      </w:r>
      <w:proofErr w:type="spellStart"/>
      <w:r w:rsidR="00A67822" w:rsidRPr="001671F6">
        <w:rPr>
          <w:rFonts w:ascii="Arial" w:hAnsi="Arial" w:cs="Arial"/>
          <w:sz w:val="24"/>
          <w:szCs w:val="24"/>
          <w:lang w:val="en-US"/>
        </w:rPr>
        <w:t>Karansinhji</w:t>
      </w:r>
      <w:proofErr w:type="spellEnd"/>
      <w:r w:rsidR="00A67822" w:rsidRPr="001671F6">
        <w:rPr>
          <w:rFonts w:ascii="Arial" w:hAnsi="Arial" w:cs="Arial"/>
          <w:sz w:val="24"/>
          <w:szCs w:val="24"/>
          <w:lang w:val="en-US"/>
        </w:rPr>
        <w:t xml:space="preserve"> </w:t>
      </w:r>
      <w:proofErr w:type="spellStart"/>
      <w:r w:rsidR="00A67822" w:rsidRPr="001671F6">
        <w:rPr>
          <w:rFonts w:ascii="Arial" w:hAnsi="Arial" w:cs="Arial"/>
          <w:sz w:val="24"/>
          <w:szCs w:val="24"/>
          <w:lang w:val="en-US"/>
        </w:rPr>
        <w:t>Jadeja’s</w:t>
      </w:r>
      <w:proofErr w:type="spellEnd"/>
      <w:r w:rsidR="00A67822" w:rsidRPr="001671F6">
        <w:rPr>
          <w:rFonts w:ascii="Arial" w:hAnsi="Arial" w:cs="Arial"/>
          <w:sz w:val="24"/>
          <w:szCs w:val="24"/>
          <w:lang w:val="en-US"/>
        </w:rPr>
        <w:t xml:space="preserve"> case (supra) read</w:t>
      </w:r>
      <w:r w:rsidR="00412ADC" w:rsidRPr="001671F6">
        <w:rPr>
          <w:rFonts w:ascii="Arial" w:hAnsi="Arial" w:cs="Arial"/>
          <w:sz w:val="24"/>
          <w:szCs w:val="24"/>
          <w:lang w:val="en-US"/>
        </w:rPr>
        <w:t>s as follow:</w:t>
      </w:r>
    </w:p>
    <w:p w:rsidR="00A56F92" w:rsidRPr="001671F6" w:rsidRDefault="00A56F92" w:rsidP="007B6E81">
      <w:pPr>
        <w:spacing w:line="360" w:lineRule="auto"/>
        <w:jc w:val="both"/>
        <w:rPr>
          <w:rFonts w:ascii="Arial" w:hAnsi="Arial" w:cs="Arial"/>
          <w:sz w:val="24"/>
          <w:szCs w:val="24"/>
          <w:lang w:val="en-US"/>
        </w:rPr>
      </w:pPr>
    </w:p>
    <w:p w:rsidR="00A56F92" w:rsidRPr="001671F6" w:rsidRDefault="00A56F92" w:rsidP="00297E31">
      <w:pPr>
        <w:spacing w:line="360" w:lineRule="auto"/>
        <w:ind w:left="2160"/>
        <w:jc w:val="both"/>
        <w:rPr>
          <w:rFonts w:ascii="Arial" w:hAnsi="Arial" w:cs="Arial"/>
          <w:b/>
          <w:sz w:val="20"/>
          <w:szCs w:val="20"/>
          <w:lang w:val="en-US"/>
        </w:rPr>
      </w:pPr>
      <w:r w:rsidRPr="001671F6">
        <w:rPr>
          <w:rFonts w:ascii="Arial" w:hAnsi="Arial" w:cs="Arial"/>
          <w:b/>
          <w:sz w:val="20"/>
          <w:szCs w:val="20"/>
          <w:lang w:val="en-US"/>
        </w:rPr>
        <w:t>“11.</w:t>
      </w:r>
      <w:r w:rsidRPr="001671F6">
        <w:rPr>
          <w:rFonts w:ascii="Arial" w:hAnsi="Arial" w:cs="Arial"/>
          <w:b/>
          <w:sz w:val="20"/>
          <w:szCs w:val="20"/>
          <w:lang w:val="en-US"/>
        </w:rPr>
        <w:tab/>
      </w:r>
      <w:r w:rsidR="001E5702" w:rsidRPr="001671F6">
        <w:rPr>
          <w:rFonts w:ascii="Arial" w:hAnsi="Arial" w:cs="Arial"/>
          <w:b/>
          <w:sz w:val="20"/>
          <w:szCs w:val="20"/>
          <w:lang w:val="en-US"/>
        </w:rPr>
        <w:t>The case</w:t>
      </w:r>
      <w:r w:rsidR="00DF7B84" w:rsidRPr="001671F6">
        <w:rPr>
          <w:rFonts w:ascii="Arial" w:hAnsi="Arial" w:cs="Arial"/>
          <w:b/>
          <w:sz w:val="20"/>
          <w:szCs w:val="20"/>
          <w:lang w:val="en-US"/>
        </w:rPr>
        <w:t xml:space="preserve"> against the appellants originally was registered on 19-3-1995 under the Arms Act. The DSP did not give any prior approval on his own to record any information about the commission of an offence under TADA. On the contrary</w:t>
      </w:r>
      <w:r w:rsidR="005542AF" w:rsidRPr="001671F6">
        <w:rPr>
          <w:rFonts w:ascii="Arial" w:hAnsi="Arial" w:cs="Arial"/>
          <w:b/>
          <w:sz w:val="20"/>
          <w:szCs w:val="20"/>
          <w:lang w:val="en-US"/>
        </w:rPr>
        <w:t>, he made a report to the Additional Chief Secretary and asked for permission to proceed under TADA. Why? Was it because he was reluctant</w:t>
      </w:r>
      <w:r w:rsidR="00297E31" w:rsidRPr="001671F6">
        <w:rPr>
          <w:rFonts w:ascii="Arial" w:hAnsi="Arial" w:cs="Arial"/>
          <w:b/>
          <w:sz w:val="20"/>
          <w:szCs w:val="20"/>
          <w:lang w:val="en-US"/>
        </w:rPr>
        <w:t xml:space="preserve"> to </w:t>
      </w:r>
      <w:r w:rsidR="00376D26" w:rsidRPr="001671F6">
        <w:rPr>
          <w:rFonts w:ascii="Arial" w:hAnsi="Arial" w:cs="Arial"/>
          <w:b/>
          <w:sz w:val="20"/>
          <w:szCs w:val="20"/>
          <w:lang w:val="en-US"/>
        </w:rPr>
        <w:t>exercise jurisdiction vested in him by the provision of Section 20-</w:t>
      </w:r>
      <w:proofErr w:type="gramStart"/>
      <w:r w:rsidR="00376D26" w:rsidRPr="001671F6">
        <w:rPr>
          <w:rFonts w:ascii="Arial" w:hAnsi="Arial" w:cs="Arial"/>
          <w:b/>
          <w:sz w:val="20"/>
          <w:szCs w:val="20"/>
          <w:lang w:val="en-US"/>
        </w:rPr>
        <w:t>A(</w:t>
      </w:r>
      <w:proofErr w:type="gramEnd"/>
      <w:r w:rsidR="00376D26" w:rsidRPr="001671F6">
        <w:rPr>
          <w:rFonts w:ascii="Arial" w:hAnsi="Arial" w:cs="Arial"/>
          <w:b/>
          <w:sz w:val="20"/>
          <w:szCs w:val="20"/>
          <w:lang w:val="en-US"/>
        </w:rPr>
        <w:t xml:space="preserve">1)? </w:t>
      </w:r>
      <w:r w:rsidR="00376D26" w:rsidRPr="001671F6">
        <w:rPr>
          <w:rFonts w:ascii="Arial" w:hAnsi="Arial" w:cs="Arial"/>
          <w:b/>
          <w:sz w:val="20"/>
          <w:szCs w:val="20"/>
          <w:u w:val="single"/>
          <w:lang w:val="en-US"/>
        </w:rPr>
        <w:t xml:space="preserve">This is a case of power </w:t>
      </w:r>
      <w:r w:rsidR="00376D26" w:rsidRPr="001671F6">
        <w:rPr>
          <w:rFonts w:ascii="Arial" w:hAnsi="Arial" w:cs="Arial"/>
          <w:b/>
          <w:sz w:val="20"/>
          <w:szCs w:val="20"/>
          <w:u w:val="single"/>
          <w:lang w:val="en-US"/>
        </w:rPr>
        <w:lastRenderedPageBreak/>
        <w:t xml:space="preserve">conferred upon one authority being really exercised by another. If a statutory authority has been vested with jurisdiction, he has to exercise it according to its </w:t>
      </w:r>
      <w:r w:rsidR="00B65F73" w:rsidRPr="001671F6">
        <w:rPr>
          <w:rFonts w:ascii="Arial" w:hAnsi="Arial" w:cs="Arial"/>
          <w:b/>
          <w:sz w:val="20"/>
          <w:szCs w:val="20"/>
          <w:u w:val="single"/>
          <w:lang w:val="en-US"/>
        </w:rPr>
        <w:t>own</w:t>
      </w:r>
      <w:r w:rsidR="00376D26" w:rsidRPr="001671F6">
        <w:rPr>
          <w:rFonts w:ascii="Arial" w:hAnsi="Arial" w:cs="Arial"/>
          <w:b/>
          <w:sz w:val="20"/>
          <w:szCs w:val="20"/>
          <w:u w:val="single"/>
          <w:lang w:val="en-US"/>
        </w:rPr>
        <w:t xml:space="preserve"> discretion. </w:t>
      </w:r>
      <w:proofErr w:type="gramStart"/>
      <w:r w:rsidR="00376D26" w:rsidRPr="001671F6">
        <w:rPr>
          <w:rFonts w:ascii="Arial" w:hAnsi="Arial" w:cs="Arial"/>
          <w:b/>
          <w:sz w:val="20"/>
          <w:szCs w:val="20"/>
          <w:u w:val="single"/>
          <w:lang w:val="en-US"/>
        </w:rPr>
        <w:t>If the discretion is exercised under the directed or in compliance</w:t>
      </w:r>
      <w:r w:rsidR="00600341" w:rsidRPr="001671F6">
        <w:rPr>
          <w:rFonts w:ascii="Arial" w:hAnsi="Arial" w:cs="Arial"/>
          <w:b/>
          <w:sz w:val="20"/>
          <w:szCs w:val="20"/>
          <w:u w:val="single"/>
          <w:lang w:val="en-US"/>
        </w:rPr>
        <w:t xml:space="preserve"> with some higher authority’s instruction, then it will be a case of failu</w:t>
      </w:r>
      <w:r w:rsidR="00297E31" w:rsidRPr="001671F6">
        <w:rPr>
          <w:rFonts w:ascii="Arial" w:hAnsi="Arial" w:cs="Arial"/>
          <w:b/>
          <w:sz w:val="20"/>
          <w:szCs w:val="20"/>
          <w:u w:val="single"/>
          <w:lang w:val="en-US"/>
        </w:rPr>
        <w:t>re to exercise discretion altog</w:t>
      </w:r>
      <w:r w:rsidR="00600341" w:rsidRPr="001671F6">
        <w:rPr>
          <w:rFonts w:ascii="Arial" w:hAnsi="Arial" w:cs="Arial"/>
          <w:b/>
          <w:sz w:val="20"/>
          <w:szCs w:val="20"/>
          <w:u w:val="single"/>
          <w:lang w:val="en-US"/>
        </w:rPr>
        <w:t>ether</w:t>
      </w:r>
      <w:r w:rsidR="00600341" w:rsidRPr="001671F6">
        <w:rPr>
          <w:rFonts w:ascii="Arial" w:hAnsi="Arial" w:cs="Arial"/>
          <w:b/>
          <w:sz w:val="20"/>
          <w:szCs w:val="20"/>
          <w:lang w:val="en-US"/>
        </w:rPr>
        <w:t>.</w:t>
      </w:r>
      <w:proofErr w:type="gramEnd"/>
      <w:r w:rsidR="00600341" w:rsidRPr="001671F6">
        <w:rPr>
          <w:rFonts w:ascii="Arial" w:hAnsi="Arial" w:cs="Arial"/>
          <w:b/>
          <w:sz w:val="20"/>
          <w:szCs w:val="20"/>
          <w:lang w:val="en-US"/>
        </w:rPr>
        <w:t xml:space="preserve"> </w:t>
      </w:r>
      <w:r w:rsidR="00960833" w:rsidRPr="001671F6">
        <w:rPr>
          <w:rFonts w:ascii="Arial" w:hAnsi="Arial" w:cs="Arial"/>
          <w:b/>
          <w:sz w:val="20"/>
          <w:szCs w:val="20"/>
          <w:lang w:val="en-US"/>
        </w:rPr>
        <w:t xml:space="preserve">In other words, </w:t>
      </w:r>
      <w:r w:rsidR="00914769" w:rsidRPr="001671F6">
        <w:rPr>
          <w:rFonts w:ascii="Arial" w:hAnsi="Arial" w:cs="Arial"/>
          <w:b/>
          <w:sz w:val="20"/>
          <w:szCs w:val="20"/>
          <w:lang w:val="en-US"/>
        </w:rPr>
        <w:t>the discretion</w:t>
      </w:r>
      <w:r w:rsidR="00E5172C" w:rsidRPr="001671F6">
        <w:rPr>
          <w:rFonts w:ascii="Arial" w:hAnsi="Arial" w:cs="Arial"/>
          <w:b/>
          <w:sz w:val="20"/>
          <w:szCs w:val="20"/>
          <w:lang w:val="en-US"/>
        </w:rPr>
        <w:t xml:space="preserve"> vested in the DSP in this case by Section 20-</w:t>
      </w:r>
      <w:proofErr w:type="gramStart"/>
      <w:r w:rsidR="00E5172C" w:rsidRPr="001671F6">
        <w:rPr>
          <w:rFonts w:ascii="Arial" w:hAnsi="Arial" w:cs="Arial"/>
          <w:b/>
          <w:sz w:val="20"/>
          <w:szCs w:val="20"/>
          <w:lang w:val="en-US"/>
        </w:rPr>
        <w:t>A(</w:t>
      </w:r>
      <w:proofErr w:type="gramEnd"/>
      <w:r w:rsidR="00E5172C" w:rsidRPr="001671F6">
        <w:rPr>
          <w:rFonts w:ascii="Arial" w:hAnsi="Arial" w:cs="Arial"/>
          <w:b/>
          <w:sz w:val="20"/>
          <w:szCs w:val="20"/>
          <w:lang w:val="en-US"/>
        </w:rPr>
        <w:t>1) was not exercised by the DSP at all.”</w:t>
      </w:r>
    </w:p>
    <w:p w:rsidR="00412ADC" w:rsidRPr="001671F6" w:rsidRDefault="00412ADC" w:rsidP="007B6E81">
      <w:pPr>
        <w:spacing w:line="360" w:lineRule="auto"/>
        <w:jc w:val="both"/>
        <w:rPr>
          <w:rFonts w:ascii="Arial" w:hAnsi="Arial" w:cs="Arial"/>
          <w:sz w:val="24"/>
          <w:szCs w:val="24"/>
          <w:lang w:val="en-US"/>
        </w:rPr>
      </w:pPr>
    </w:p>
    <w:p w:rsidR="00E0057A" w:rsidRPr="001671F6" w:rsidRDefault="00E0057A" w:rsidP="007B6E81">
      <w:pPr>
        <w:spacing w:line="360" w:lineRule="auto"/>
        <w:jc w:val="both"/>
        <w:rPr>
          <w:rFonts w:ascii="Arial" w:hAnsi="Arial" w:cs="Arial"/>
          <w:sz w:val="24"/>
          <w:szCs w:val="24"/>
          <w:lang w:val="en-US"/>
        </w:rPr>
      </w:pPr>
      <w:r w:rsidRPr="001671F6">
        <w:rPr>
          <w:rFonts w:ascii="Arial" w:hAnsi="Arial" w:cs="Arial"/>
          <w:sz w:val="24"/>
          <w:szCs w:val="24"/>
          <w:lang w:val="en-US"/>
        </w:rPr>
        <w:t>[19]</w:t>
      </w:r>
      <w:r w:rsidR="00327D22" w:rsidRPr="001671F6">
        <w:rPr>
          <w:rFonts w:ascii="Arial" w:hAnsi="Arial" w:cs="Arial"/>
          <w:sz w:val="24"/>
          <w:szCs w:val="24"/>
          <w:lang w:val="en-US"/>
        </w:rPr>
        <w:tab/>
      </w:r>
      <w:r w:rsidR="00633E5C" w:rsidRPr="001671F6">
        <w:rPr>
          <w:rFonts w:ascii="Arial" w:hAnsi="Arial" w:cs="Arial"/>
          <w:sz w:val="24"/>
          <w:szCs w:val="24"/>
          <w:lang w:val="en-US"/>
        </w:rPr>
        <w:t xml:space="preserve">The Apex Court in </w:t>
      </w:r>
      <w:r w:rsidR="00633E5C" w:rsidRPr="001671F6">
        <w:rPr>
          <w:rFonts w:ascii="Arial" w:hAnsi="Arial" w:cs="Arial"/>
          <w:b/>
          <w:sz w:val="24"/>
          <w:szCs w:val="24"/>
          <w:u w:val="single"/>
          <w:lang w:val="en-US"/>
        </w:rPr>
        <w:t xml:space="preserve">Centre for Public Interest Litigation vs. Union of India and </w:t>
      </w:r>
      <w:proofErr w:type="spellStart"/>
      <w:r w:rsidR="00633E5C" w:rsidRPr="001671F6">
        <w:rPr>
          <w:rFonts w:ascii="Arial" w:hAnsi="Arial" w:cs="Arial"/>
          <w:b/>
          <w:sz w:val="24"/>
          <w:szCs w:val="24"/>
          <w:u w:val="single"/>
          <w:lang w:val="en-US"/>
        </w:rPr>
        <w:t>Ors</w:t>
      </w:r>
      <w:proofErr w:type="spellEnd"/>
      <w:r w:rsidR="00633E5C" w:rsidRPr="001671F6">
        <w:rPr>
          <w:rFonts w:ascii="Arial" w:hAnsi="Arial" w:cs="Arial"/>
          <w:b/>
          <w:sz w:val="24"/>
          <w:szCs w:val="24"/>
          <w:u w:val="single"/>
          <w:lang w:val="en-US"/>
        </w:rPr>
        <w:t>. (2016) 6 SCC 408</w:t>
      </w:r>
      <w:r w:rsidR="00633E5C" w:rsidRPr="001671F6">
        <w:rPr>
          <w:rFonts w:ascii="Arial" w:hAnsi="Arial" w:cs="Arial"/>
          <w:sz w:val="24"/>
          <w:szCs w:val="24"/>
          <w:lang w:val="en-US"/>
        </w:rPr>
        <w:t xml:space="preserve"> </w:t>
      </w:r>
      <w:r w:rsidR="00436227" w:rsidRPr="001671F6">
        <w:rPr>
          <w:rFonts w:ascii="Arial" w:hAnsi="Arial" w:cs="Arial"/>
          <w:sz w:val="24"/>
          <w:szCs w:val="24"/>
          <w:lang w:val="en-US"/>
        </w:rPr>
        <w:t>(</w:t>
      </w:r>
      <w:proofErr w:type="spellStart"/>
      <w:r w:rsidR="00436227" w:rsidRPr="001671F6">
        <w:rPr>
          <w:rFonts w:ascii="Arial" w:hAnsi="Arial" w:cs="Arial"/>
          <w:sz w:val="24"/>
          <w:szCs w:val="24"/>
          <w:lang w:val="en-US"/>
        </w:rPr>
        <w:t>para</w:t>
      </w:r>
      <w:proofErr w:type="spellEnd"/>
      <w:r w:rsidR="00436227" w:rsidRPr="001671F6">
        <w:rPr>
          <w:rFonts w:ascii="Arial" w:hAnsi="Arial" w:cs="Arial"/>
          <w:sz w:val="24"/>
          <w:szCs w:val="24"/>
          <w:lang w:val="en-US"/>
        </w:rPr>
        <w:t xml:space="preserve"> 21) </w:t>
      </w:r>
      <w:r w:rsidR="00633E5C" w:rsidRPr="001671F6">
        <w:rPr>
          <w:rFonts w:ascii="Arial" w:hAnsi="Arial" w:cs="Arial"/>
          <w:sz w:val="24"/>
          <w:szCs w:val="24"/>
          <w:lang w:val="en-US"/>
        </w:rPr>
        <w:t xml:space="preserve">held that there has to be </w:t>
      </w:r>
      <w:r w:rsidR="00E05CA4" w:rsidRPr="001671F6">
        <w:rPr>
          <w:rFonts w:ascii="Arial" w:hAnsi="Arial" w:cs="Arial"/>
          <w:sz w:val="24"/>
          <w:szCs w:val="24"/>
          <w:lang w:val="en-US"/>
        </w:rPr>
        <w:t>a boundary line or the proverbial “</w:t>
      </w:r>
      <w:proofErr w:type="spellStart"/>
      <w:r w:rsidR="00E05CA4" w:rsidRPr="001671F6">
        <w:rPr>
          <w:rFonts w:ascii="Arial" w:hAnsi="Arial" w:cs="Arial"/>
          <w:sz w:val="24"/>
          <w:szCs w:val="24"/>
          <w:lang w:val="en-US"/>
        </w:rPr>
        <w:t>Laxman</w:t>
      </w:r>
      <w:proofErr w:type="spellEnd"/>
      <w:r w:rsidR="00E05CA4" w:rsidRPr="001671F6">
        <w:rPr>
          <w:rFonts w:ascii="Arial" w:hAnsi="Arial" w:cs="Arial"/>
          <w:sz w:val="24"/>
          <w:szCs w:val="24"/>
          <w:lang w:val="en-US"/>
        </w:rPr>
        <w:t xml:space="preserve"> </w:t>
      </w:r>
      <w:proofErr w:type="spellStart"/>
      <w:r w:rsidR="00E05CA4" w:rsidRPr="001671F6">
        <w:rPr>
          <w:rFonts w:ascii="Arial" w:hAnsi="Arial" w:cs="Arial"/>
          <w:sz w:val="24"/>
          <w:szCs w:val="24"/>
          <w:lang w:val="en-US"/>
        </w:rPr>
        <w:t>rekha</w:t>
      </w:r>
      <w:proofErr w:type="spellEnd"/>
      <w:r w:rsidR="00E05CA4" w:rsidRPr="001671F6">
        <w:rPr>
          <w:rFonts w:ascii="Arial" w:hAnsi="Arial" w:cs="Arial"/>
          <w:sz w:val="24"/>
          <w:szCs w:val="24"/>
          <w:lang w:val="en-US"/>
        </w:rPr>
        <w:t xml:space="preserve">” while examining the correctness of an administrative decision taken by the State or Central authority </w:t>
      </w:r>
      <w:r w:rsidR="00126F48" w:rsidRPr="001671F6">
        <w:rPr>
          <w:rFonts w:ascii="Arial" w:hAnsi="Arial" w:cs="Arial"/>
          <w:sz w:val="24"/>
          <w:szCs w:val="24"/>
          <w:lang w:val="en-US"/>
        </w:rPr>
        <w:t xml:space="preserve">after due deliberation and diligence </w:t>
      </w:r>
      <w:r w:rsidR="00E05CA4" w:rsidRPr="001671F6">
        <w:rPr>
          <w:rFonts w:ascii="Arial" w:hAnsi="Arial" w:cs="Arial"/>
          <w:sz w:val="24"/>
          <w:szCs w:val="24"/>
          <w:lang w:val="en-US"/>
        </w:rPr>
        <w:t xml:space="preserve">which do not reflect </w:t>
      </w:r>
      <w:r w:rsidR="00A674CB" w:rsidRPr="001671F6">
        <w:rPr>
          <w:rFonts w:ascii="Arial" w:hAnsi="Arial" w:cs="Arial"/>
          <w:sz w:val="24"/>
          <w:szCs w:val="24"/>
          <w:lang w:val="en-US"/>
        </w:rPr>
        <w:t>arbitrariness or illegality in its decision and execution. If such equilibrium in the matter of governance gets disturbed, development is bound to be slowed down and disturbed special</w:t>
      </w:r>
      <w:r w:rsidR="005726C4" w:rsidRPr="001671F6">
        <w:rPr>
          <w:rFonts w:ascii="Arial" w:hAnsi="Arial" w:cs="Arial"/>
          <w:sz w:val="24"/>
          <w:szCs w:val="24"/>
          <w:lang w:val="en-US"/>
        </w:rPr>
        <w:t>l</w:t>
      </w:r>
      <w:r w:rsidR="00A674CB" w:rsidRPr="001671F6">
        <w:rPr>
          <w:rFonts w:ascii="Arial" w:hAnsi="Arial" w:cs="Arial"/>
          <w:sz w:val="24"/>
          <w:szCs w:val="24"/>
          <w:lang w:val="en-US"/>
        </w:rPr>
        <w:t xml:space="preserve">y in an age of economic liberalization wherein global players are also involved </w:t>
      </w:r>
      <w:r w:rsidR="00FB7D09" w:rsidRPr="001671F6">
        <w:rPr>
          <w:rFonts w:ascii="Arial" w:hAnsi="Arial" w:cs="Arial"/>
          <w:sz w:val="24"/>
          <w:szCs w:val="24"/>
          <w:lang w:val="en-US"/>
        </w:rPr>
        <w:t xml:space="preserve">as per policy decision. </w:t>
      </w:r>
    </w:p>
    <w:p w:rsidR="00E0057A" w:rsidRPr="001671F6" w:rsidRDefault="00E0057A" w:rsidP="007B6E81">
      <w:pPr>
        <w:spacing w:line="360" w:lineRule="auto"/>
        <w:jc w:val="both"/>
        <w:rPr>
          <w:rFonts w:ascii="Arial" w:hAnsi="Arial" w:cs="Arial"/>
          <w:sz w:val="24"/>
          <w:szCs w:val="24"/>
          <w:lang w:val="en-US"/>
        </w:rPr>
      </w:pPr>
    </w:p>
    <w:p w:rsidR="002A0194" w:rsidRPr="001671F6" w:rsidRDefault="002A0194" w:rsidP="007B6E81">
      <w:pPr>
        <w:spacing w:line="360" w:lineRule="auto"/>
        <w:jc w:val="both"/>
        <w:rPr>
          <w:rFonts w:ascii="Arial" w:hAnsi="Arial" w:cs="Arial"/>
          <w:sz w:val="24"/>
          <w:szCs w:val="24"/>
          <w:lang w:val="en-US"/>
        </w:rPr>
      </w:pPr>
    </w:p>
    <w:p w:rsidR="00E0057A" w:rsidRPr="001671F6" w:rsidRDefault="00E0057A" w:rsidP="007B6E81">
      <w:pPr>
        <w:spacing w:line="360" w:lineRule="auto"/>
        <w:jc w:val="both"/>
        <w:rPr>
          <w:rFonts w:ascii="Arial" w:hAnsi="Arial" w:cs="Arial"/>
          <w:sz w:val="24"/>
          <w:szCs w:val="24"/>
          <w:lang w:val="en-US"/>
        </w:rPr>
      </w:pPr>
      <w:r w:rsidRPr="001671F6">
        <w:rPr>
          <w:rFonts w:ascii="Arial" w:hAnsi="Arial" w:cs="Arial"/>
          <w:sz w:val="24"/>
          <w:szCs w:val="24"/>
          <w:lang w:val="en-US"/>
        </w:rPr>
        <w:t>[20]</w:t>
      </w:r>
      <w:r w:rsidR="003B0CA8" w:rsidRPr="001671F6">
        <w:rPr>
          <w:rFonts w:ascii="Arial" w:hAnsi="Arial" w:cs="Arial"/>
          <w:sz w:val="24"/>
          <w:szCs w:val="24"/>
          <w:lang w:val="en-US"/>
        </w:rPr>
        <w:tab/>
        <w:t>For the foregoing discussions</w:t>
      </w:r>
      <w:r w:rsidR="002802B9" w:rsidRPr="001671F6">
        <w:rPr>
          <w:rFonts w:ascii="Arial" w:hAnsi="Arial" w:cs="Arial"/>
          <w:sz w:val="24"/>
          <w:szCs w:val="24"/>
          <w:lang w:val="en-US"/>
        </w:rPr>
        <w:t>,</w:t>
      </w:r>
      <w:r w:rsidR="003B0CA8" w:rsidRPr="001671F6">
        <w:rPr>
          <w:rFonts w:ascii="Arial" w:hAnsi="Arial" w:cs="Arial"/>
          <w:sz w:val="24"/>
          <w:szCs w:val="24"/>
          <w:lang w:val="en-US"/>
        </w:rPr>
        <w:t xml:space="preserve"> we are of the considered view that there </w:t>
      </w:r>
      <w:r w:rsidR="002E6958" w:rsidRPr="001671F6">
        <w:rPr>
          <w:rFonts w:ascii="Arial" w:hAnsi="Arial" w:cs="Arial"/>
          <w:sz w:val="24"/>
          <w:szCs w:val="24"/>
          <w:lang w:val="en-US"/>
        </w:rPr>
        <w:t>is no material</w:t>
      </w:r>
      <w:r w:rsidR="003B0CA8" w:rsidRPr="001671F6">
        <w:rPr>
          <w:rFonts w:ascii="Arial" w:hAnsi="Arial" w:cs="Arial"/>
          <w:sz w:val="24"/>
          <w:szCs w:val="24"/>
          <w:lang w:val="en-US"/>
        </w:rPr>
        <w:t xml:space="preserve"> for not accepting the Preliminary Inquiry Report and also there is no materials</w:t>
      </w:r>
      <w:r w:rsidR="00C954B8" w:rsidRPr="001671F6">
        <w:rPr>
          <w:rFonts w:ascii="Arial" w:hAnsi="Arial" w:cs="Arial"/>
          <w:sz w:val="24"/>
          <w:szCs w:val="24"/>
          <w:lang w:val="en-US"/>
        </w:rPr>
        <w:t xml:space="preserve"> directing for further preliminary inquiry. </w:t>
      </w:r>
      <w:r w:rsidR="00564247" w:rsidRPr="001671F6">
        <w:rPr>
          <w:rFonts w:ascii="Arial" w:hAnsi="Arial" w:cs="Arial"/>
          <w:sz w:val="24"/>
          <w:szCs w:val="24"/>
          <w:lang w:val="en-US"/>
        </w:rPr>
        <w:t>As stated above, there is no prayer from any of the parties</w:t>
      </w:r>
      <w:r w:rsidR="0007013E" w:rsidRPr="001671F6">
        <w:rPr>
          <w:rFonts w:ascii="Arial" w:hAnsi="Arial" w:cs="Arial"/>
          <w:sz w:val="24"/>
          <w:szCs w:val="24"/>
          <w:lang w:val="en-US"/>
        </w:rPr>
        <w:t xml:space="preserve"> in the present case</w:t>
      </w:r>
      <w:r w:rsidR="007608C1" w:rsidRPr="001671F6">
        <w:rPr>
          <w:rFonts w:ascii="Arial" w:hAnsi="Arial" w:cs="Arial"/>
          <w:sz w:val="24"/>
          <w:szCs w:val="24"/>
          <w:lang w:val="en-US"/>
        </w:rPr>
        <w:t xml:space="preserve"> for further preliminary inquiry. It is equally well settled law that there cannot be </w:t>
      </w:r>
      <w:proofErr w:type="gramStart"/>
      <w:r w:rsidR="007608C1" w:rsidRPr="001671F6">
        <w:rPr>
          <w:rFonts w:ascii="Arial" w:hAnsi="Arial" w:cs="Arial"/>
          <w:sz w:val="24"/>
          <w:szCs w:val="24"/>
          <w:lang w:val="en-US"/>
        </w:rPr>
        <w:t>no</w:t>
      </w:r>
      <w:proofErr w:type="gramEnd"/>
      <w:r w:rsidR="007608C1" w:rsidRPr="001671F6">
        <w:rPr>
          <w:rFonts w:ascii="Arial" w:hAnsi="Arial" w:cs="Arial"/>
          <w:sz w:val="24"/>
          <w:szCs w:val="24"/>
          <w:lang w:val="en-US"/>
        </w:rPr>
        <w:t xml:space="preserve"> second complaint/second FIR as held by the Apex Court in </w:t>
      </w:r>
      <w:r w:rsidR="00EB5253" w:rsidRPr="001671F6">
        <w:rPr>
          <w:rFonts w:ascii="Arial" w:hAnsi="Arial" w:cs="Arial"/>
          <w:sz w:val="24"/>
          <w:szCs w:val="24"/>
          <w:lang w:val="en-US"/>
        </w:rPr>
        <w:t>T.T. Anthony’s case (supra)</w:t>
      </w:r>
      <w:r w:rsidR="009C1FE0" w:rsidRPr="001671F6">
        <w:rPr>
          <w:rFonts w:ascii="Arial" w:hAnsi="Arial" w:cs="Arial"/>
          <w:sz w:val="24"/>
          <w:szCs w:val="24"/>
          <w:lang w:val="en-US"/>
        </w:rPr>
        <w:t>. In this given circumstances, we have no alternative except to close the present complaint and in the result the C</w:t>
      </w:r>
      <w:r w:rsidR="00B5758D" w:rsidRPr="001671F6">
        <w:rPr>
          <w:rFonts w:ascii="Arial" w:hAnsi="Arial" w:cs="Arial"/>
          <w:sz w:val="24"/>
          <w:szCs w:val="24"/>
          <w:lang w:val="en-US"/>
        </w:rPr>
        <w:t>ompl</w:t>
      </w:r>
      <w:r w:rsidR="009C1FE0" w:rsidRPr="001671F6">
        <w:rPr>
          <w:rFonts w:ascii="Arial" w:hAnsi="Arial" w:cs="Arial"/>
          <w:sz w:val="24"/>
          <w:szCs w:val="24"/>
          <w:lang w:val="en-US"/>
        </w:rPr>
        <w:t>a</w:t>
      </w:r>
      <w:r w:rsidR="00B5758D" w:rsidRPr="001671F6">
        <w:rPr>
          <w:rFonts w:ascii="Arial" w:hAnsi="Arial" w:cs="Arial"/>
          <w:sz w:val="24"/>
          <w:szCs w:val="24"/>
          <w:lang w:val="en-US"/>
        </w:rPr>
        <w:t>i</w:t>
      </w:r>
      <w:r w:rsidR="009C1FE0" w:rsidRPr="001671F6">
        <w:rPr>
          <w:rFonts w:ascii="Arial" w:hAnsi="Arial" w:cs="Arial"/>
          <w:sz w:val="24"/>
          <w:szCs w:val="24"/>
          <w:lang w:val="en-US"/>
        </w:rPr>
        <w:t xml:space="preserve">nt </w:t>
      </w:r>
      <w:r w:rsidR="002802B9" w:rsidRPr="001671F6">
        <w:rPr>
          <w:rFonts w:ascii="Arial" w:hAnsi="Arial" w:cs="Arial"/>
          <w:sz w:val="24"/>
          <w:szCs w:val="24"/>
          <w:lang w:val="en-US"/>
        </w:rPr>
        <w:t xml:space="preserve">is </w:t>
      </w:r>
      <w:r w:rsidR="009C1FE0" w:rsidRPr="001671F6">
        <w:rPr>
          <w:rFonts w:ascii="Arial" w:hAnsi="Arial" w:cs="Arial"/>
          <w:sz w:val="24"/>
          <w:szCs w:val="24"/>
          <w:lang w:val="en-US"/>
        </w:rPr>
        <w:t xml:space="preserve">closed and disposed of accordingly. </w:t>
      </w:r>
    </w:p>
    <w:p w:rsidR="00815C84" w:rsidRPr="001671F6" w:rsidRDefault="00815C84" w:rsidP="00E5125B">
      <w:pPr>
        <w:ind w:left="720"/>
        <w:rPr>
          <w:rFonts w:ascii="Arial" w:hAnsi="Arial" w:cs="Arial"/>
          <w:b/>
          <w:caps/>
          <w:sz w:val="24"/>
          <w:szCs w:val="24"/>
          <w:lang w:val="en-US"/>
        </w:rPr>
      </w:pPr>
    </w:p>
    <w:p w:rsidR="002A0194" w:rsidRPr="001671F6" w:rsidRDefault="002452A6" w:rsidP="00E5125B">
      <w:pPr>
        <w:ind w:left="720"/>
        <w:rPr>
          <w:rFonts w:ascii="Arial" w:hAnsi="Arial" w:cs="Arial"/>
          <w:b/>
          <w:caps/>
          <w:sz w:val="24"/>
          <w:szCs w:val="24"/>
          <w:lang w:val="en-US"/>
        </w:rPr>
      </w:pPr>
      <w:r>
        <w:rPr>
          <w:rFonts w:ascii="Arial" w:hAnsi="Arial" w:cs="Arial"/>
          <w:b/>
          <w:caps/>
          <w:sz w:val="24"/>
          <w:szCs w:val="24"/>
          <w:lang w:val="en-US"/>
        </w:rPr>
        <w:t xml:space="preserve"> </w:t>
      </w:r>
    </w:p>
    <w:p w:rsidR="00A6325E" w:rsidRPr="001671F6" w:rsidRDefault="002452A6" w:rsidP="002452A6">
      <w:pPr>
        <w:ind w:left="2880"/>
        <w:rPr>
          <w:rFonts w:ascii="Arial" w:hAnsi="Arial" w:cs="Arial"/>
          <w:i/>
          <w:sz w:val="24"/>
          <w:szCs w:val="24"/>
          <w:lang w:val="en-US"/>
        </w:rPr>
      </w:pPr>
      <w:r>
        <w:rPr>
          <w:rFonts w:ascii="Arial" w:hAnsi="Arial" w:cs="Arial"/>
          <w:i/>
          <w:sz w:val="24"/>
          <w:szCs w:val="24"/>
          <w:lang w:val="en-US"/>
        </w:rPr>
        <w:t xml:space="preserve">   </w:t>
      </w:r>
      <w:proofErr w:type="spellStart"/>
      <w:proofErr w:type="gramStart"/>
      <w:r w:rsidR="00A6325E" w:rsidRPr="001671F6">
        <w:rPr>
          <w:rFonts w:ascii="Arial" w:hAnsi="Arial" w:cs="Arial"/>
          <w:i/>
          <w:sz w:val="24"/>
          <w:szCs w:val="24"/>
          <w:lang w:val="en-US"/>
        </w:rPr>
        <w:t>Sd</w:t>
      </w:r>
      <w:proofErr w:type="spellEnd"/>
      <w:proofErr w:type="gramEnd"/>
      <w:r w:rsidR="00A6325E" w:rsidRPr="001671F6">
        <w:rPr>
          <w:rFonts w:ascii="Arial" w:hAnsi="Arial" w:cs="Arial"/>
          <w:i/>
          <w:sz w:val="24"/>
          <w:szCs w:val="24"/>
          <w:lang w:val="en-US"/>
        </w:rPr>
        <w:t xml:space="preserve">/- </w:t>
      </w:r>
      <w:r w:rsidR="009E2546" w:rsidRPr="001671F6">
        <w:rPr>
          <w:rFonts w:ascii="Arial" w:hAnsi="Arial" w:cs="Arial"/>
          <w:i/>
          <w:sz w:val="24"/>
          <w:szCs w:val="24"/>
          <w:lang w:val="en-US"/>
        </w:rPr>
        <w:tab/>
      </w:r>
      <w:r w:rsidR="009E2546" w:rsidRPr="001671F6">
        <w:rPr>
          <w:rFonts w:ascii="Arial" w:hAnsi="Arial" w:cs="Arial"/>
          <w:i/>
          <w:sz w:val="24"/>
          <w:szCs w:val="24"/>
          <w:lang w:val="en-US"/>
        </w:rPr>
        <w:tab/>
      </w:r>
      <w:r w:rsidR="009E2546" w:rsidRPr="001671F6">
        <w:rPr>
          <w:rFonts w:ascii="Arial" w:hAnsi="Arial" w:cs="Arial"/>
          <w:i/>
          <w:sz w:val="24"/>
          <w:szCs w:val="24"/>
          <w:lang w:val="en-US"/>
        </w:rPr>
        <w:tab/>
      </w:r>
      <w:r w:rsidR="009E2546" w:rsidRPr="001671F6">
        <w:rPr>
          <w:rFonts w:ascii="Arial" w:hAnsi="Arial" w:cs="Arial"/>
          <w:i/>
          <w:sz w:val="24"/>
          <w:szCs w:val="24"/>
          <w:lang w:val="en-US"/>
        </w:rPr>
        <w:tab/>
        <w:t xml:space="preserve">    </w:t>
      </w:r>
      <w:r>
        <w:rPr>
          <w:rFonts w:ascii="Arial" w:hAnsi="Arial" w:cs="Arial"/>
          <w:i/>
          <w:sz w:val="24"/>
          <w:szCs w:val="24"/>
          <w:lang w:val="en-US"/>
        </w:rPr>
        <w:t xml:space="preserve"> </w:t>
      </w:r>
      <w:r w:rsidR="009E2546" w:rsidRPr="001671F6">
        <w:rPr>
          <w:rFonts w:ascii="Arial" w:hAnsi="Arial" w:cs="Arial"/>
          <w:i/>
          <w:sz w:val="24"/>
          <w:szCs w:val="24"/>
          <w:lang w:val="en-US"/>
        </w:rPr>
        <w:t xml:space="preserve"> </w:t>
      </w:r>
      <w:proofErr w:type="spellStart"/>
      <w:r w:rsidR="00A6325E" w:rsidRPr="001671F6">
        <w:rPr>
          <w:rFonts w:ascii="Arial" w:hAnsi="Arial" w:cs="Arial"/>
          <w:i/>
          <w:sz w:val="24"/>
          <w:szCs w:val="24"/>
          <w:lang w:val="en-US"/>
        </w:rPr>
        <w:t>Sd</w:t>
      </w:r>
      <w:proofErr w:type="spellEnd"/>
      <w:r w:rsidR="00A6325E" w:rsidRPr="001671F6">
        <w:rPr>
          <w:rFonts w:ascii="Arial" w:hAnsi="Arial" w:cs="Arial"/>
          <w:i/>
          <w:sz w:val="24"/>
          <w:szCs w:val="24"/>
          <w:lang w:val="en-US"/>
        </w:rPr>
        <w:t>/-</w:t>
      </w:r>
    </w:p>
    <w:p w:rsidR="0025481A" w:rsidRPr="001671F6" w:rsidRDefault="009C23E7" w:rsidP="002452A6">
      <w:pPr>
        <w:ind w:left="2160"/>
        <w:jc w:val="center"/>
        <w:rPr>
          <w:rFonts w:ascii="Arial" w:hAnsi="Arial" w:cs="Arial"/>
          <w:sz w:val="24"/>
          <w:szCs w:val="24"/>
          <w:lang w:val="en-US"/>
        </w:rPr>
      </w:pPr>
      <w:r w:rsidRPr="001671F6">
        <w:rPr>
          <w:rFonts w:ascii="Arial" w:hAnsi="Arial" w:cs="Arial"/>
          <w:b/>
          <w:caps/>
          <w:sz w:val="24"/>
          <w:szCs w:val="24"/>
          <w:lang w:val="en-US"/>
        </w:rPr>
        <w:t xml:space="preserve">Member   </w:t>
      </w:r>
      <w:r w:rsidRPr="001671F6">
        <w:rPr>
          <w:rFonts w:ascii="Arial" w:hAnsi="Arial" w:cs="Arial"/>
          <w:b/>
          <w:caps/>
          <w:sz w:val="24"/>
          <w:szCs w:val="24"/>
          <w:lang w:val="en-US"/>
        </w:rPr>
        <w:tab/>
      </w:r>
      <w:r w:rsidRPr="001671F6">
        <w:rPr>
          <w:rFonts w:ascii="Arial" w:hAnsi="Arial" w:cs="Arial"/>
          <w:b/>
          <w:caps/>
          <w:sz w:val="24"/>
          <w:szCs w:val="24"/>
          <w:lang w:val="en-US"/>
        </w:rPr>
        <w:tab/>
      </w:r>
      <w:r w:rsidR="00A6325E" w:rsidRPr="001671F6">
        <w:rPr>
          <w:rFonts w:ascii="Arial" w:hAnsi="Arial" w:cs="Arial"/>
          <w:b/>
          <w:caps/>
          <w:sz w:val="24"/>
          <w:szCs w:val="24"/>
          <w:lang w:val="en-US"/>
        </w:rPr>
        <w:tab/>
      </w:r>
      <w:r w:rsidRPr="001671F6">
        <w:rPr>
          <w:rFonts w:ascii="Arial" w:hAnsi="Arial" w:cs="Arial"/>
          <w:b/>
          <w:caps/>
          <w:sz w:val="24"/>
          <w:szCs w:val="24"/>
          <w:lang w:val="en-US"/>
        </w:rPr>
        <w:t>Chairperson</w:t>
      </w:r>
    </w:p>
    <w:sectPr w:rsidR="0025481A" w:rsidRPr="001671F6" w:rsidSect="001671F6">
      <w:footerReference w:type="default" r:id="rId11"/>
      <w:pgSz w:w="11907" w:h="16840" w:code="9"/>
      <w:pgMar w:top="1985" w:right="1276" w:bottom="1985" w:left="2410" w:header="709" w:footer="10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8B2" w:rsidRDefault="008A68B2" w:rsidP="004F5677">
      <w:r>
        <w:separator/>
      </w:r>
    </w:p>
  </w:endnote>
  <w:endnote w:type="continuationSeparator" w:id="0">
    <w:p w:rsidR="008A68B2" w:rsidRDefault="008A68B2" w:rsidP="004F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945526"/>
      <w:docPartObj>
        <w:docPartGallery w:val="Page Numbers (Bottom of Page)"/>
        <w:docPartUnique/>
      </w:docPartObj>
    </w:sdtPr>
    <w:sdtEndPr>
      <w:rPr>
        <w:i/>
        <w:sz w:val="20"/>
      </w:rPr>
    </w:sdtEndPr>
    <w:sdtContent>
      <w:sdt>
        <w:sdtPr>
          <w:rPr>
            <w:i/>
            <w:sz w:val="20"/>
          </w:rPr>
          <w:id w:val="-385719849"/>
          <w:docPartObj>
            <w:docPartGallery w:val="Page Numbers (Top of Page)"/>
            <w:docPartUnique/>
          </w:docPartObj>
        </w:sdtPr>
        <w:sdtEndPr/>
        <w:sdtContent>
          <w:p w:rsidR="00F078A9" w:rsidRPr="004F5677" w:rsidRDefault="00F078A9">
            <w:pPr>
              <w:pStyle w:val="Footer"/>
              <w:jc w:val="right"/>
              <w:rPr>
                <w:i/>
                <w:sz w:val="20"/>
              </w:rPr>
            </w:pPr>
            <w:r w:rsidRPr="004F5677">
              <w:rPr>
                <w:i/>
                <w:sz w:val="20"/>
              </w:rPr>
              <w:t xml:space="preserve">Page </w:t>
            </w:r>
            <w:r w:rsidRPr="004F5677">
              <w:rPr>
                <w:b/>
                <w:bCs/>
                <w:i/>
                <w:szCs w:val="24"/>
              </w:rPr>
              <w:fldChar w:fldCharType="begin"/>
            </w:r>
            <w:r w:rsidRPr="004F5677">
              <w:rPr>
                <w:b/>
                <w:bCs/>
                <w:i/>
                <w:sz w:val="20"/>
              </w:rPr>
              <w:instrText xml:space="preserve"> PAGE </w:instrText>
            </w:r>
            <w:r w:rsidRPr="004F5677">
              <w:rPr>
                <w:b/>
                <w:bCs/>
                <w:i/>
                <w:szCs w:val="24"/>
              </w:rPr>
              <w:fldChar w:fldCharType="separate"/>
            </w:r>
            <w:r w:rsidR="008A68B2">
              <w:rPr>
                <w:b/>
                <w:bCs/>
                <w:i/>
                <w:sz w:val="20"/>
              </w:rPr>
              <w:t>1</w:t>
            </w:r>
            <w:r w:rsidRPr="004F5677">
              <w:rPr>
                <w:b/>
                <w:bCs/>
                <w:i/>
                <w:szCs w:val="24"/>
              </w:rPr>
              <w:fldChar w:fldCharType="end"/>
            </w:r>
            <w:r w:rsidRPr="004F5677">
              <w:rPr>
                <w:i/>
                <w:sz w:val="20"/>
              </w:rPr>
              <w:t xml:space="preserve"> of </w:t>
            </w:r>
            <w:r w:rsidRPr="004F5677">
              <w:rPr>
                <w:b/>
                <w:bCs/>
                <w:i/>
                <w:szCs w:val="24"/>
              </w:rPr>
              <w:fldChar w:fldCharType="begin"/>
            </w:r>
            <w:r w:rsidRPr="004F5677">
              <w:rPr>
                <w:b/>
                <w:bCs/>
                <w:i/>
                <w:sz w:val="20"/>
              </w:rPr>
              <w:instrText xml:space="preserve"> NUMPAGES  </w:instrText>
            </w:r>
            <w:r w:rsidRPr="004F5677">
              <w:rPr>
                <w:b/>
                <w:bCs/>
                <w:i/>
                <w:szCs w:val="24"/>
              </w:rPr>
              <w:fldChar w:fldCharType="separate"/>
            </w:r>
            <w:r w:rsidR="008A68B2">
              <w:rPr>
                <w:b/>
                <w:bCs/>
                <w:i/>
                <w:sz w:val="20"/>
              </w:rPr>
              <w:t>38</w:t>
            </w:r>
            <w:r w:rsidRPr="004F5677">
              <w:rPr>
                <w:b/>
                <w:bCs/>
                <w:i/>
                <w:szCs w:val="24"/>
              </w:rPr>
              <w:fldChar w:fldCharType="end"/>
            </w:r>
          </w:p>
        </w:sdtContent>
      </w:sdt>
    </w:sdtContent>
  </w:sdt>
  <w:p w:rsidR="00F078A9" w:rsidRDefault="00F07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8B2" w:rsidRDefault="008A68B2" w:rsidP="004F5677">
      <w:r>
        <w:separator/>
      </w:r>
    </w:p>
  </w:footnote>
  <w:footnote w:type="continuationSeparator" w:id="0">
    <w:p w:rsidR="008A68B2" w:rsidRDefault="008A68B2" w:rsidP="004F5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C55"/>
    <w:multiLevelType w:val="hybridMultilevel"/>
    <w:tmpl w:val="DB2247B2"/>
    <w:lvl w:ilvl="0" w:tplc="933CCCCA">
      <w:start w:val="1"/>
      <w:numFmt w:val="lowerLetter"/>
      <w:lvlText w:val="(%1)"/>
      <w:lvlJc w:val="left"/>
      <w:pPr>
        <w:ind w:left="180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1C75D9A"/>
    <w:multiLevelType w:val="hybridMultilevel"/>
    <w:tmpl w:val="8BB2BDA2"/>
    <w:lvl w:ilvl="0" w:tplc="835A72A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8A0299"/>
    <w:multiLevelType w:val="hybridMultilevel"/>
    <w:tmpl w:val="D5E692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0D0852"/>
    <w:multiLevelType w:val="hybridMultilevel"/>
    <w:tmpl w:val="D5E692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1FE6785"/>
    <w:multiLevelType w:val="hybridMultilevel"/>
    <w:tmpl w:val="D5E692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A43B04"/>
    <w:multiLevelType w:val="hybridMultilevel"/>
    <w:tmpl w:val="8EF48B18"/>
    <w:lvl w:ilvl="0" w:tplc="8DA8FCA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45B29E7"/>
    <w:multiLevelType w:val="hybridMultilevel"/>
    <w:tmpl w:val="2FD43DA8"/>
    <w:lvl w:ilvl="0" w:tplc="4710ABD2">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nsid w:val="14B46A5E"/>
    <w:multiLevelType w:val="hybridMultilevel"/>
    <w:tmpl w:val="D5E692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8F637E"/>
    <w:multiLevelType w:val="hybridMultilevel"/>
    <w:tmpl w:val="9E06BC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89004E3"/>
    <w:multiLevelType w:val="hybridMultilevel"/>
    <w:tmpl w:val="D5E692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9016FAD"/>
    <w:multiLevelType w:val="hybridMultilevel"/>
    <w:tmpl w:val="FE2EE7C6"/>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nsid w:val="1A9A4BE8"/>
    <w:multiLevelType w:val="hybridMultilevel"/>
    <w:tmpl w:val="1B760256"/>
    <w:lvl w:ilvl="0" w:tplc="9A08D06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364654D"/>
    <w:multiLevelType w:val="hybridMultilevel"/>
    <w:tmpl w:val="1708D84A"/>
    <w:lvl w:ilvl="0" w:tplc="5054FA1E">
      <w:start w:val="1"/>
      <w:numFmt w:val="upperLetter"/>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23B87382"/>
    <w:multiLevelType w:val="multilevel"/>
    <w:tmpl w:val="B6289EA8"/>
    <w:lvl w:ilvl="0">
      <w:start w:val="1"/>
      <w:numFmt w:val="decimal"/>
      <w:lvlText w:val="%1."/>
      <w:lvlJc w:val="left"/>
      <w:pPr>
        <w:ind w:left="720" w:hanging="360"/>
      </w:pPr>
    </w:lvl>
    <w:lvl w:ilvl="1">
      <w:start w:val="4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45E6211"/>
    <w:multiLevelType w:val="hybridMultilevel"/>
    <w:tmpl w:val="D5E692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8F91279"/>
    <w:multiLevelType w:val="hybridMultilevel"/>
    <w:tmpl w:val="FE2EE7C6"/>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6">
    <w:nsid w:val="2A3E52FA"/>
    <w:multiLevelType w:val="hybridMultilevel"/>
    <w:tmpl w:val="2092EE6C"/>
    <w:lvl w:ilvl="0" w:tplc="4009000F">
      <w:start w:val="1"/>
      <w:numFmt w:val="decimal"/>
      <w:lvlText w:val="%1."/>
      <w:lvlJc w:val="left"/>
      <w:pPr>
        <w:ind w:left="858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B7F25B5"/>
    <w:multiLevelType w:val="hybridMultilevel"/>
    <w:tmpl w:val="8EF48B18"/>
    <w:lvl w:ilvl="0" w:tplc="8DA8FCA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3E306C42"/>
    <w:multiLevelType w:val="hybridMultilevel"/>
    <w:tmpl w:val="C6F086D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1AE6A2D"/>
    <w:multiLevelType w:val="hybridMultilevel"/>
    <w:tmpl w:val="CA8A9BB0"/>
    <w:lvl w:ilvl="0" w:tplc="518CDE18">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3C21B22"/>
    <w:multiLevelType w:val="hybridMultilevel"/>
    <w:tmpl w:val="D8AA7446"/>
    <w:lvl w:ilvl="0" w:tplc="959C14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4E002389"/>
    <w:multiLevelType w:val="hybridMultilevel"/>
    <w:tmpl w:val="15BE5CCC"/>
    <w:lvl w:ilvl="0" w:tplc="5B44DC4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nsid w:val="4ED507FA"/>
    <w:multiLevelType w:val="hybridMultilevel"/>
    <w:tmpl w:val="D5E692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DE0148D"/>
    <w:multiLevelType w:val="hybridMultilevel"/>
    <w:tmpl w:val="D5E692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30F06BB"/>
    <w:multiLevelType w:val="hybridMultilevel"/>
    <w:tmpl w:val="D5E692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4F42371"/>
    <w:multiLevelType w:val="hybridMultilevel"/>
    <w:tmpl w:val="2BC8DDC8"/>
    <w:lvl w:ilvl="0" w:tplc="394C94E8">
      <w:numFmt w:val="bullet"/>
      <w:lvlText w:val="-"/>
      <w:lvlJc w:val="left"/>
      <w:pPr>
        <w:ind w:left="5400" w:hanging="360"/>
      </w:pPr>
      <w:rPr>
        <w:rFonts w:ascii="Arial" w:eastAsiaTheme="minorHAnsi" w:hAnsi="Arial" w:cs="Arial" w:hint="default"/>
      </w:rPr>
    </w:lvl>
    <w:lvl w:ilvl="1" w:tplc="40090003" w:tentative="1">
      <w:start w:val="1"/>
      <w:numFmt w:val="bullet"/>
      <w:lvlText w:val="o"/>
      <w:lvlJc w:val="left"/>
      <w:pPr>
        <w:ind w:left="6120" w:hanging="360"/>
      </w:pPr>
      <w:rPr>
        <w:rFonts w:ascii="Courier New" w:hAnsi="Courier New" w:cs="Courier New" w:hint="default"/>
      </w:rPr>
    </w:lvl>
    <w:lvl w:ilvl="2" w:tplc="40090005" w:tentative="1">
      <w:start w:val="1"/>
      <w:numFmt w:val="bullet"/>
      <w:lvlText w:val=""/>
      <w:lvlJc w:val="left"/>
      <w:pPr>
        <w:ind w:left="6840" w:hanging="360"/>
      </w:pPr>
      <w:rPr>
        <w:rFonts w:ascii="Wingdings" w:hAnsi="Wingdings" w:hint="default"/>
      </w:rPr>
    </w:lvl>
    <w:lvl w:ilvl="3" w:tplc="40090001" w:tentative="1">
      <w:start w:val="1"/>
      <w:numFmt w:val="bullet"/>
      <w:lvlText w:val=""/>
      <w:lvlJc w:val="left"/>
      <w:pPr>
        <w:ind w:left="7560" w:hanging="360"/>
      </w:pPr>
      <w:rPr>
        <w:rFonts w:ascii="Symbol" w:hAnsi="Symbol" w:hint="default"/>
      </w:rPr>
    </w:lvl>
    <w:lvl w:ilvl="4" w:tplc="40090003" w:tentative="1">
      <w:start w:val="1"/>
      <w:numFmt w:val="bullet"/>
      <w:lvlText w:val="o"/>
      <w:lvlJc w:val="left"/>
      <w:pPr>
        <w:ind w:left="8280" w:hanging="360"/>
      </w:pPr>
      <w:rPr>
        <w:rFonts w:ascii="Courier New" w:hAnsi="Courier New" w:cs="Courier New" w:hint="default"/>
      </w:rPr>
    </w:lvl>
    <w:lvl w:ilvl="5" w:tplc="40090005" w:tentative="1">
      <w:start w:val="1"/>
      <w:numFmt w:val="bullet"/>
      <w:lvlText w:val=""/>
      <w:lvlJc w:val="left"/>
      <w:pPr>
        <w:ind w:left="9000" w:hanging="360"/>
      </w:pPr>
      <w:rPr>
        <w:rFonts w:ascii="Wingdings" w:hAnsi="Wingdings" w:hint="default"/>
      </w:rPr>
    </w:lvl>
    <w:lvl w:ilvl="6" w:tplc="40090001" w:tentative="1">
      <w:start w:val="1"/>
      <w:numFmt w:val="bullet"/>
      <w:lvlText w:val=""/>
      <w:lvlJc w:val="left"/>
      <w:pPr>
        <w:ind w:left="9720" w:hanging="360"/>
      </w:pPr>
      <w:rPr>
        <w:rFonts w:ascii="Symbol" w:hAnsi="Symbol" w:hint="default"/>
      </w:rPr>
    </w:lvl>
    <w:lvl w:ilvl="7" w:tplc="40090003" w:tentative="1">
      <w:start w:val="1"/>
      <w:numFmt w:val="bullet"/>
      <w:lvlText w:val="o"/>
      <w:lvlJc w:val="left"/>
      <w:pPr>
        <w:ind w:left="10440" w:hanging="360"/>
      </w:pPr>
      <w:rPr>
        <w:rFonts w:ascii="Courier New" w:hAnsi="Courier New" w:cs="Courier New" w:hint="default"/>
      </w:rPr>
    </w:lvl>
    <w:lvl w:ilvl="8" w:tplc="40090005" w:tentative="1">
      <w:start w:val="1"/>
      <w:numFmt w:val="bullet"/>
      <w:lvlText w:val=""/>
      <w:lvlJc w:val="left"/>
      <w:pPr>
        <w:ind w:left="11160" w:hanging="360"/>
      </w:pPr>
      <w:rPr>
        <w:rFonts w:ascii="Wingdings" w:hAnsi="Wingdings" w:hint="default"/>
      </w:rPr>
    </w:lvl>
  </w:abstractNum>
  <w:abstractNum w:abstractNumId="26">
    <w:nsid w:val="712154C1"/>
    <w:multiLevelType w:val="hybridMultilevel"/>
    <w:tmpl w:val="AD00836C"/>
    <w:lvl w:ilvl="0" w:tplc="AE86C10E">
      <w:numFmt w:val="bullet"/>
      <w:lvlText w:val="-"/>
      <w:lvlJc w:val="left"/>
      <w:pPr>
        <w:ind w:left="5400" w:hanging="360"/>
      </w:pPr>
      <w:rPr>
        <w:rFonts w:ascii="Arial" w:eastAsiaTheme="minorHAnsi" w:hAnsi="Arial" w:cs="Arial" w:hint="default"/>
      </w:rPr>
    </w:lvl>
    <w:lvl w:ilvl="1" w:tplc="40090003" w:tentative="1">
      <w:start w:val="1"/>
      <w:numFmt w:val="bullet"/>
      <w:lvlText w:val="o"/>
      <w:lvlJc w:val="left"/>
      <w:pPr>
        <w:ind w:left="6120" w:hanging="360"/>
      </w:pPr>
      <w:rPr>
        <w:rFonts w:ascii="Courier New" w:hAnsi="Courier New" w:cs="Courier New" w:hint="default"/>
      </w:rPr>
    </w:lvl>
    <w:lvl w:ilvl="2" w:tplc="40090005" w:tentative="1">
      <w:start w:val="1"/>
      <w:numFmt w:val="bullet"/>
      <w:lvlText w:val=""/>
      <w:lvlJc w:val="left"/>
      <w:pPr>
        <w:ind w:left="6840" w:hanging="360"/>
      </w:pPr>
      <w:rPr>
        <w:rFonts w:ascii="Wingdings" w:hAnsi="Wingdings" w:hint="default"/>
      </w:rPr>
    </w:lvl>
    <w:lvl w:ilvl="3" w:tplc="40090001" w:tentative="1">
      <w:start w:val="1"/>
      <w:numFmt w:val="bullet"/>
      <w:lvlText w:val=""/>
      <w:lvlJc w:val="left"/>
      <w:pPr>
        <w:ind w:left="7560" w:hanging="360"/>
      </w:pPr>
      <w:rPr>
        <w:rFonts w:ascii="Symbol" w:hAnsi="Symbol" w:hint="default"/>
      </w:rPr>
    </w:lvl>
    <w:lvl w:ilvl="4" w:tplc="40090003" w:tentative="1">
      <w:start w:val="1"/>
      <w:numFmt w:val="bullet"/>
      <w:lvlText w:val="o"/>
      <w:lvlJc w:val="left"/>
      <w:pPr>
        <w:ind w:left="8280" w:hanging="360"/>
      </w:pPr>
      <w:rPr>
        <w:rFonts w:ascii="Courier New" w:hAnsi="Courier New" w:cs="Courier New" w:hint="default"/>
      </w:rPr>
    </w:lvl>
    <w:lvl w:ilvl="5" w:tplc="40090005" w:tentative="1">
      <w:start w:val="1"/>
      <w:numFmt w:val="bullet"/>
      <w:lvlText w:val=""/>
      <w:lvlJc w:val="left"/>
      <w:pPr>
        <w:ind w:left="9000" w:hanging="360"/>
      </w:pPr>
      <w:rPr>
        <w:rFonts w:ascii="Wingdings" w:hAnsi="Wingdings" w:hint="default"/>
      </w:rPr>
    </w:lvl>
    <w:lvl w:ilvl="6" w:tplc="40090001" w:tentative="1">
      <w:start w:val="1"/>
      <w:numFmt w:val="bullet"/>
      <w:lvlText w:val=""/>
      <w:lvlJc w:val="left"/>
      <w:pPr>
        <w:ind w:left="9720" w:hanging="360"/>
      </w:pPr>
      <w:rPr>
        <w:rFonts w:ascii="Symbol" w:hAnsi="Symbol" w:hint="default"/>
      </w:rPr>
    </w:lvl>
    <w:lvl w:ilvl="7" w:tplc="40090003" w:tentative="1">
      <w:start w:val="1"/>
      <w:numFmt w:val="bullet"/>
      <w:lvlText w:val="o"/>
      <w:lvlJc w:val="left"/>
      <w:pPr>
        <w:ind w:left="10440" w:hanging="360"/>
      </w:pPr>
      <w:rPr>
        <w:rFonts w:ascii="Courier New" w:hAnsi="Courier New" w:cs="Courier New" w:hint="default"/>
      </w:rPr>
    </w:lvl>
    <w:lvl w:ilvl="8" w:tplc="40090005" w:tentative="1">
      <w:start w:val="1"/>
      <w:numFmt w:val="bullet"/>
      <w:lvlText w:val=""/>
      <w:lvlJc w:val="left"/>
      <w:pPr>
        <w:ind w:left="11160" w:hanging="360"/>
      </w:pPr>
      <w:rPr>
        <w:rFonts w:ascii="Wingdings" w:hAnsi="Wingdings" w:hint="default"/>
      </w:rPr>
    </w:lvl>
  </w:abstractNum>
  <w:abstractNum w:abstractNumId="27">
    <w:nsid w:val="7A7816CD"/>
    <w:multiLevelType w:val="hybridMultilevel"/>
    <w:tmpl w:val="D93A0B78"/>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C89787D"/>
    <w:multiLevelType w:val="hybridMultilevel"/>
    <w:tmpl w:val="FE000046"/>
    <w:lvl w:ilvl="0" w:tplc="BB065C46">
      <w:start w:val="1"/>
      <w:numFmt w:val="upperRoman"/>
      <w:lvlText w:val="%1."/>
      <w:lvlJc w:val="left"/>
      <w:pPr>
        <w:ind w:left="1571"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F745915"/>
    <w:multiLevelType w:val="hybridMultilevel"/>
    <w:tmpl w:val="9E06BC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16"/>
  </w:num>
  <w:num w:numId="3">
    <w:abstractNumId w:val="25"/>
  </w:num>
  <w:num w:numId="4">
    <w:abstractNumId w:val="26"/>
  </w:num>
  <w:num w:numId="5">
    <w:abstractNumId w:val="19"/>
  </w:num>
  <w:num w:numId="6">
    <w:abstractNumId w:val="11"/>
  </w:num>
  <w:num w:numId="7">
    <w:abstractNumId w:val="0"/>
  </w:num>
  <w:num w:numId="8">
    <w:abstractNumId w:val="21"/>
  </w:num>
  <w:num w:numId="9">
    <w:abstractNumId w:val="5"/>
  </w:num>
  <w:num w:numId="10">
    <w:abstractNumId w:val="17"/>
  </w:num>
  <w:num w:numId="11">
    <w:abstractNumId w:val="20"/>
  </w:num>
  <w:num w:numId="12">
    <w:abstractNumId w:val="2"/>
  </w:num>
  <w:num w:numId="13">
    <w:abstractNumId w:val="22"/>
  </w:num>
  <w:num w:numId="14">
    <w:abstractNumId w:val="4"/>
  </w:num>
  <w:num w:numId="15">
    <w:abstractNumId w:val="9"/>
  </w:num>
  <w:num w:numId="16">
    <w:abstractNumId w:val="23"/>
  </w:num>
  <w:num w:numId="17">
    <w:abstractNumId w:val="24"/>
  </w:num>
  <w:num w:numId="18">
    <w:abstractNumId w:val="14"/>
  </w:num>
  <w:num w:numId="19">
    <w:abstractNumId w:val="13"/>
  </w:num>
  <w:num w:numId="20">
    <w:abstractNumId w:val="7"/>
  </w:num>
  <w:num w:numId="21">
    <w:abstractNumId w:val="3"/>
  </w:num>
  <w:num w:numId="22">
    <w:abstractNumId w:val="1"/>
  </w:num>
  <w:num w:numId="23">
    <w:abstractNumId w:val="27"/>
  </w:num>
  <w:num w:numId="24">
    <w:abstractNumId w:val="8"/>
  </w:num>
  <w:num w:numId="25">
    <w:abstractNumId w:val="18"/>
  </w:num>
  <w:num w:numId="26">
    <w:abstractNumId w:val="10"/>
  </w:num>
  <w:num w:numId="27">
    <w:abstractNumId w:val="28"/>
  </w:num>
  <w:num w:numId="28">
    <w:abstractNumId w:val="15"/>
  </w:num>
  <w:num w:numId="29">
    <w:abstractNumId w:val="2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A9"/>
    <w:rsid w:val="0000055D"/>
    <w:rsid w:val="0000159D"/>
    <w:rsid w:val="00001C43"/>
    <w:rsid w:val="00003003"/>
    <w:rsid w:val="00003407"/>
    <w:rsid w:val="000039C1"/>
    <w:rsid w:val="00003ACD"/>
    <w:rsid w:val="00004685"/>
    <w:rsid w:val="00005342"/>
    <w:rsid w:val="00005616"/>
    <w:rsid w:val="00005775"/>
    <w:rsid w:val="000066CA"/>
    <w:rsid w:val="000075B6"/>
    <w:rsid w:val="00007F4E"/>
    <w:rsid w:val="00010A07"/>
    <w:rsid w:val="00011A80"/>
    <w:rsid w:val="000122CB"/>
    <w:rsid w:val="00012478"/>
    <w:rsid w:val="000127B0"/>
    <w:rsid w:val="00012B35"/>
    <w:rsid w:val="00013870"/>
    <w:rsid w:val="00015053"/>
    <w:rsid w:val="0001759C"/>
    <w:rsid w:val="000202B1"/>
    <w:rsid w:val="00020549"/>
    <w:rsid w:val="00020714"/>
    <w:rsid w:val="000211FB"/>
    <w:rsid w:val="000259EC"/>
    <w:rsid w:val="0002779A"/>
    <w:rsid w:val="000277E1"/>
    <w:rsid w:val="00027A51"/>
    <w:rsid w:val="000308A7"/>
    <w:rsid w:val="000311F6"/>
    <w:rsid w:val="0003225F"/>
    <w:rsid w:val="00032E88"/>
    <w:rsid w:val="0003344E"/>
    <w:rsid w:val="000338CA"/>
    <w:rsid w:val="00033D91"/>
    <w:rsid w:val="00034267"/>
    <w:rsid w:val="0003492A"/>
    <w:rsid w:val="00034F10"/>
    <w:rsid w:val="00035462"/>
    <w:rsid w:val="00036210"/>
    <w:rsid w:val="0003755B"/>
    <w:rsid w:val="00040095"/>
    <w:rsid w:val="00040298"/>
    <w:rsid w:val="00040D20"/>
    <w:rsid w:val="00040E84"/>
    <w:rsid w:val="000413CF"/>
    <w:rsid w:val="00041CBE"/>
    <w:rsid w:val="00041EE2"/>
    <w:rsid w:val="000420AB"/>
    <w:rsid w:val="00043241"/>
    <w:rsid w:val="000441CA"/>
    <w:rsid w:val="00044504"/>
    <w:rsid w:val="00044C0A"/>
    <w:rsid w:val="00045B4F"/>
    <w:rsid w:val="00045E8C"/>
    <w:rsid w:val="00046B1E"/>
    <w:rsid w:val="00046D97"/>
    <w:rsid w:val="0005064F"/>
    <w:rsid w:val="00050FAB"/>
    <w:rsid w:val="000520DF"/>
    <w:rsid w:val="00053496"/>
    <w:rsid w:val="00057030"/>
    <w:rsid w:val="000576A1"/>
    <w:rsid w:val="00057884"/>
    <w:rsid w:val="0006039C"/>
    <w:rsid w:val="000603BC"/>
    <w:rsid w:val="00060516"/>
    <w:rsid w:val="00060FF6"/>
    <w:rsid w:val="000616C3"/>
    <w:rsid w:val="00061A97"/>
    <w:rsid w:val="00061E20"/>
    <w:rsid w:val="00062621"/>
    <w:rsid w:val="000635E5"/>
    <w:rsid w:val="00063CFA"/>
    <w:rsid w:val="00064109"/>
    <w:rsid w:val="00064365"/>
    <w:rsid w:val="0006473F"/>
    <w:rsid w:val="00065400"/>
    <w:rsid w:val="00067264"/>
    <w:rsid w:val="0006772E"/>
    <w:rsid w:val="00067A75"/>
    <w:rsid w:val="0007000B"/>
    <w:rsid w:val="000700E9"/>
    <w:rsid w:val="0007013E"/>
    <w:rsid w:val="000724F4"/>
    <w:rsid w:val="00074305"/>
    <w:rsid w:val="00074598"/>
    <w:rsid w:val="00076628"/>
    <w:rsid w:val="000770E6"/>
    <w:rsid w:val="0007715A"/>
    <w:rsid w:val="00077ABB"/>
    <w:rsid w:val="00080A06"/>
    <w:rsid w:val="00082179"/>
    <w:rsid w:val="000824FA"/>
    <w:rsid w:val="00082A3F"/>
    <w:rsid w:val="00082F82"/>
    <w:rsid w:val="000831D1"/>
    <w:rsid w:val="000835A2"/>
    <w:rsid w:val="00084782"/>
    <w:rsid w:val="000855EC"/>
    <w:rsid w:val="0008572A"/>
    <w:rsid w:val="00085E30"/>
    <w:rsid w:val="00086014"/>
    <w:rsid w:val="0008652D"/>
    <w:rsid w:val="00086D79"/>
    <w:rsid w:val="000870F8"/>
    <w:rsid w:val="00087475"/>
    <w:rsid w:val="00090B0D"/>
    <w:rsid w:val="0009138F"/>
    <w:rsid w:val="00091C35"/>
    <w:rsid w:val="00092582"/>
    <w:rsid w:val="00092DED"/>
    <w:rsid w:val="0009326D"/>
    <w:rsid w:val="00093610"/>
    <w:rsid w:val="00093C55"/>
    <w:rsid w:val="0009470B"/>
    <w:rsid w:val="00094948"/>
    <w:rsid w:val="00097114"/>
    <w:rsid w:val="0009718B"/>
    <w:rsid w:val="000A0782"/>
    <w:rsid w:val="000A08EC"/>
    <w:rsid w:val="000A09E4"/>
    <w:rsid w:val="000A0F5D"/>
    <w:rsid w:val="000A23BB"/>
    <w:rsid w:val="000A27F5"/>
    <w:rsid w:val="000A4A4B"/>
    <w:rsid w:val="000A5E64"/>
    <w:rsid w:val="000A62D4"/>
    <w:rsid w:val="000A69E3"/>
    <w:rsid w:val="000A6F11"/>
    <w:rsid w:val="000A71C2"/>
    <w:rsid w:val="000A7C1F"/>
    <w:rsid w:val="000A7E17"/>
    <w:rsid w:val="000A7EC7"/>
    <w:rsid w:val="000B141D"/>
    <w:rsid w:val="000B1E91"/>
    <w:rsid w:val="000B21EE"/>
    <w:rsid w:val="000B2A62"/>
    <w:rsid w:val="000B32C1"/>
    <w:rsid w:val="000B3700"/>
    <w:rsid w:val="000B54FB"/>
    <w:rsid w:val="000B5D60"/>
    <w:rsid w:val="000B7501"/>
    <w:rsid w:val="000C340A"/>
    <w:rsid w:val="000C34D2"/>
    <w:rsid w:val="000C359F"/>
    <w:rsid w:val="000C35AE"/>
    <w:rsid w:val="000C3BB6"/>
    <w:rsid w:val="000C3E46"/>
    <w:rsid w:val="000C4D06"/>
    <w:rsid w:val="000C5DB7"/>
    <w:rsid w:val="000C7D4B"/>
    <w:rsid w:val="000D0278"/>
    <w:rsid w:val="000D0509"/>
    <w:rsid w:val="000D0730"/>
    <w:rsid w:val="000D0C6E"/>
    <w:rsid w:val="000D0F05"/>
    <w:rsid w:val="000D116F"/>
    <w:rsid w:val="000D215A"/>
    <w:rsid w:val="000D30B1"/>
    <w:rsid w:val="000D4A0A"/>
    <w:rsid w:val="000D5034"/>
    <w:rsid w:val="000D58B3"/>
    <w:rsid w:val="000D65D1"/>
    <w:rsid w:val="000D6BE5"/>
    <w:rsid w:val="000D7E31"/>
    <w:rsid w:val="000E0063"/>
    <w:rsid w:val="000E024A"/>
    <w:rsid w:val="000E0542"/>
    <w:rsid w:val="000E0847"/>
    <w:rsid w:val="000E0EA3"/>
    <w:rsid w:val="000E28FC"/>
    <w:rsid w:val="000E2D6B"/>
    <w:rsid w:val="000E3D77"/>
    <w:rsid w:val="000E4717"/>
    <w:rsid w:val="000E4F32"/>
    <w:rsid w:val="000E549D"/>
    <w:rsid w:val="000E658F"/>
    <w:rsid w:val="000E687A"/>
    <w:rsid w:val="000E7887"/>
    <w:rsid w:val="000F20AF"/>
    <w:rsid w:val="000F3780"/>
    <w:rsid w:val="000F426C"/>
    <w:rsid w:val="000F4DFA"/>
    <w:rsid w:val="000F5855"/>
    <w:rsid w:val="000F5B1B"/>
    <w:rsid w:val="000F602D"/>
    <w:rsid w:val="000F650D"/>
    <w:rsid w:val="000F69F8"/>
    <w:rsid w:val="000F7E3F"/>
    <w:rsid w:val="000F7FA4"/>
    <w:rsid w:val="001001CE"/>
    <w:rsid w:val="00100E71"/>
    <w:rsid w:val="001018AA"/>
    <w:rsid w:val="001045DD"/>
    <w:rsid w:val="001046B9"/>
    <w:rsid w:val="00104FE4"/>
    <w:rsid w:val="00105B8B"/>
    <w:rsid w:val="00107176"/>
    <w:rsid w:val="00107C56"/>
    <w:rsid w:val="00110674"/>
    <w:rsid w:val="00110695"/>
    <w:rsid w:val="001107EE"/>
    <w:rsid w:val="00111BCA"/>
    <w:rsid w:val="00111CD7"/>
    <w:rsid w:val="00112940"/>
    <w:rsid w:val="00113A9F"/>
    <w:rsid w:val="00114386"/>
    <w:rsid w:val="00114F57"/>
    <w:rsid w:val="00114FAD"/>
    <w:rsid w:val="0011562D"/>
    <w:rsid w:val="001156A3"/>
    <w:rsid w:val="00120689"/>
    <w:rsid w:val="00121901"/>
    <w:rsid w:val="00121CF0"/>
    <w:rsid w:val="00122999"/>
    <w:rsid w:val="001236FC"/>
    <w:rsid w:val="0012423C"/>
    <w:rsid w:val="00124B63"/>
    <w:rsid w:val="00125D79"/>
    <w:rsid w:val="0012685E"/>
    <w:rsid w:val="00126F48"/>
    <w:rsid w:val="001275B1"/>
    <w:rsid w:val="0013085B"/>
    <w:rsid w:val="00130B47"/>
    <w:rsid w:val="00131298"/>
    <w:rsid w:val="00131606"/>
    <w:rsid w:val="00132046"/>
    <w:rsid w:val="00132F2F"/>
    <w:rsid w:val="00133881"/>
    <w:rsid w:val="0013558B"/>
    <w:rsid w:val="0013642B"/>
    <w:rsid w:val="001367D7"/>
    <w:rsid w:val="00136C8C"/>
    <w:rsid w:val="00136E4B"/>
    <w:rsid w:val="00136EE3"/>
    <w:rsid w:val="00137031"/>
    <w:rsid w:val="001372D8"/>
    <w:rsid w:val="001376F7"/>
    <w:rsid w:val="00137C0E"/>
    <w:rsid w:val="00137F32"/>
    <w:rsid w:val="0014019F"/>
    <w:rsid w:val="00140457"/>
    <w:rsid w:val="00141F4F"/>
    <w:rsid w:val="00142319"/>
    <w:rsid w:val="00142655"/>
    <w:rsid w:val="001426A8"/>
    <w:rsid w:val="00142D59"/>
    <w:rsid w:val="00144C0D"/>
    <w:rsid w:val="00144CE9"/>
    <w:rsid w:val="00145DFE"/>
    <w:rsid w:val="001461D7"/>
    <w:rsid w:val="00146F3D"/>
    <w:rsid w:val="00147847"/>
    <w:rsid w:val="00150C0A"/>
    <w:rsid w:val="001526C0"/>
    <w:rsid w:val="001531E5"/>
    <w:rsid w:val="00153AFD"/>
    <w:rsid w:val="00155A6E"/>
    <w:rsid w:val="00155EA9"/>
    <w:rsid w:val="00156827"/>
    <w:rsid w:val="00156CF9"/>
    <w:rsid w:val="00156DA4"/>
    <w:rsid w:val="00157576"/>
    <w:rsid w:val="001579BB"/>
    <w:rsid w:val="00157ADB"/>
    <w:rsid w:val="00160B86"/>
    <w:rsid w:val="00160CD2"/>
    <w:rsid w:val="00160D03"/>
    <w:rsid w:val="001612A9"/>
    <w:rsid w:val="0016149E"/>
    <w:rsid w:val="00161C06"/>
    <w:rsid w:val="0016484E"/>
    <w:rsid w:val="00165BFC"/>
    <w:rsid w:val="001671F6"/>
    <w:rsid w:val="00167CBC"/>
    <w:rsid w:val="00170717"/>
    <w:rsid w:val="0017120A"/>
    <w:rsid w:val="00174490"/>
    <w:rsid w:val="00174A8A"/>
    <w:rsid w:val="00174BB9"/>
    <w:rsid w:val="001758D5"/>
    <w:rsid w:val="00175CC6"/>
    <w:rsid w:val="00176F67"/>
    <w:rsid w:val="001778C8"/>
    <w:rsid w:val="00177F5E"/>
    <w:rsid w:val="0018045D"/>
    <w:rsid w:val="00181779"/>
    <w:rsid w:val="0018267E"/>
    <w:rsid w:val="00182A5A"/>
    <w:rsid w:val="00182BAC"/>
    <w:rsid w:val="00183494"/>
    <w:rsid w:val="0018413B"/>
    <w:rsid w:val="00184FFA"/>
    <w:rsid w:val="001858C0"/>
    <w:rsid w:val="00185A40"/>
    <w:rsid w:val="00185C14"/>
    <w:rsid w:val="001868B9"/>
    <w:rsid w:val="00191618"/>
    <w:rsid w:val="00191B6A"/>
    <w:rsid w:val="0019301B"/>
    <w:rsid w:val="001933C7"/>
    <w:rsid w:val="001942CC"/>
    <w:rsid w:val="00194453"/>
    <w:rsid w:val="0019448F"/>
    <w:rsid w:val="00194942"/>
    <w:rsid w:val="0019511E"/>
    <w:rsid w:val="00195169"/>
    <w:rsid w:val="00197FD8"/>
    <w:rsid w:val="001A045D"/>
    <w:rsid w:val="001A0527"/>
    <w:rsid w:val="001A085D"/>
    <w:rsid w:val="001A0950"/>
    <w:rsid w:val="001A0A42"/>
    <w:rsid w:val="001A2D9F"/>
    <w:rsid w:val="001A61E7"/>
    <w:rsid w:val="001A65ED"/>
    <w:rsid w:val="001A6741"/>
    <w:rsid w:val="001A6D33"/>
    <w:rsid w:val="001A6F6A"/>
    <w:rsid w:val="001A7A65"/>
    <w:rsid w:val="001A7CFF"/>
    <w:rsid w:val="001B0435"/>
    <w:rsid w:val="001B2309"/>
    <w:rsid w:val="001B2ECE"/>
    <w:rsid w:val="001B3E55"/>
    <w:rsid w:val="001B4F73"/>
    <w:rsid w:val="001C01AE"/>
    <w:rsid w:val="001C2A1E"/>
    <w:rsid w:val="001C2B4C"/>
    <w:rsid w:val="001C304A"/>
    <w:rsid w:val="001C37EB"/>
    <w:rsid w:val="001C5713"/>
    <w:rsid w:val="001C6074"/>
    <w:rsid w:val="001C6AA5"/>
    <w:rsid w:val="001C6B8B"/>
    <w:rsid w:val="001C782E"/>
    <w:rsid w:val="001D0C7F"/>
    <w:rsid w:val="001D0E96"/>
    <w:rsid w:val="001D12FA"/>
    <w:rsid w:val="001D1C5C"/>
    <w:rsid w:val="001D1F80"/>
    <w:rsid w:val="001D21A4"/>
    <w:rsid w:val="001D23AE"/>
    <w:rsid w:val="001D2944"/>
    <w:rsid w:val="001D2FCA"/>
    <w:rsid w:val="001D3C65"/>
    <w:rsid w:val="001D44ED"/>
    <w:rsid w:val="001D4901"/>
    <w:rsid w:val="001D4CCB"/>
    <w:rsid w:val="001D5286"/>
    <w:rsid w:val="001D55E9"/>
    <w:rsid w:val="001D5AD7"/>
    <w:rsid w:val="001D5F22"/>
    <w:rsid w:val="001D6425"/>
    <w:rsid w:val="001D78D3"/>
    <w:rsid w:val="001E00DA"/>
    <w:rsid w:val="001E02CF"/>
    <w:rsid w:val="001E0EF9"/>
    <w:rsid w:val="001E104A"/>
    <w:rsid w:val="001E14E3"/>
    <w:rsid w:val="001E22C8"/>
    <w:rsid w:val="001E2966"/>
    <w:rsid w:val="001E2B66"/>
    <w:rsid w:val="001E2C56"/>
    <w:rsid w:val="001E2F35"/>
    <w:rsid w:val="001E3704"/>
    <w:rsid w:val="001E37C8"/>
    <w:rsid w:val="001E40F3"/>
    <w:rsid w:val="001E5569"/>
    <w:rsid w:val="001E5640"/>
    <w:rsid w:val="001E5702"/>
    <w:rsid w:val="001E5A78"/>
    <w:rsid w:val="001E5C64"/>
    <w:rsid w:val="001E6975"/>
    <w:rsid w:val="001E7B2F"/>
    <w:rsid w:val="001F0FFE"/>
    <w:rsid w:val="001F17E8"/>
    <w:rsid w:val="001F1A1E"/>
    <w:rsid w:val="001F1AD3"/>
    <w:rsid w:val="001F2B78"/>
    <w:rsid w:val="001F35B8"/>
    <w:rsid w:val="001F4C05"/>
    <w:rsid w:val="001F4C22"/>
    <w:rsid w:val="001F544F"/>
    <w:rsid w:val="001F6CA2"/>
    <w:rsid w:val="001F6D3F"/>
    <w:rsid w:val="00200761"/>
    <w:rsid w:val="00200A4F"/>
    <w:rsid w:val="0020157F"/>
    <w:rsid w:val="00201C06"/>
    <w:rsid w:val="002025E8"/>
    <w:rsid w:val="0020282C"/>
    <w:rsid w:val="0020339B"/>
    <w:rsid w:val="002033FD"/>
    <w:rsid w:val="00203BD5"/>
    <w:rsid w:val="00204366"/>
    <w:rsid w:val="002055CB"/>
    <w:rsid w:val="00206B74"/>
    <w:rsid w:val="0020769D"/>
    <w:rsid w:val="002103AF"/>
    <w:rsid w:val="00211367"/>
    <w:rsid w:val="00211557"/>
    <w:rsid w:val="00213721"/>
    <w:rsid w:val="00213BB8"/>
    <w:rsid w:val="00214186"/>
    <w:rsid w:val="00215DEB"/>
    <w:rsid w:val="002161E6"/>
    <w:rsid w:val="00216242"/>
    <w:rsid w:val="0021628A"/>
    <w:rsid w:val="002164B0"/>
    <w:rsid w:val="002172A2"/>
    <w:rsid w:val="00220D84"/>
    <w:rsid w:val="00220DE4"/>
    <w:rsid w:val="00221116"/>
    <w:rsid w:val="00222680"/>
    <w:rsid w:val="00222A2D"/>
    <w:rsid w:val="002230E5"/>
    <w:rsid w:val="00223389"/>
    <w:rsid w:val="00225294"/>
    <w:rsid w:val="00225F89"/>
    <w:rsid w:val="002268C6"/>
    <w:rsid w:val="00226D78"/>
    <w:rsid w:val="00231108"/>
    <w:rsid w:val="00231C3F"/>
    <w:rsid w:val="00231E07"/>
    <w:rsid w:val="00231E72"/>
    <w:rsid w:val="00232C09"/>
    <w:rsid w:val="002331ED"/>
    <w:rsid w:val="00233B7D"/>
    <w:rsid w:val="0023412D"/>
    <w:rsid w:val="00234458"/>
    <w:rsid w:val="0023571B"/>
    <w:rsid w:val="00236A02"/>
    <w:rsid w:val="00236D14"/>
    <w:rsid w:val="00240963"/>
    <w:rsid w:val="00240A4B"/>
    <w:rsid w:val="00241778"/>
    <w:rsid w:val="002452A6"/>
    <w:rsid w:val="00245C2D"/>
    <w:rsid w:val="002472D0"/>
    <w:rsid w:val="00247315"/>
    <w:rsid w:val="002479C3"/>
    <w:rsid w:val="002501A3"/>
    <w:rsid w:val="002505DC"/>
    <w:rsid w:val="00250674"/>
    <w:rsid w:val="00251EF3"/>
    <w:rsid w:val="00251F10"/>
    <w:rsid w:val="0025200B"/>
    <w:rsid w:val="00253009"/>
    <w:rsid w:val="002536A6"/>
    <w:rsid w:val="0025399B"/>
    <w:rsid w:val="00254023"/>
    <w:rsid w:val="00254442"/>
    <w:rsid w:val="0025475D"/>
    <w:rsid w:val="0025481A"/>
    <w:rsid w:val="002558DB"/>
    <w:rsid w:val="00255A10"/>
    <w:rsid w:val="00255E65"/>
    <w:rsid w:val="00256471"/>
    <w:rsid w:val="00256474"/>
    <w:rsid w:val="00256D37"/>
    <w:rsid w:val="002579ED"/>
    <w:rsid w:val="0026030A"/>
    <w:rsid w:val="00260D7F"/>
    <w:rsid w:val="00260DDD"/>
    <w:rsid w:val="002615EB"/>
    <w:rsid w:val="002619DC"/>
    <w:rsid w:val="002620A5"/>
    <w:rsid w:val="00262754"/>
    <w:rsid w:val="002638D4"/>
    <w:rsid w:val="00263A1C"/>
    <w:rsid w:val="0026418B"/>
    <w:rsid w:val="0026536C"/>
    <w:rsid w:val="0026582A"/>
    <w:rsid w:val="00267408"/>
    <w:rsid w:val="0027080A"/>
    <w:rsid w:val="002729DC"/>
    <w:rsid w:val="00272B82"/>
    <w:rsid w:val="002732C3"/>
    <w:rsid w:val="00273575"/>
    <w:rsid w:val="00273D79"/>
    <w:rsid w:val="00273DB6"/>
    <w:rsid w:val="00274110"/>
    <w:rsid w:val="002751C5"/>
    <w:rsid w:val="00275C1F"/>
    <w:rsid w:val="00276BE6"/>
    <w:rsid w:val="00280143"/>
    <w:rsid w:val="002802B9"/>
    <w:rsid w:val="00280C47"/>
    <w:rsid w:val="00281ECF"/>
    <w:rsid w:val="002824B8"/>
    <w:rsid w:val="0028339B"/>
    <w:rsid w:val="002839AC"/>
    <w:rsid w:val="00284B3D"/>
    <w:rsid w:val="00284CF9"/>
    <w:rsid w:val="0028571E"/>
    <w:rsid w:val="00285AAE"/>
    <w:rsid w:val="00285BC7"/>
    <w:rsid w:val="002865C4"/>
    <w:rsid w:val="0028732A"/>
    <w:rsid w:val="0028771B"/>
    <w:rsid w:val="002917C7"/>
    <w:rsid w:val="00291C3D"/>
    <w:rsid w:val="00291D0E"/>
    <w:rsid w:val="00291DE8"/>
    <w:rsid w:val="00292186"/>
    <w:rsid w:val="00293A8E"/>
    <w:rsid w:val="00293B05"/>
    <w:rsid w:val="00294069"/>
    <w:rsid w:val="00294CA6"/>
    <w:rsid w:val="002959F2"/>
    <w:rsid w:val="00295DF5"/>
    <w:rsid w:val="00296B30"/>
    <w:rsid w:val="00297E31"/>
    <w:rsid w:val="002A0194"/>
    <w:rsid w:val="002A07BD"/>
    <w:rsid w:val="002A0EBE"/>
    <w:rsid w:val="002A1D47"/>
    <w:rsid w:val="002A1FC6"/>
    <w:rsid w:val="002A2E7F"/>
    <w:rsid w:val="002A2FDA"/>
    <w:rsid w:val="002A328B"/>
    <w:rsid w:val="002A36B9"/>
    <w:rsid w:val="002A3943"/>
    <w:rsid w:val="002A3A7C"/>
    <w:rsid w:val="002A67FA"/>
    <w:rsid w:val="002A7237"/>
    <w:rsid w:val="002A7D5F"/>
    <w:rsid w:val="002A7ECE"/>
    <w:rsid w:val="002B1557"/>
    <w:rsid w:val="002B3528"/>
    <w:rsid w:val="002B5147"/>
    <w:rsid w:val="002B5268"/>
    <w:rsid w:val="002B5A22"/>
    <w:rsid w:val="002B6C36"/>
    <w:rsid w:val="002B7266"/>
    <w:rsid w:val="002C049E"/>
    <w:rsid w:val="002C0BC8"/>
    <w:rsid w:val="002C1832"/>
    <w:rsid w:val="002C2BB6"/>
    <w:rsid w:val="002C35F4"/>
    <w:rsid w:val="002C43A4"/>
    <w:rsid w:val="002C4A0E"/>
    <w:rsid w:val="002C4ABC"/>
    <w:rsid w:val="002C4E5E"/>
    <w:rsid w:val="002C538A"/>
    <w:rsid w:val="002C668B"/>
    <w:rsid w:val="002C6E64"/>
    <w:rsid w:val="002C7631"/>
    <w:rsid w:val="002C77D4"/>
    <w:rsid w:val="002C7C87"/>
    <w:rsid w:val="002C7F58"/>
    <w:rsid w:val="002D02DD"/>
    <w:rsid w:val="002D0CDF"/>
    <w:rsid w:val="002D0D1C"/>
    <w:rsid w:val="002D1ABE"/>
    <w:rsid w:val="002D2766"/>
    <w:rsid w:val="002D39C3"/>
    <w:rsid w:val="002D3F13"/>
    <w:rsid w:val="002D4904"/>
    <w:rsid w:val="002D5DCB"/>
    <w:rsid w:val="002D7211"/>
    <w:rsid w:val="002D7369"/>
    <w:rsid w:val="002D7390"/>
    <w:rsid w:val="002D7D67"/>
    <w:rsid w:val="002E0163"/>
    <w:rsid w:val="002E0CFF"/>
    <w:rsid w:val="002E258B"/>
    <w:rsid w:val="002E25CE"/>
    <w:rsid w:val="002E290C"/>
    <w:rsid w:val="002E40EA"/>
    <w:rsid w:val="002E4724"/>
    <w:rsid w:val="002E4D59"/>
    <w:rsid w:val="002E52BB"/>
    <w:rsid w:val="002E5B8B"/>
    <w:rsid w:val="002E6958"/>
    <w:rsid w:val="002E6B3A"/>
    <w:rsid w:val="002E7611"/>
    <w:rsid w:val="002F0981"/>
    <w:rsid w:val="002F0A25"/>
    <w:rsid w:val="002F1291"/>
    <w:rsid w:val="002F1C24"/>
    <w:rsid w:val="002F3246"/>
    <w:rsid w:val="002F34D7"/>
    <w:rsid w:val="0030008A"/>
    <w:rsid w:val="003005E0"/>
    <w:rsid w:val="00301EA0"/>
    <w:rsid w:val="003029D8"/>
    <w:rsid w:val="003044F4"/>
    <w:rsid w:val="0030482E"/>
    <w:rsid w:val="003057CF"/>
    <w:rsid w:val="00306691"/>
    <w:rsid w:val="00306B06"/>
    <w:rsid w:val="00306D13"/>
    <w:rsid w:val="003106D2"/>
    <w:rsid w:val="003114C6"/>
    <w:rsid w:val="00312111"/>
    <w:rsid w:val="00312EBA"/>
    <w:rsid w:val="003142D9"/>
    <w:rsid w:val="00314634"/>
    <w:rsid w:val="00314E0C"/>
    <w:rsid w:val="003159ED"/>
    <w:rsid w:val="00316C01"/>
    <w:rsid w:val="0031779A"/>
    <w:rsid w:val="00317CA9"/>
    <w:rsid w:val="00320EA7"/>
    <w:rsid w:val="00321593"/>
    <w:rsid w:val="00321677"/>
    <w:rsid w:val="003220FA"/>
    <w:rsid w:val="00322502"/>
    <w:rsid w:val="00323C42"/>
    <w:rsid w:val="0032411E"/>
    <w:rsid w:val="00324311"/>
    <w:rsid w:val="00324D41"/>
    <w:rsid w:val="00325D2B"/>
    <w:rsid w:val="00327D22"/>
    <w:rsid w:val="00330B1C"/>
    <w:rsid w:val="00331CEB"/>
    <w:rsid w:val="003329AA"/>
    <w:rsid w:val="00332D1F"/>
    <w:rsid w:val="00333DB4"/>
    <w:rsid w:val="003350F9"/>
    <w:rsid w:val="00335BED"/>
    <w:rsid w:val="003365EC"/>
    <w:rsid w:val="0034011E"/>
    <w:rsid w:val="003414DD"/>
    <w:rsid w:val="00341B54"/>
    <w:rsid w:val="00341C51"/>
    <w:rsid w:val="003427CA"/>
    <w:rsid w:val="00342A78"/>
    <w:rsid w:val="00343BFC"/>
    <w:rsid w:val="00343CFE"/>
    <w:rsid w:val="003450D6"/>
    <w:rsid w:val="00346240"/>
    <w:rsid w:val="00346E03"/>
    <w:rsid w:val="00351710"/>
    <w:rsid w:val="0035331B"/>
    <w:rsid w:val="0035440F"/>
    <w:rsid w:val="00354653"/>
    <w:rsid w:val="003562D7"/>
    <w:rsid w:val="00356750"/>
    <w:rsid w:val="00357010"/>
    <w:rsid w:val="00360DCF"/>
    <w:rsid w:val="003618BD"/>
    <w:rsid w:val="00361F5B"/>
    <w:rsid w:val="00362585"/>
    <w:rsid w:val="00362BDF"/>
    <w:rsid w:val="0036358C"/>
    <w:rsid w:val="00363BDB"/>
    <w:rsid w:val="00363DDB"/>
    <w:rsid w:val="003651F2"/>
    <w:rsid w:val="00365AAC"/>
    <w:rsid w:val="00365CE8"/>
    <w:rsid w:val="00366862"/>
    <w:rsid w:val="00367EF8"/>
    <w:rsid w:val="00371906"/>
    <w:rsid w:val="00371BB9"/>
    <w:rsid w:val="00372C0A"/>
    <w:rsid w:val="00372D99"/>
    <w:rsid w:val="00373120"/>
    <w:rsid w:val="0037359E"/>
    <w:rsid w:val="00373FDF"/>
    <w:rsid w:val="00376D26"/>
    <w:rsid w:val="00377509"/>
    <w:rsid w:val="00377AE4"/>
    <w:rsid w:val="003804A2"/>
    <w:rsid w:val="003808A8"/>
    <w:rsid w:val="00381122"/>
    <w:rsid w:val="00382520"/>
    <w:rsid w:val="0038258C"/>
    <w:rsid w:val="00384A12"/>
    <w:rsid w:val="003858D9"/>
    <w:rsid w:val="00385FDC"/>
    <w:rsid w:val="003862D3"/>
    <w:rsid w:val="00386541"/>
    <w:rsid w:val="003866FB"/>
    <w:rsid w:val="00386854"/>
    <w:rsid w:val="00386E52"/>
    <w:rsid w:val="003870C9"/>
    <w:rsid w:val="003871D9"/>
    <w:rsid w:val="003874B2"/>
    <w:rsid w:val="00387BDD"/>
    <w:rsid w:val="003902CD"/>
    <w:rsid w:val="00391068"/>
    <w:rsid w:val="00391F44"/>
    <w:rsid w:val="00392633"/>
    <w:rsid w:val="00392637"/>
    <w:rsid w:val="00392F00"/>
    <w:rsid w:val="0039592F"/>
    <w:rsid w:val="00396848"/>
    <w:rsid w:val="003979AB"/>
    <w:rsid w:val="003A082D"/>
    <w:rsid w:val="003A251F"/>
    <w:rsid w:val="003A2CF9"/>
    <w:rsid w:val="003A3292"/>
    <w:rsid w:val="003A3ABE"/>
    <w:rsid w:val="003A3CC8"/>
    <w:rsid w:val="003A4CC1"/>
    <w:rsid w:val="003A4F21"/>
    <w:rsid w:val="003A5265"/>
    <w:rsid w:val="003A5D6E"/>
    <w:rsid w:val="003A6063"/>
    <w:rsid w:val="003A66FD"/>
    <w:rsid w:val="003A691A"/>
    <w:rsid w:val="003A6A7D"/>
    <w:rsid w:val="003B0254"/>
    <w:rsid w:val="003B0561"/>
    <w:rsid w:val="003B0CA8"/>
    <w:rsid w:val="003B29D2"/>
    <w:rsid w:val="003B2E21"/>
    <w:rsid w:val="003B41B5"/>
    <w:rsid w:val="003B4815"/>
    <w:rsid w:val="003B4B47"/>
    <w:rsid w:val="003B56CA"/>
    <w:rsid w:val="003B59A4"/>
    <w:rsid w:val="003B6867"/>
    <w:rsid w:val="003B6B8A"/>
    <w:rsid w:val="003B7041"/>
    <w:rsid w:val="003B707F"/>
    <w:rsid w:val="003C19E5"/>
    <w:rsid w:val="003C1D1F"/>
    <w:rsid w:val="003C2F77"/>
    <w:rsid w:val="003C3648"/>
    <w:rsid w:val="003C3836"/>
    <w:rsid w:val="003C569B"/>
    <w:rsid w:val="003C58E4"/>
    <w:rsid w:val="003C5B73"/>
    <w:rsid w:val="003C6151"/>
    <w:rsid w:val="003C61A4"/>
    <w:rsid w:val="003C67B9"/>
    <w:rsid w:val="003C692E"/>
    <w:rsid w:val="003C78EA"/>
    <w:rsid w:val="003D001D"/>
    <w:rsid w:val="003D02F6"/>
    <w:rsid w:val="003D0CB5"/>
    <w:rsid w:val="003D178C"/>
    <w:rsid w:val="003D1B32"/>
    <w:rsid w:val="003D219C"/>
    <w:rsid w:val="003D3603"/>
    <w:rsid w:val="003D4991"/>
    <w:rsid w:val="003D4D62"/>
    <w:rsid w:val="003D5DB5"/>
    <w:rsid w:val="003D5FA8"/>
    <w:rsid w:val="003D6111"/>
    <w:rsid w:val="003E02E8"/>
    <w:rsid w:val="003E088F"/>
    <w:rsid w:val="003E089A"/>
    <w:rsid w:val="003E1077"/>
    <w:rsid w:val="003E189F"/>
    <w:rsid w:val="003E258B"/>
    <w:rsid w:val="003E4651"/>
    <w:rsid w:val="003E4D0C"/>
    <w:rsid w:val="003E4DD0"/>
    <w:rsid w:val="003E5642"/>
    <w:rsid w:val="003E6E19"/>
    <w:rsid w:val="003E7116"/>
    <w:rsid w:val="003E7835"/>
    <w:rsid w:val="003F0948"/>
    <w:rsid w:val="003F0FAD"/>
    <w:rsid w:val="003F192C"/>
    <w:rsid w:val="003F1AF9"/>
    <w:rsid w:val="003F2833"/>
    <w:rsid w:val="003F2DE7"/>
    <w:rsid w:val="003F2ED5"/>
    <w:rsid w:val="003F346B"/>
    <w:rsid w:val="003F3734"/>
    <w:rsid w:val="003F4ED0"/>
    <w:rsid w:val="003F5228"/>
    <w:rsid w:val="003F5E25"/>
    <w:rsid w:val="003F64DE"/>
    <w:rsid w:val="003F6912"/>
    <w:rsid w:val="003F69CE"/>
    <w:rsid w:val="00401CB5"/>
    <w:rsid w:val="00403B10"/>
    <w:rsid w:val="00404278"/>
    <w:rsid w:val="004049ED"/>
    <w:rsid w:val="00404BD7"/>
    <w:rsid w:val="00406298"/>
    <w:rsid w:val="0040683F"/>
    <w:rsid w:val="00406964"/>
    <w:rsid w:val="00406A40"/>
    <w:rsid w:val="00406E0B"/>
    <w:rsid w:val="004112F9"/>
    <w:rsid w:val="004115FB"/>
    <w:rsid w:val="0041172D"/>
    <w:rsid w:val="00411BA6"/>
    <w:rsid w:val="00412ADC"/>
    <w:rsid w:val="0041341F"/>
    <w:rsid w:val="004140F5"/>
    <w:rsid w:val="004145D3"/>
    <w:rsid w:val="0041558D"/>
    <w:rsid w:val="00416B6D"/>
    <w:rsid w:val="004175E1"/>
    <w:rsid w:val="004179D5"/>
    <w:rsid w:val="00422379"/>
    <w:rsid w:val="00423658"/>
    <w:rsid w:val="00423E28"/>
    <w:rsid w:val="004256BC"/>
    <w:rsid w:val="00425AE1"/>
    <w:rsid w:val="00425C2B"/>
    <w:rsid w:val="00426A9F"/>
    <w:rsid w:val="00426CE3"/>
    <w:rsid w:val="0042726B"/>
    <w:rsid w:val="00427FD5"/>
    <w:rsid w:val="004302C6"/>
    <w:rsid w:val="0043051C"/>
    <w:rsid w:val="00430667"/>
    <w:rsid w:val="00430A21"/>
    <w:rsid w:val="00432027"/>
    <w:rsid w:val="00432423"/>
    <w:rsid w:val="004327F7"/>
    <w:rsid w:val="00432EAC"/>
    <w:rsid w:val="004330B2"/>
    <w:rsid w:val="00433B51"/>
    <w:rsid w:val="004346A1"/>
    <w:rsid w:val="00435334"/>
    <w:rsid w:val="004355AF"/>
    <w:rsid w:val="00436227"/>
    <w:rsid w:val="004365EE"/>
    <w:rsid w:val="00436C28"/>
    <w:rsid w:val="00437AEA"/>
    <w:rsid w:val="00441F86"/>
    <w:rsid w:val="004425EC"/>
    <w:rsid w:val="00442950"/>
    <w:rsid w:val="00442C9E"/>
    <w:rsid w:val="0044379A"/>
    <w:rsid w:val="00443FD7"/>
    <w:rsid w:val="00443FE5"/>
    <w:rsid w:val="0044464A"/>
    <w:rsid w:val="00445DCB"/>
    <w:rsid w:val="004465FD"/>
    <w:rsid w:val="00447B31"/>
    <w:rsid w:val="00447B55"/>
    <w:rsid w:val="00450D84"/>
    <w:rsid w:val="00450EF3"/>
    <w:rsid w:val="00453180"/>
    <w:rsid w:val="00453479"/>
    <w:rsid w:val="00453D3B"/>
    <w:rsid w:val="00453F9A"/>
    <w:rsid w:val="0045416F"/>
    <w:rsid w:val="00456C77"/>
    <w:rsid w:val="00456DB5"/>
    <w:rsid w:val="00457159"/>
    <w:rsid w:val="004602E9"/>
    <w:rsid w:val="00461AB4"/>
    <w:rsid w:val="00462AF9"/>
    <w:rsid w:val="0046312C"/>
    <w:rsid w:val="0046312E"/>
    <w:rsid w:val="00464A74"/>
    <w:rsid w:val="004653E8"/>
    <w:rsid w:val="0046577F"/>
    <w:rsid w:val="00467B76"/>
    <w:rsid w:val="00467C3D"/>
    <w:rsid w:val="00467F08"/>
    <w:rsid w:val="00467F5F"/>
    <w:rsid w:val="00470A8D"/>
    <w:rsid w:val="004723E0"/>
    <w:rsid w:val="00473BCD"/>
    <w:rsid w:val="004755B3"/>
    <w:rsid w:val="0047607E"/>
    <w:rsid w:val="00476599"/>
    <w:rsid w:val="00480152"/>
    <w:rsid w:val="0048035D"/>
    <w:rsid w:val="004809B9"/>
    <w:rsid w:val="00480AB3"/>
    <w:rsid w:val="00480D5B"/>
    <w:rsid w:val="00480E80"/>
    <w:rsid w:val="00482152"/>
    <w:rsid w:val="00482C03"/>
    <w:rsid w:val="00483013"/>
    <w:rsid w:val="00483D0E"/>
    <w:rsid w:val="004842D5"/>
    <w:rsid w:val="0048570A"/>
    <w:rsid w:val="00485C76"/>
    <w:rsid w:val="00485E1F"/>
    <w:rsid w:val="00486640"/>
    <w:rsid w:val="00487632"/>
    <w:rsid w:val="004903CC"/>
    <w:rsid w:val="004908E7"/>
    <w:rsid w:val="004916C9"/>
    <w:rsid w:val="00491889"/>
    <w:rsid w:val="00491CCD"/>
    <w:rsid w:val="0049258B"/>
    <w:rsid w:val="00492A51"/>
    <w:rsid w:val="00492DB2"/>
    <w:rsid w:val="0049332A"/>
    <w:rsid w:val="004939E9"/>
    <w:rsid w:val="00493ED3"/>
    <w:rsid w:val="00496499"/>
    <w:rsid w:val="00496B18"/>
    <w:rsid w:val="004976A9"/>
    <w:rsid w:val="00497DFF"/>
    <w:rsid w:val="004A139A"/>
    <w:rsid w:val="004A256E"/>
    <w:rsid w:val="004A26AC"/>
    <w:rsid w:val="004A2D7F"/>
    <w:rsid w:val="004A2E32"/>
    <w:rsid w:val="004A2F5F"/>
    <w:rsid w:val="004A31DA"/>
    <w:rsid w:val="004A3362"/>
    <w:rsid w:val="004A3744"/>
    <w:rsid w:val="004A525B"/>
    <w:rsid w:val="004A58F5"/>
    <w:rsid w:val="004B0B06"/>
    <w:rsid w:val="004B163C"/>
    <w:rsid w:val="004B1FAD"/>
    <w:rsid w:val="004B2F7E"/>
    <w:rsid w:val="004B3165"/>
    <w:rsid w:val="004B333A"/>
    <w:rsid w:val="004B492F"/>
    <w:rsid w:val="004B4BD8"/>
    <w:rsid w:val="004B561F"/>
    <w:rsid w:val="004B67E2"/>
    <w:rsid w:val="004B6AF9"/>
    <w:rsid w:val="004B6D6B"/>
    <w:rsid w:val="004B7084"/>
    <w:rsid w:val="004B7D72"/>
    <w:rsid w:val="004C0C84"/>
    <w:rsid w:val="004C0D30"/>
    <w:rsid w:val="004C42F0"/>
    <w:rsid w:val="004C466F"/>
    <w:rsid w:val="004C4A10"/>
    <w:rsid w:val="004C52DC"/>
    <w:rsid w:val="004C601E"/>
    <w:rsid w:val="004C6055"/>
    <w:rsid w:val="004C621E"/>
    <w:rsid w:val="004D0985"/>
    <w:rsid w:val="004D0DB0"/>
    <w:rsid w:val="004D101F"/>
    <w:rsid w:val="004D34C6"/>
    <w:rsid w:val="004D3D5E"/>
    <w:rsid w:val="004D486B"/>
    <w:rsid w:val="004D4BC2"/>
    <w:rsid w:val="004D4E69"/>
    <w:rsid w:val="004D4F77"/>
    <w:rsid w:val="004D56B7"/>
    <w:rsid w:val="004D5D82"/>
    <w:rsid w:val="004D70A5"/>
    <w:rsid w:val="004D7A46"/>
    <w:rsid w:val="004D7D71"/>
    <w:rsid w:val="004E17E8"/>
    <w:rsid w:val="004E294B"/>
    <w:rsid w:val="004E2BB0"/>
    <w:rsid w:val="004E34C9"/>
    <w:rsid w:val="004E34D6"/>
    <w:rsid w:val="004E352F"/>
    <w:rsid w:val="004E5199"/>
    <w:rsid w:val="004E68A0"/>
    <w:rsid w:val="004E68B0"/>
    <w:rsid w:val="004E708D"/>
    <w:rsid w:val="004F03AC"/>
    <w:rsid w:val="004F204A"/>
    <w:rsid w:val="004F3014"/>
    <w:rsid w:val="004F31F9"/>
    <w:rsid w:val="004F3D2B"/>
    <w:rsid w:val="004F3E3E"/>
    <w:rsid w:val="004F3F5D"/>
    <w:rsid w:val="004F408E"/>
    <w:rsid w:val="004F4EAF"/>
    <w:rsid w:val="004F4F5F"/>
    <w:rsid w:val="004F5677"/>
    <w:rsid w:val="004F5D74"/>
    <w:rsid w:val="004F6748"/>
    <w:rsid w:val="004F7AA5"/>
    <w:rsid w:val="004F7F60"/>
    <w:rsid w:val="004F7F87"/>
    <w:rsid w:val="005000DB"/>
    <w:rsid w:val="00500C31"/>
    <w:rsid w:val="00501060"/>
    <w:rsid w:val="00501A10"/>
    <w:rsid w:val="0050219C"/>
    <w:rsid w:val="005027B5"/>
    <w:rsid w:val="0050333B"/>
    <w:rsid w:val="00504C3E"/>
    <w:rsid w:val="00505546"/>
    <w:rsid w:val="0050623E"/>
    <w:rsid w:val="00506291"/>
    <w:rsid w:val="005067CB"/>
    <w:rsid w:val="005100F3"/>
    <w:rsid w:val="00510502"/>
    <w:rsid w:val="005105BE"/>
    <w:rsid w:val="00510703"/>
    <w:rsid w:val="00510B04"/>
    <w:rsid w:val="00510D8F"/>
    <w:rsid w:val="005117FF"/>
    <w:rsid w:val="00511AA5"/>
    <w:rsid w:val="005120ED"/>
    <w:rsid w:val="00512498"/>
    <w:rsid w:val="00512CE8"/>
    <w:rsid w:val="0051315D"/>
    <w:rsid w:val="00513A22"/>
    <w:rsid w:val="00513C0B"/>
    <w:rsid w:val="00515E67"/>
    <w:rsid w:val="00517BEC"/>
    <w:rsid w:val="00517E17"/>
    <w:rsid w:val="00520445"/>
    <w:rsid w:val="005225CF"/>
    <w:rsid w:val="00523340"/>
    <w:rsid w:val="005243E5"/>
    <w:rsid w:val="00524A28"/>
    <w:rsid w:val="00524F53"/>
    <w:rsid w:val="00525624"/>
    <w:rsid w:val="00525C86"/>
    <w:rsid w:val="00525D3D"/>
    <w:rsid w:val="00526332"/>
    <w:rsid w:val="005264B0"/>
    <w:rsid w:val="0052712E"/>
    <w:rsid w:val="005273BF"/>
    <w:rsid w:val="005276EA"/>
    <w:rsid w:val="00530D35"/>
    <w:rsid w:val="00531349"/>
    <w:rsid w:val="00531666"/>
    <w:rsid w:val="00531D11"/>
    <w:rsid w:val="0053286F"/>
    <w:rsid w:val="005338CE"/>
    <w:rsid w:val="00534161"/>
    <w:rsid w:val="00534642"/>
    <w:rsid w:val="00534A6E"/>
    <w:rsid w:val="00534BFB"/>
    <w:rsid w:val="00535185"/>
    <w:rsid w:val="00535A6B"/>
    <w:rsid w:val="00535BF0"/>
    <w:rsid w:val="005363DE"/>
    <w:rsid w:val="00536581"/>
    <w:rsid w:val="00537EB9"/>
    <w:rsid w:val="0054046E"/>
    <w:rsid w:val="00540722"/>
    <w:rsid w:val="00540BDE"/>
    <w:rsid w:val="00541DE0"/>
    <w:rsid w:val="00542132"/>
    <w:rsid w:val="0054223D"/>
    <w:rsid w:val="00542545"/>
    <w:rsid w:val="00542ABD"/>
    <w:rsid w:val="005448B5"/>
    <w:rsid w:val="005459BD"/>
    <w:rsid w:val="00545C87"/>
    <w:rsid w:val="005461EF"/>
    <w:rsid w:val="0054639B"/>
    <w:rsid w:val="00546928"/>
    <w:rsid w:val="0055067A"/>
    <w:rsid w:val="00550A6B"/>
    <w:rsid w:val="005515CD"/>
    <w:rsid w:val="005522D5"/>
    <w:rsid w:val="00552533"/>
    <w:rsid w:val="00552BF3"/>
    <w:rsid w:val="0055323D"/>
    <w:rsid w:val="00553BE7"/>
    <w:rsid w:val="00554091"/>
    <w:rsid w:val="005540D2"/>
    <w:rsid w:val="005542AF"/>
    <w:rsid w:val="005544E7"/>
    <w:rsid w:val="00554EDD"/>
    <w:rsid w:val="00555080"/>
    <w:rsid w:val="0055508F"/>
    <w:rsid w:val="0055510D"/>
    <w:rsid w:val="00555795"/>
    <w:rsid w:val="0055768E"/>
    <w:rsid w:val="005603C4"/>
    <w:rsid w:val="0056132A"/>
    <w:rsid w:val="0056149B"/>
    <w:rsid w:val="0056276B"/>
    <w:rsid w:val="00562EC6"/>
    <w:rsid w:val="0056320B"/>
    <w:rsid w:val="00563BD6"/>
    <w:rsid w:val="00564247"/>
    <w:rsid w:val="0056437C"/>
    <w:rsid w:val="0056492E"/>
    <w:rsid w:val="00564BEA"/>
    <w:rsid w:val="00564D60"/>
    <w:rsid w:val="005655F7"/>
    <w:rsid w:val="0056617B"/>
    <w:rsid w:val="0056765E"/>
    <w:rsid w:val="005678B9"/>
    <w:rsid w:val="00570C59"/>
    <w:rsid w:val="005726C4"/>
    <w:rsid w:val="00573CA6"/>
    <w:rsid w:val="00574D18"/>
    <w:rsid w:val="0057617C"/>
    <w:rsid w:val="00576ABF"/>
    <w:rsid w:val="0058000A"/>
    <w:rsid w:val="00580986"/>
    <w:rsid w:val="00580A24"/>
    <w:rsid w:val="00581714"/>
    <w:rsid w:val="00582904"/>
    <w:rsid w:val="00582BC9"/>
    <w:rsid w:val="00582E8C"/>
    <w:rsid w:val="00584A28"/>
    <w:rsid w:val="00584EEF"/>
    <w:rsid w:val="00585C2A"/>
    <w:rsid w:val="00586068"/>
    <w:rsid w:val="00586356"/>
    <w:rsid w:val="005863BE"/>
    <w:rsid w:val="005872F1"/>
    <w:rsid w:val="0058789D"/>
    <w:rsid w:val="005878FA"/>
    <w:rsid w:val="00587B3B"/>
    <w:rsid w:val="0059278C"/>
    <w:rsid w:val="00593055"/>
    <w:rsid w:val="005935FE"/>
    <w:rsid w:val="00594A60"/>
    <w:rsid w:val="0059510B"/>
    <w:rsid w:val="0059533B"/>
    <w:rsid w:val="005953EF"/>
    <w:rsid w:val="00595A41"/>
    <w:rsid w:val="00595CEB"/>
    <w:rsid w:val="00595E98"/>
    <w:rsid w:val="00595F94"/>
    <w:rsid w:val="00597694"/>
    <w:rsid w:val="00597871"/>
    <w:rsid w:val="005A1746"/>
    <w:rsid w:val="005A17FC"/>
    <w:rsid w:val="005A1B09"/>
    <w:rsid w:val="005A2CE9"/>
    <w:rsid w:val="005A38F6"/>
    <w:rsid w:val="005A3C76"/>
    <w:rsid w:val="005A402C"/>
    <w:rsid w:val="005A4793"/>
    <w:rsid w:val="005A6C22"/>
    <w:rsid w:val="005A788A"/>
    <w:rsid w:val="005A7DBA"/>
    <w:rsid w:val="005A7E06"/>
    <w:rsid w:val="005B0BDA"/>
    <w:rsid w:val="005B0FA5"/>
    <w:rsid w:val="005B1EB4"/>
    <w:rsid w:val="005B28A3"/>
    <w:rsid w:val="005B3ED1"/>
    <w:rsid w:val="005B3F33"/>
    <w:rsid w:val="005B40ED"/>
    <w:rsid w:val="005B518B"/>
    <w:rsid w:val="005B6509"/>
    <w:rsid w:val="005B7164"/>
    <w:rsid w:val="005C0023"/>
    <w:rsid w:val="005C099C"/>
    <w:rsid w:val="005C25C9"/>
    <w:rsid w:val="005C2A58"/>
    <w:rsid w:val="005C303D"/>
    <w:rsid w:val="005C3CCF"/>
    <w:rsid w:val="005C43ED"/>
    <w:rsid w:val="005C4969"/>
    <w:rsid w:val="005C4E08"/>
    <w:rsid w:val="005C6BA5"/>
    <w:rsid w:val="005C73BC"/>
    <w:rsid w:val="005C7B41"/>
    <w:rsid w:val="005C7D8A"/>
    <w:rsid w:val="005D22AB"/>
    <w:rsid w:val="005D23E2"/>
    <w:rsid w:val="005D3697"/>
    <w:rsid w:val="005D3F7C"/>
    <w:rsid w:val="005D43A0"/>
    <w:rsid w:val="005D4FEB"/>
    <w:rsid w:val="005D525A"/>
    <w:rsid w:val="005D53C4"/>
    <w:rsid w:val="005D5A4E"/>
    <w:rsid w:val="005D5BC0"/>
    <w:rsid w:val="005D5D0F"/>
    <w:rsid w:val="005D5FF8"/>
    <w:rsid w:val="005D610A"/>
    <w:rsid w:val="005D6442"/>
    <w:rsid w:val="005D6B85"/>
    <w:rsid w:val="005D728A"/>
    <w:rsid w:val="005D7575"/>
    <w:rsid w:val="005D7920"/>
    <w:rsid w:val="005D7994"/>
    <w:rsid w:val="005E00CD"/>
    <w:rsid w:val="005E1CDC"/>
    <w:rsid w:val="005E2D4C"/>
    <w:rsid w:val="005E2EB3"/>
    <w:rsid w:val="005E34EB"/>
    <w:rsid w:val="005E48CF"/>
    <w:rsid w:val="005E4989"/>
    <w:rsid w:val="005E50E9"/>
    <w:rsid w:val="005E5559"/>
    <w:rsid w:val="005E5FE1"/>
    <w:rsid w:val="005E6AB9"/>
    <w:rsid w:val="005E6C3C"/>
    <w:rsid w:val="005E6E50"/>
    <w:rsid w:val="005E746E"/>
    <w:rsid w:val="005E75AA"/>
    <w:rsid w:val="005E7BAD"/>
    <w:rsid w:val="005E7E94"/>
    <w:rsid w:val="005F0B48"/>
    <w:rsid w:val="005F186A"/>
    <w:rsid w:val="005F2BE3"/>
    <w:rsid w:val="005F3BA4"/>
    <w:rsid w:val="005F442A"/>
    <w:rsid w:val="005F5A8D"/>
    <w:rsid w:val="005F6495"/>
    <w:rsid w:val="005F7BFA"/>
    <w:rsid w:val="00600341"/>
    <w:rsid w:val="00600909"/>
    <w:rsid w:val="00601215"/>
    <w:rsid w:val="0060287F"/>
    <w:rsid w:val="0060426A"/>
    <w:rsid w:val="006050CA"/>
    <w:rsid w:val="0060511D"/>
    <w:rsid w:val="00605D62"/>
    <w:rsid w:val="006060D2"/>
    <w:rsid w:val="00606971"/>
    <w:rsid w:val="00606B05"/>
    <w:rsid w:val="00606D7B"/>
    <w:rsid w:val="00607258"/>
    <w:rsid w:val="00607CA3"/>
    <w:rsid w:val="0061005C"/>
    <w:rsid w:val="0061016F"/>
    <w:rsid w:val="0061020C"/>
    <w:rsid w:val="006105E7"/>
    <w:rsid w:val="006113D0"/>
    <w:rsid w:val="006120CB"/>
    <w:rsid w:val="0061263D"/>
    <w:rsid w:val="0061281B"/>
    <w:rsid w:val="00612D11"/>
    <w:rsid w:val="00612DA9"/>
    <w:rsid w:val="006138C5"/>
    <w:rsid w:val="006138FB"/>
    <w:rsid w:val="00613B91"/>
    <w:rsid w:val="00614711"/>
    <w:rsid w:val="00615191"/>
    <w:rsid w:val="00615910"/>
    <w:rsid w:val="006159BA"/>
    <w:rsid w:val="00617A2A"/>
    <w:rsid w:val="00620ADF"/>
    <w:rsid w:val="006231CC"/>
    <w:rsid w:val="006241E4"/>
    <w:rsid w:val="00626165"/>
    <w:rsid w:val="006262A0"/>
    <w:rsid w:val="00626449"/>
    <w:rsid w:val="00626487"/>
    <w:rsid w:val="0062672B"/>
    <w:rsid w:val="00626E6E"/>
    <w:rsid w:val="00627268"/>
    <w:rsid w:val="006278DF"/>
    <w:rsid w:val="006302FD"/>
    <w:rsid w:val="00630DA8"/>
    <w:rsid w:val="006310DF"/>
    <w:rsid w:val="00631F7C"/>
    <w:rsid w:val="006332E9"/>
    <w:rsid w:val="00633396"/>
    <w:rsid w:val="00633A71"/>
    <w:rsid w:val="00633C85"/>
    <w:rsid w:val="00633D41"/>
    <w:rsid w:val="00633E5C"/>
    <w:rsid w:val="006354C1"/>
    <w:rsid w:val="00635F7D"/>
    <w:rsid w:val="00635FEA"/>
    <w:rsid w:val="00637EDD"/>
    <w:rsid w:val="00640537"/>
    <w:rsid w:val="00641B62"/>
    <w:rsid w:val="006425AE"/>
    <w:rsid w:val="00642B88"/>
    <w:rsid w:val="00643BE0"/>
    <w:rsid w:val="00643D03"/>
    <w:rsid w:val="00644BAF"/>
    <w:rsid w:val="006456D0"/>
    <w:rsid w:val="00647F55"/>
    <w:rsid w:val="006512EF"/>
    <w:rsid w:val="00651675"/>
    <w:rsid w:val="00651854"/>
    <w:rsid w:val="006526B5"/>
    <w:rsid w:val="006530CF"/>
    <w:rsid w:val="006537B0"/>
    <w:rsid w:val="00653A1C"/>
    <w:rsid w:val="006548C8"/>
    <w:rsid w:val="00654FD1"/>
    <w:rsid w:val="0065715F"/>
    <w:rsid w:val="006574D7"/>
    <w:rsid w:val="006575DF"/>
    <w:rsid w:val="00657E81"/>
    <w:rsid w:val="0066029F"/>
    <w:rsid w:val="00660A13"/>
    <w:rsid w:val="00661799"/>
    <w:rsid w:val="00661DAD"/>
    <w:rsid w:val="00662FB5"/>
    <w:rsid w:val="00663B6F"/>
    <w:rsid w:val="006652FD"/>
    <w:rsid w:val="00665384"/>
    <w:rsid w:val="006663D5"/>
    <w:rsid w:val="006665E0"/>
    <w:rsid w:val="00666E88"/>
    <w:rsid w:val="00667D06"/>
    <w:rsid w:val="006700B2"/>
    <w:rsid w:val="00670ACF"/>
    <w:rsid w:val="006717DE"/>
    <w:rsid w:val="00672DA7"/>
    <w:rsid w:val="00673101"/>
    <w:rsid w:val="0067310A"/>
    <w:rsid w:val="006734F7"/>
    <w:rsid w:val="00674B8E"/>
    <w:rsid w:val="00676A9F"/>
    <w:rsid w:val="0067757A"/>
    <w:rsid w:val="006777C7"/>
    <w:rsid w:val="00681493"/>
    <w:rsid w:val="0068207A"/>
    <w:rsid w:val="00682747"/>
    <w:rsid w:val="00682A7B"/>
    <w:rsid w:val="00682F43"/>
    <w:rsid w:val="00684138"/>
    <w:rsid w:val="00687029"/>
    <w:rsid w:val="00690892"/>
    <w:rsid w:val="00690D4A"/>
    <w:rsid w:val="00692786"/>
    <w:rsid w:val="006928EB"/>
    <w:rsid w:val="00692B0F"/>
    <w:rsid w:val="00693A46"/>
    <w:rsid w:val="006940D7"/>
    <w:rsid w:val="00695378"/>
    <w:rsid w:val="00695792"/>
    <w:rsid w:val="0069622F"/>
    <w:rsid w:val="00696CD1"/>
    <w:rsid w:val="00697372"/>
    <w:rsid w:val="00697A7D"/>
    <w:rsid w:val="00697B0A"/>
    <w:rsid w:val="006A0781"/>
    <w:rsid w:val="006A0B50"/>
    <w:rsid w:val="006A0D4A"/>
    <w:rsid w:val="006A1B68"/>
    <w:rsid w:val="006A1B88"/>
    <w:rsid w:val="006A227F"/>
    <w:rsid w:val="006A3FB6"/>
    <w:rsid w:val="006A525E"/>
    <w:rsid w:val="006A651A"/>
    <w:rsid w:val="006A66B9"/>
    <w:rsid w:val="006A6726"/>
    <w:rsid w:val="006A6917"/>
    <w:rsid w:val="006A7168"/>
    <w:rsid w:val="006A7332"/>
    <w:rsid w:val="006B0BCF"/>
    <w:rsid w:val="006B5AAF"/>
    <w:rsid w:val="006C1593"/>
    <w:rsid w:val="006C16B8"/>
    <w:rsid w:val="006C290D"/>
    <w:rsid w:val="006C4042"/>
    <w:rsid w:val="006C5162"/>
    <w:rsid w:val="006C54CD"/>
    <w:rsid w:val="006C585A"/>
    <w:rsid w:val="006C5C0A"/>
    <w:rsid w:val="006C709C"/>
    <w:rsid w:val="006C7AD9"/>
    <w:rsid w:val="006D0C43"/>
    <w:rsid w:val="006D1338"/>
    <w:rsid w:val="006D2ACF"/>
    <w:rsid w:val="006D347D"/>
    <w:rsid w:val="006D3622"/>
    <w:rsid w:val="006D52C0"/>
    <w:rsid w:val="006D53EE"/>
    <w:rsid w:val="006D6038"/>
    <w:rsid w:val="006D65F3"/>
    <w:rsid w:val="006D7B2F"/>
    <w:rsid w:val="006E1E23"/>
    <w:rsid w:val="006E359F"/>
    <w:rsid w:val="006E4451"/>
    <w:rsid w:val="006E4F00"/>
    <w:rsid w:val="006E4F64"/>
    <w:rsid w:val="006E570E"/>
    <w:rsid w:val="006E5C96"/>
    <w:rsid w:val="006E5F4F"/>
    <w:rsid w:val="006E607A"/>
    <w:rsid w:val="006E614E"/>
    <w:rsid w:val="006E7074"/>
    <w:rsid w:val="006E728A"/>
    <w:rsid w:val="006E73EB"/>
    <w:rsid w:val="006F000C"/>
    <w:rsid w:val="006F017C"/>
    <w:rsid w:val="006F078C"/>
    <w:rsid w:val="006F0BE3"/>
    <w:rsid w:val="006F1852"/>
    <w:rsid w:val="006F20C9"/>
    <w:rsid w:val="006F21BD"/>
    <w:rsid w:val="006F2468"/>
    <w:rsid w:val="006F24C6"/>
    <w:rsid w:val="006F2F37"/>
    <w:rsid w:val="006F307B"/>
    <w:rsid w:val="006F3D7D"/>
    <w:rsid w:val="006F485B"/>
    <w:rsid w:val="006F561E"/>
    <w:rsid w:val="006F7421"/>
    <w:rsid w:val="006F7CDA"/>
    <w:rsid w:val="00700A8E"/>
    <w:rsid w:val="007017DD"/>
    <w:rsid w:val="007023BC"/>
    <w:rsid w:val="007026C3"/>
    <w:rsid w:val="00703DED"/>
    <w:rsid w:val="00703FA6"/>
    <w:rsid w:val="0070486E"/>
    <w:rsid w:val="007055DD"/>
    <w:rsid w:val="007114C3"/>
    <w:rsid w:val="00711C16"/>
    <w:rsid w:val="007136A8"/>
    <w:rsid w:val="00713997"/>
    <w:rsid w:val="007143EE"/>
    <w:rsid w:val="00714B98"/>
    <w:rsid w:val="00714E76"/>
    <w:rsid w:val="00716DE9"/>
    <w:rsid w:val="00717BDE"/>
    <w:rsid w:val="00720488"/>
    <w:rsid w:val="0072201A"/>
    <w:rsid w:val="007220A3"/>
    <w:rsid w:val="0072230B"/>
    <w:rsid w:val="00724A97"/>
    <w:rsid w:val="007260E8"/>
    <w:rsid w:val="0072686D"/>
    <w:rsid w:val="00726C51"/>
    <w:rsid w:val="00726E14"/>
    <w:rsid w:val="00726EC3"/>
    <w:rsid w:val="007276AC"/>
    <w:rsid w:val="00730554"/>
    <w:rsid w:val="007319F3"/>
    <w:rsid w:val="00731D97"/>
    <w:rsid w:val="0073248E"/>
    <w:rsid w:val="00733124"/>
    <w:rsid w:val="0073325E"/>
    <w:rsid w:val="007343C4"/>
    <w:rsid w:val="00736158"/>
    <w:rsid w:val="00736855"/>
    <w:rsid w:val="00736BD4"/>
    <w:rsid w:val="00741EF5"/>
    <w:rsid w:val="00742069"/>
    <w:rsid w:val="007434E0"/>
    <w:rsid w:val="00743BA5"/>
    <w:rsid w:val="00744572"/>
    <w:rsid w:val="00744E27"/>
    <w:rsid w:val="007453C9"/>
    <w:rsid w:val="00745BB4"/>
    <w:rsid w:val="00745C12"/>
    <w:rsid w:val="00747698"/>
    <w:rsid w:val="00747948"/>
    <w:rsid w:val="00750221"/>
    <w:rsid w:val="0075078B"/>
    <w:rsid w:val="00751033"/>
    <w:rsid w:val="00752FA6"/>
    <w:rsid w:val="00753AB8"/>
    <w:rsid w:val="00754366"/>
    <w:rsid w:val="0075442A"/>
    <w:rsid w:val="00754921"/>
    <w:rsid w:val="007552F8"/>
    <w:rsid w:val="00755A92"/>
    <w:rsid w:val="00755EA4"/>
    <w:rsid w:val="00760444"/>
    <w:rsid w:val="007608C1"/>
    <w:rsid w:val="00761F22"/>
    <w:rsid w:val="007621B2"/>
    <w:rsid w:val="0076334D"/>
    <w:rsid w:val="0076352F"/>
    <w:rsid w:val="00764FF8"/>
    <w:rsid w:val="007650F1"/>
    <w:rsid w:val="0076520F"/>
    <w:rsid w:val="00765798"/>
    <w:rsid w:val="00766C0C"/>
    <w:rsid w:val="00770BCB"/>
    <w:rsid w:val="00770E1C"/>
    <w:rsid w:val="0077157A"/>
    <w:rsid w:val="007715BD"/>
    <w:rsid w:val="00771C2A"/>
    <w:rsid w:val="00772863"/>
    <w:rsid w:val="00772C08"/>
    <w:rsid w:val="0077527F"/>
    <w:rsid w:val="007754B8"/>
    <w:rsid w:val="00775639"/>
    <w:rsid w:val="00776184"/>
    <w:rsid w:val="0077762D"/>
    <w:rsid w:val="007800EE"/>
    <w:rsid w:val="007809EB"/>
    <w:rsid w:val="007812A7"/>
    <w:rsid w:val="00782878"/>
    <w:rsid w:val="007835D5"/>
    <w:rsid w:val="00783791"/>
    <w:rsid w:val="00783DC8"/>
    <w:rsid w:val="00785667"/>
    <w:rsid w:val="00785D76"/>
    <w:rsid w:val="00786E37"/>
    <w:rsid w:val="00786EAF"/>
    <w:rsid w:val="00786FC6"/>
    <w:rsid w:val="007870D6"/>
    <w:rsid w:val="00787F65"/>
    <w:rsid w:val="0079042C"/>
    <w:rsid w:val="0079051C"/>
    <w:rsid w:val="007924BB"/>
    <w:rsid w:val="00792AFE"/>
    <w:rsid w:val="00793913"/>
    <w:rsid w:val="00793A75"/>
    <w:rsid w:val="0079430E"/>
    <w:rsid w:val="00794DB3"/>
    <w:rsid w:val="00795574"/>
    <w:rsid w:val="00795669"/>
    <w:rsid w:val="007962D4"/>
    <w:rsid w:val="00796A93"/>
    <w:rsid w:val="007974C7"/>
    <w:rsid w:val="00797712"/>
    <w:rsid w:val="007978BC"/>
    <w:rsid w:val="007A0636"/>
    <w:rsid w:val="007A0FC2"/>
    <w:rsid w:val="007A1110"/>
    <w:rsid w:val="007A18C4"/>
    <w:rsid w:val="007A200A"/>
    <w:rsid w:val="007A41CF"/>
    <w:rsid w:val="007A43E0"/>
    <w:rsid w:val="007A5874"/>
    <w:rsid w:val="007A6147"/>
    <w:rsid w:val="007A63EA"/>
    <w:rsid w:val="007B0B57"/>
    <w:rsid w:val="007B16DF"/>
    <w:rsid w:val="007B29F7"/>
    <w:rsid w:val="007B31EE"/>
    <w:rsid w:val="007B4161"/>
    <w:rsid w:val="007B44B4"/>
    <w:rsid w:val="007B670D"/>
    <w:rsid w:val="007B6E81"/>
    <w:rsid w:val="007B71A5"/>
    <w:rsid w:val="007B75F2"/>
    <w:rsid w:val="007B7F12"/>
    <w:rsid w:val="007B7FD3"/>
    <w:rsid w:val="007C0149"/>
    <w:rsid w:val="007C0362"/>
    <w:rsid w:val="007C060B"/>
    <w:rsid w:val="007C224B"/>
    <w:rsid w:val="007C25F8"/>
    <w:rsid w:val="007C28B0"/>
    <w:rsid w:val="007C2D30"/>
    <w:rsid w:val="007C3128"/>
    <w:rsid w:val="007C3DDA"/>
    <w:rsid w:val="007C6B3D"/>
    <w:rsid w:val="007C7137"/>
    <w:rsid w:val="007C71DC"/>
    <w:rsid w:val="007C7C4D"/>
    <w:rsid w:val="007C7C50"/>
    <w:rsid w:val="007C7FC0"/>
    <w:rsid w:val="007D00C6"/>
    <w:rsid w:val="007D1A32"/>
    <w:rsid w:val="007D2379"/>
    <w:rsid w:val="007D31F6"/>
    <w:rsid w:val="007D4399"/>
    <w:rsid w:val="007D43AE"/>
    <w:rsid w:val="007D4437"/>
    <w:rsid w:val="007D6703"/>
    <w:rsid w:val="007D6CDE"/>
    <w:rsid w:val="007D6E5E"/>
    <w:rsid w:val="007D779F"/>
    <w:rsid w:val="007D7CEE"/>
    <w:rsid w:val="007E0867"/>
    <w:rsid w:val="007E0BF6"/>
    <w:rsid w:val="007E2E58"/>
    <w:rsid w:val="007E473A"/>
    <w:rsid w:val="007E4EEC"/>
    <w:rsid w:val="007E54F6"/>
    <w:rsid w:val="007E6CFE"/>
    <w:rsid w:val="007E7371"/>
    <w:rsid w:val="007E7FB2"/>
    <w:rsid w:val="007E7FC1"/>
    <w:rsid w:val="007F1E8E"/>
    <w:rsid w:val="007F2012"/>
    <w:rsid w:val="007F506C"/>
    <w:rsid w:val="007F56B1"/>
    <w:rsid w:val="007F5F02"/>
    <w:rsid w:val="007F642F"/>
    <w:rsid w:val="007F711E"/>
    <w:rsid w:val="007F7B76"/>
    <w:rsid w:val="007F7FE8"/>
    <w:rsid w:val="008006CB"/>
    <w:rsid w:val="00800D03"/>
    <w:rsid w:val="008024AC"/>
    <w:rsid w:val="008027CB"/>
    <w:rsid w:val="00802990"/>
    <w:rsid w:val="00802A2E"/>
    <w:rsid w:val="00803889"/>
    <w:rsid w:val="00803D63"/>
    <w:rsid w:val="00804019"/>
    <w:rsid w:val="008042A1"/>
    <w:rsid w:val="00804336"/>
    <w:rsid w:val="00804B0A"/>
    <w:rsid w:val="00804E89"/>
    <w:rsid w:val="0080591C"/>
    <w:rsid w:val="00805EDB"/>
    <w:rsid w:val="008066E8"/>
    <w:rsid w:val="008105BD"/>
    <w:rsid w:val="00811466"/>
    <w:rsid w:val="00812649"/>
    <w:rsid w:val="00812FD0"/>
    <w:rsid w:val="008138E2"/>
    <w:rsid w:val="008142D6"/>
    <w:rsid w:val="008156DE"/>
    <w:rsid w:val="00815B98"/>
    <w:rsid w:val="00815C84"/>
    <w:rsid w:val="00817201"/>
    <w:rsid w:val="00820227"/>
    <w:rsid w:val="0082060A"/>
    <w:rsid w:val="008218AF"/>
    <w:rsid w:val="00821AB4"/>
    <w:rsid w:val="00822A24"/>
    <w:rsid w:val="008242A9"/>
    <w:rsid w:val="0082492F"/>
    <w:rsid w:val="00824AEE"/>
    <w:rsid w:val="008250F3"/>
    <w:rsid w:val="00825485"/>
    <w:rsid w:val="00825660"/>
    <w:rsid w:val="00826A3A"/>
    <w:rsid w:val="00830AF4"/>
    <w:rsid w:val="0083176C"/>
    <w:rsid w:val="00832512"/>
    <w:rsid w:val="00832C04"/>
    <w:rsid w:val="00832E61"/>
    <w:rsid w:val="00833453"/>
    <w:rsid w:val="00834CF6"/>
    <w:rsid w:val="008359B1"/>
    <w:rsid w:val="00835C66"/>
    <w:rsid w:val="00836893"/>
    <w:rsid w:val="0083766E"/>
    <w:rsid w:val="00837F43"/>
    <w:rsid w:val="0084048B"/>
    <w:rsid w:val="0084153E"/>
    <w:rsid w:val="008415EC"/>
    <w:rsid w:val="008421CA"/>
    <w:rsid w:val="00843BF4"/>
    <w:rsid w:val="00844168"/>
    <w:rsid w:val="008443E3"/>
    <w:rsid w:val="00844BF8"/>
    <w:rsid w:val="008465B0"/>
    <w:rsid w:val="00846D16"/>
    <w:rsid w:val="00851152"/>
    <w:rsid w:val="008541F2"/>
    <w:rsid w:val="008546FF"/>
    <w:rsid w:val="00854F95"/>
    <w:rsid w:val="008550EB"/>
    <w:rsid w:val="00855959"/>
    <w:rsid w:val="00855C79"/>
    <w:rsid w:val="00855E7F"/>
    <w:rsid w:val="00857A0C"/>
    <w:rsid w:val="00861230"/>
    <w:rsid w:val="008629AF"/>
    <w:rsid w:val="00862B8D"/>
    <w:rsid w:val="00862EC2"/>
    <w:rsid w:val="0086399C"/>
    <w:rsid w:val="008652BE"/>
    <w:rsid w:val="00865BDB"/>
    <w:rsid w:val="00865CA6"/>
    <w:rsid w:val="0086662A"/>
    <w:rsid w:val="0086699A"/>
    <w:rsid w:val="00867102"/>
    <w:rsid w:val="0086747B"/>
    <w:rsid w:val="00867FB0"/>
    <w:rsid w:val="00870593"/>
    <w:rsid w:val="008707C8"/>
    <w:rsid w:val="00870EFB"/>
    <w:rsid w:val="00870FA2"/>
    <w:rsid w:val="008738B7"/>
    <w:rsid w:val="00876C7F"/>
    <w:rsid w:val="00876EB6"/>
    <w:rsid w:val="00877232"/>
    <w:rsid w:val="0087752B"/>
    <w:rsid w:val="008775DB"/>
    <w:rsid w:val="00877AB2"/>
    <w:rsid w:val="00880028"/>
    <w:rsid w:val="008813C0"/>
    <w:rsid w:val="00881F23"/>
    <w:rsid w:val="008824E9"/>
    <w:rsid w:val="008825E2"/>
    <w:rsid w:val="00882C21"/>
    <w:rsid w:val="00882CCE"/>
    <w:rsid w:val="0088412A"/>
    <w:rsid w:val="00884AAE"/>
    <w:rsid w:val="00884C33"/>
    <w:rsid w:val="00884DC4"/>
    <w:rsid w:val="00885750"/>
    <w:rsid w:val="00885BE9"/>
    <w:rsid w:val="008864C8"/>
    <w:rsid w:val="008875FC"/>
    <w:rsid w:val="00887C09"/>
    <w:rsid w:val="0089146A"/>
    <w:rsid w:val="00892563"/>
    <w:rsid w:val="008927BB"/>
    <w:rsid w:val="008933F9"/>
    <w:rsid w:val="0089393C"/>
    <w:rsid w:val="00893E8E"/>
    <w:rsid w:val="00894995"/>
    <w:rsid w:val="00895187"/>
    <w:rsid w:val="008960D2"/>
    <w:rsid w:val="00896707"/>
    <w:rsid w:val="00896846"/>
    <w:rsid w:val="00897C2D"/>
    <w:rsid w:val="008A358A"/>
    <w:rsid w:val="008A3CE7"/>
    <w:rsid w:val="008A499D"/>
    <w:rsid w:val="008A4A4F"/>
    <w:rsid w:val="008A59F4"/>
    <w:rsid w:val="008A670E"/>
    <w:rsid w:val="008A68B2"/>
    <w:rsid w:val="008A6DF4"/>
    <w:rsid w:val="008A75E1"/>
    <w:rsid w:val="008A7D9A"/>
    <w:rsid w:val="008B11FA"/>
    <w:rsid w:val="008B1876"/>
    <w:rsid w:val="008B1AB4"/>
    <w:rsid w:val="008B25D4"/>
    <w:rsid w:val="008B2D3C"/>
    <w:rsid w:val="008B3B4C"/>
    <w:rsid w:val="008B5A31"/>
    <w:rsid w:val="008B5F7E"/>
    <w:rsid w:val="008C110F"/>
    <w:rsid w:val="008C19C7"/>
    <w:rsid w:val="008C2372"/>
    <w:rsid w:val="008C2617"/>
    <w:rsid w:val="008C2D1C"/>
    <w:rsid w:val="008C31A0"/>
    <w:rsid w:val="008C380A"/>
    <w:rsid w:val="008C3E89"/>
    <w:rsid w:val="008C3F45"/>
    <w:rsid w:val="008C7BC8"/>
    <w:rsid w:val="008D08F1"/>
    <w:rsid w:val="008D1C53"/>
    <w:rsid w:val="008D29EE"/>
    <w:rsid w:val="008D2A74"/>
    <w:rsid w:val="008D33C5"/>
    <w:rsid w:val="008D3AC5"/>
    <w:rsid w:val="008D447E"/>
    <w:rsid w:val="008D468C"/>
    <w:rsid w:val="008D5812"/>
    <w:rsid w:val="008D5D59"/>
    <w:rsid w:val="008D71A7"/>
    <w:rsid w:val="008D7421"/>
    <w:rsid w:val="008E1133"/>
    <w:rsid w:val="008E1670"/>
    <w:rsid w:val="008E1B87"/>
    <w:rsid w:val="008E2340"/>
    <w:rsid w:val="008E293A"/>
    <w:rsid w:val="008E2B19"/>
    <w:rsid w:val="008E7CC8"/>
    <w:rsid w:val="008F02EA"/>
    <w:rsid w:val="008F08F1"/>
    <w:rsid w:val="008F2ED6"/>
    <w:rsid w:val="008F34E6"/>
    <w:rsid w:val="008F3AED"/>
    <w:rsid w:val="008F3BCC"/>
    <w:rsid w:val="008F417C"/>
    <w:rsid w:val="008F63EB"/>
    <w:rsid w:val="008F64E0"/>
    <w:rsid w:val="008F69B6"/>
    <w:rsid w:val="008F7085"/>
    <w:rsid w:val="008F7C0C"/>
    <w:rsid w:val="00901687"/>
    <w:rsid w:val="00901A65"/>
    <w:rsid w:val="0090231A"/>
    <w:rsid w:val="0090266F"/>
    <w:rsid w:val="00903496"/>
    <w:rsid w:val="0090360D"/>
    <w:rsid w:val="00903758"/>
    <w:rsid w:val="009037AC"/>
    <w:rsid w:val="00904168"/>
    <w:rsid w:val="00904A4B"/>
    <w:rsid w:val="00904BE8"/>
    <w:rsid w:val="00904CC0"/>
    <w:rsid w:val="0090677E"/>
    <w:rsid w:val="009074A4"/>
    <w:rsid w:val="00907B1F"/>
    <w:rsid w:val="00910E32"/>
    <w:rsid w:val="00910E5B"/>
    <w:rsid w:val="00912075"/>
    <w:rsid w:val="00913768"/>
    <w:rsid w:val="0091394D"/>
    <w:rsid w:val="00913C6B"/>
    <w:rsid w:val="00914099"/>
    <w:rsid w:val="0091428D"/>
    <w:rsid w:val="009142E1"/>
    <w:rsid w:val="00914769"/>
    <w:rsid w:val="00914B17"/>
    <w:rsid w:val="00916144"/>
    <w:rsid w:val="0091627B"/>
    <w:rsid w:val="00916349"/>
    <w:rsid w:val="009171AC"/>
    <w:rsid w:val="0091724A"/>
    <w:rsid w:val="00917387"/>
    <w:rsid w:val="009174B8"/>
    <w:rsid w:val="00917FBC"/>
    <w:rsid w:val="00920CD1"/>
    <w:rsid w:val="0092146F"/>
    <w:rsid w:val="00921963"/>
    <w:rsid w:val="00921E36"/>
    <w:rsid w:val="009221C3"/>
    <w:rsid w:val="009238FD"/>
    <w:rsid w:val="00923C54"/>
    <w:rsid w:val="0092443B"/>
    <w:rsid w:val="00924A41"/>
    <w:rsid w:val="00925088"/>
    <w:rsid w:val="009250D8"/>
    <w:rsid w:val="009258C9"/>
    <w:rsid w:val="009258E2"/>
    <w:rsid w:val="009262A4"/>
    <w:rsid w:val="00927961"/>
    <w:rsid w:val="00930312"/>
    <w:rsid w:val="009307E3"/>
    <w:rsid w:val="0093085B"/>
    <w:rsid w:val="009311B2"/>
    <w:rsid w:val="00931340"/>
    <w:rsid w:val="00934BAC"/>
    <w:rsid w:val="009357E9"/>
    <w:rsid w:val="00935812"/>
    <w:rsid w:val="00937F41"/>
    <w:rsid w:val="00941488"/>
    <w:rsid w:val="00941AAC"/>
    <w:rsid w:val="00942375"/>
    <w:rsid w:val="00942963"/>
    <w:rsid w:val="00943AC0"/>
    <w:rsid w:val="00944191"/>
    <w:rsid w:val="009446B5"/>
    <w:rsid w:val="00945D22"/>
    <w:rsid w:val="00946842"/>
    <w:rsid w:val="00946A0F"/>
    <w:rsid w:val="00947177"/>
    <w:rsid w:val="00947240"/>
    <w:rsid w:val="00947D1B"/>
    <w:rsid w:val="00947D37"/>
    <w:rsid w:val="0095032C"/>
    <w:rsid w:val="00950E12"/>
    <w:rsid w:val="00951693"/>
    <w:rsid w:val="00951703"/>
    <w:rsid w:val="009524B3"/>
    <w:rsid w:val="00952646"/>
    <w:rsid w:val="00953B93"/>
    <w:rsid w:val="009546B6"/>
    <w:rsid w:val="00955049"/>
    <w:rsid w:val="0095504C"/>
    <w:rsid w:val="009564A2"/>
    <w:rsid w:val="00956C06"/>
    <w:rsid w:val="0096001A"/>
    <w:rsid w:val="009604A7"/>
    <w:rsid w:val="00960833"/>
    <w:rsid w:val="00962486"/>
    <w:rsid w:val="00963685"/>
    <w:rsid w:val="00963D75"/>
    <w:rsid w:val="00963DE6"/>
    <w:rsid w:val="009649E2"/>
    <w:rsid w:val="00964E32"/>
    <w:rsid w:val="0096585E"/>
    <w:rsid w:val="00965B14"/>
    <w:rsid w:val="0096792F"/>
    <w:rsid w:val="00970B59"/>
    <w:rsid w:val="00971845"/>
    <w:rsid w:val="00972CC0"/>
    <w:rsid w:val="009738B9"/>
    <w:rsid w:val="00974534"/>
    <w:rsid w:val="00975C5B"/>
    <w:rsid w:val="00977DD9"/>
    <w:rsid w:val="009806AD"/>
    <w:rsid w:val="0098164F"/>
    <w:rsid w:val="00981E47"/>
    <w:rsid w:val="00982003"/>
    <w:rsid w:val="00982A2F"/>
    <w:rsid w:val="00983830"/>
    <w:rsid w:val="0098418E"/>
    <w:rsid w:val="00985699"/>
    <w:rsid w:val="00986A6A"/>
    <w:rsid w:val="00986BB4"/>
    <w:rsid w:val="009870BD"/>
    <w:rsid w:val="00987561"/>
    <w:rsid w:val="009904DE"/>
    <w:rsid w:val="00990FFF"/>
    <w:rsid w:val="009935FF"/>
    <w:rsid w:val="00993FDA"/>
    <w:rsid w:val="00995479"/>
    <w:rsid w:val="00996E70"/>
    <w:rsid w:val="00997090"/>
    <w:rsid w:val="00997217"/>
    <w:rsid w:val="009A055E"/>
    <w:rsid w:val="009A0D2A"/>
    <w:rsid w:val="009A28C8"/>
    <w:rsid w:val="009A2AB9"/>
    <w:rsid w:val="009A2C8C"/>
    <w:rsid w:val="009A401E"/>
    <w:rsid w:val="009A6051"/>
    <w:rsid w:val="009A6E55"/>
    <w:rsid w:val="009A706E"/>
    <w:rsid w:val="009A759D"/>
    <w:rsid w:val="009B06D3"/>
    <w:rsid w:val="009B25AA"/>
    <w:rsid w:val="009B26A9"/>
    <w:rsid w:val="009B294B"/>
    <w:rsid w:val="009B3513"/>
    <w:rsid w:val="009B376F"/>
    <w:rsid w:val="009B48D3"/>
    <w:rsid w:val="009B4AEA"/>
    <w:rsid w:val="009B4B9A"/>
    <w:rsid w:val="009B518A"/>
    <w:rsid w:val="009B5D5D"/>
    <w:rsid w:val="009B6CD4"/>
    <w:rsid w:val="009B6F56"/>
    <w:rsid w:val="009B7A56"/>
    <w:rsid w:val="009B7E50"/>
    <w:rsid w:val="009C159D"/>
    <w:rsid w:val="009C1A10"/>
    <w:rsid w:val="009C1FE0"/>
    <w:rsid w:val="009C23E7"/>
    <w:rsid w:val="009C2E16"/>
    <w:rsid w:val="009C2FD9"/>
    <w:rsid w:val="009C316D"/>
    <w:rsid w:val="009C3F0B"/>
    <w:rsid w:val="009C4423"/>
    <w:rsid w:val="009C6728"/>
    <w:rsid w:val="009C7B36"/>
    <w:rsid w:val="009D0B2F"/>
    <w:rsid w:val="009D2EEE"/>
    <w:rsid w:val="009D307D"/>
    <w:rsid w:val="009D33F4"/>
    <w:rsid w:val="009D40BF"/>
    <w:rsid w:val="009D438B"/>
    <w:rsid w:val="009D5A77"/>
    <w:rsid w:val="009D5E72"/>
    <w:rsid w:val="009D600E"/>
    <w:rsid w:val="009D69A2"/>
    <w:rsid w:val="009D6E76"/>
    <w:rsid w:val="009D7122"/>
    <w:rsid w:val="009D7710"/>
    <w:rsid w:val="009D7C6E"/>
    <w:rsid w:val="009E1B80"/>
    <w:rsid w:val="009E20AF"/>
    <w:rsid w:val="009E2546"/>
    <w:rsid w:val="009E3060"/>
    <w:rsid w:val="009E41B8"/>
    <w:rsid w:val="009E4462"/>
    <w:rsid w:val="009E46F0"/>
    <w:rsid w:val="009E4CF4"/>
    <w:rsid w:val="009E59E9"/>
    <w:rsid w:val="009E5F69"/>
    <w:rsid w:val="009E62E5"/>
    <w:rsid w:val="009E6969"/>
    <w:rsid w:val="009E6A70"/>
    <w:rsid w:val="009E6D35"/>
    <w:rsid w:val="009E70D8"/>
    <w:rsid w:val="009E7272"/>
    <w:rsid w:val="009E75EA"/>
    <w:rsid w:val="009E7F07"/>
    <w:rsid w:val="009F04C5"/>
    <w:rsid w:val="009F0B05"/>
    <w:rsid w:val="009F1402"/>
    <w:rsid w:val="009F151D"/>
    <w:rsid w:val="009F1540"/>
    <w:rsid w:val="009F1608"/>
    <w:rsid w:val="009F249A"/>
    <w:rsid w:val="009F29AC"/>
    <w:rsid w:val="009F29BA"/>
    <w:rsid w:val="009F2F50"/>
    <w:rsid w:val="009F3B69"/>
    <w:rsid w:val="009F3CCA"/>
    <w:rsid w:val="009F6299"/>
    <w:rsid w:val="009F67DA"/>
    <w:rsid w:val="009F6A46"/>
    <w:rsid w:val="009F6D2B"/>
    <w:rsid w:val="00A00A1F"/>
    <w:rsid w:val="00A0169D"/>
    <w:rsid w:val="00A01810"/>
    <w:rsid w:val="00A01967"/>
    <w:rsid w:val="00A0252D"/>
    <w:rsid w:val="00A02590"/>
    <w:rsid w:val="00A02C61"/>
    <w:rsid w:val="00A031C6"/>
    <w:rsid w:val="00A037F3"/>
    <w:rsid w:val="00A04080"/>
    <w:rsid w:val="00A04270"/>
    <w:rsid w:val="00A04308"/>
    <w:rsid w:val="00A04352"/>
    <w:rsid w:val="00A04459"/>
    <w:rsid w:val="00A0450E"/>
    <w:rsid w:val="00A0450F"/>
    <w:rsid w:val="00A046BF"/>
    <w:rsid w:val="00A04708"/>
    <w:rsid w:val="00A04A88"/>
    <w:rsid w:val="00A057C3"/>
    <w:rsid w:val="00A0589C"/>
    <w:rsid w:val="00A05B7A"/>
    <w:rsid w:val="00A0660D"/>
    <w:rsid w:val="00A06FC9"/>
    <w:rsid w:val="00A112A9"/>
    <w:rsid w:val="00A1241F"/>
    <w:rsid w:val="00A125D3"/>
    <w:rsid w:val="00A133E4"/>
    <w:rsid w:val="00A142FF"/>
    <w:rsid w:val="00A14451"/>
    <w:rsid w:val="00A14C04"/>
    <w:rsid w:val="00A1515D"/>
    <w:rsid w:val="00A151A4"/>
    <w:rsid w:val="00A153E2"/>
    <w:rsid w:val="00A155D7"/>
    <w:rsid w:val="00A15CBE"/>
    <w:rsid w:val="00A167CD"/>
    <w:rsid w:val="00A17134"/>
    <w:rsid w:val="00A17F48"/>
    <w:rsid w:val="00A21887"/>
    <w:rsid w:val="00A2375B"/>
    <w:rsid w:val="00A24961"/>
    <w:rsid w:val="00A24F9C"/>
    <w:rsid w:val="00A251BD"/>
    <w:rsid w:val="00A26115"/>
    <w:rsid w:val="00A2636D"/>
    <w:rsid w:val="00A274BF"/>
    <w:rsid w:val="00A308D8"/>
    <w:rsid w:val="00A335AD"/>
    <w:rsid w:val="00A338EC"/>
    <w:rsid w:val="00A3506C"/>
    <w:rsid w:val="00A350CC"/>
    <w:rsid w:val="00A3543E"/>
    <w:rsid w:val="00A35653"/>
    <w:rsid w:val="00A35789"/>
    <w:rsid w:val="00A35A36"/>
    <w:rsid w:val="00A36AFF"/>
    <w:rsid w:val="00A375A5"/>
    <w:rsid w:val="00A37828"/>
    <w:rsid w:val="00A4060E"/>
    <w:rsid w:val="00A40A37"/>
    <w:rsid w:val="00A4142C"/>
    <w:rsid w:val="00A43990"/>
    <w:rsid w:val="00A442D5"/>
    <w:rsid w:val="00A456E6"/>
    <w:rsid w:val="00A4655A"/>
    <w:rsid w:val="00A50081"/>
    <w:rsid w:val="00A52440"/>
    <w:rsid w:val="00A539E6"/>
    <w:rsid w:val="00A54201"/>
    <w:rsid w:val="00A54E02"/>
    <w:rsid w:val="00A54E89"/>
    <w:rsid w:val="00A554D9"/>
    <w:rsid w:val="00A556AE"/>
    <w:rsid w:val="00A55C3A"/>
    <w:rsid w:val="00A56E2E"/>
    <w:rsid w:val="00A56F92"/>
    <w:rsid w:val="00A577BD"/>
    <w:rsid w:val="00A57D27"/>
    <w:rsid w:val="00A6040E"/>
    <w:rsid w:val="00A60D59"/>
    <w:rsid w:val="00A618A1"/>
    <w:rsid w:val="00A6325E"/>
    <w:rsid w:val="00A6341F"/>
    <w:rsid w:val="00A64855"/>
    <w:rsid w:val="00A64943"/>
    <w:rsid w:val="00A657E1"/>
    <w:rsid w:val="00A65F35"/>
    <w:rsid w:val="00A65F57"/>
    <w:rsid w:val="00A668FB"/>
    <w:rsid w:val="00A674CB"/>
    <w:rsid w:val="00A67822"/>
    <w:rsid w:val="00A67A14"/>
    <w:rsid w:val="00A67BFA"/>
    <w:rsid w:val="00A7089F"/>
    <w:rsid w:val="00A7118A"/>
    <w:rsid w:val="00A71B2D"/>
    <w:rsid w:val="00A73143"/>
    <w:rsid w:val="00A732AA"/>
    <w:rsid w:val="00A73F1E"/>
    <w:rsid w:val="00A74660"/>
    <w:rsid w:val="00A74DC7"/>
    <w:rsid w:val="00A75C07"/>
    <w:rsid w:val="00A77043"/>
    <w:rsid w:val="00A80487"/>
    <w:rsid w:val="00A81912"/>
    <w:rsid w:val="00A823B3"/>
    <w:rsid w:val="00A82F58"/>
    <w:rsid w:val="00A85159"/>
    <w:rsid w:val="00A8542F"/>
    <w:rsid w:val="00A85E74"/>
    <w:rsid w:val="00A862FC"/>
    <w:rsid w:val="00A86B87"/>
    <w:rsid w:val="00A87E22"/>
    <w:rsid w:val="00A9006F"/>
    <w:rsid w:val="00A90F93"/>
    <w:rsid w:val="00A91DE9"/>
    <w:rsid w:val="00A933BC"/>
    <w:rsid w:val="00A93ABC"/>
    <w:rsid w:val="00A9423B"/>
    <w:rsid w:val="00A944DC"/>
    <w:rsid w:val="00A9510B"/>
    <w:rsid w:val="00A95505"/>
    <w:rsid w:val="00A97C5A"/>
    <w:rsid w:val="00AA066B"/>
    <w:rsid w:val="00AA103E"/>
    <w:rsid w:val="00AA10E0"/>
    <w:rsid w:val="00AA13DD"/>
    <w:rsid w:val="00AA1786"/>
    <w:rsid w:val="00AA2458"/>
    <w:rsid w:val="00AA3CE0"/>
    <w:rsid w:val="00AA4DD3"/>
    <w:rsid w:val="00AA4F6F"/>
    <w:rsid w:val="00AA5148"/>
    <w:rsid w:val="00AA62B7"/>
    <w:rsid w:val="00AA7114"/>
    <w:rsid w:val="00AB0CD9"/>
    <w:rsid w:val="00AB0F1F"/>
    <w:rsid w:val="00AB1DE6"/>
    <w:rsid w:val="00AB52CD"/>
    <w:rsid w:val="00AB5EE4"/>
    <w:rsid w:val="00AB6015"/>
    <w:rsid w:val="00AC0954"/>
    <w:rsid w:val="00AC122F"/>
    <w:rsid w:val="00AC147F"/>
    <w:rsid w:val="00AC1CBA"/>
    <w:rsid w:val="00AC2368"/>
    <w:rsid w:val="00AC26C5"/>
    <w:rsid w:val="00AC35FB"/>
    <w:rsid w:val="00AC39F7"/>
    <w:rsid w:val="00AC5AEF"/>
    <w:rsid w:val="00AC697F"/>
    <w:rsid w:val="00AC7DF4"/>
    <w:rsid w:val="00AC7FF6"/>
    <w:rsid w:val="00AD0BCC"/>
    <w:rsid w:val="00AD1685"/>
    <w:rsid w:val="00AD1ADA"/>
    <w:rsid w:val="00AD2309"/>
    <w:rsid w:val="00AD2337"/>
    <w:rsid w:val="00AD2E52"/>
    <w:rsid w:val="00AD37A0"/>
    <w:rsid w:val="00AD39C9"/>
    <w:rsid w:val="00AD3B81"/>
    <w:rsid w:val="00AD4BF3"/>
    <w:rsid w:val="00AD7753"/>
    <w:rsid w:val="00AD7A67"/>
    <w:rsid w:val="00AD7A9F"/>
    <w:rsid w:val="00AE032F"/>
    <w:rsid w:val="00AE0780"/>
    <w:rsid w:val="00AE26DA"/>
    <w:rsid w:val="00AE2A33"/>
    <w:rsid w:val="00AE2A45"/>
    <w:rsid w:val="00AE381C"/>
    <w:rsid w:val="00AE387D"/>
    <w:rsid w:val="00AE4076"/>
    <w:rsid w:val="00AE40BD"/>
    <w:rsid w:val="00AE6238"/>
    <w:rsid w:val="00AE6BFE"/>
    <w:rsid w:val="00AE7E60"/>
    <w:rsid w:val="00AF242B"/>
    <w:rsid w:val="00AF25BD"/>
    <w:rsid w:val="00AF31A6"/>
    <w:rsid w:val="00AF3536"/>
    <w:rsid w:val="00AF3A49"/>
    <w:rsid w:val="00AF4578"/>
    <w:rsid w:val="00AF5417"/>
    <w:rsid w:val="00AF5C5D"/>
    <w:rsid w:val="00AF7A61"/>
    <w:rsid w:val="00B00704"/>
    <w:rsid w:val="00B009D4"/>
    <w:rsid w:val="00B011B2"/>
    <w:rsid w:val="00B01D0F"/>
    <w:rsid w:val="00B01E62"/>
    <w:rsid w:val="00B03329"/>
    <w:rsid w:val="00B03E8B"/>
    <w:rsid w:val="00B0605D"/>
    <w:rsid w:val="00B06D6E"/>
    <w:rsid w:val="00B06E1A"/>
    <w:rsid w:val="00B0723D"/>
    <w:rsid w:val="00B07A25"/>
    <w:rsid w:val="00B1020E"/>
    <w:rsid w:val="00B10A4C"/>
    <w:rsid w:val="00B10BF7"/>
    <w:rsid w:val="00B111FC"/>
    <w:rsid w:val="00B118C5"/>
    <w:rsid w:val="00B11C9E"/>
    <w:rsid w:val="00B1212B"/>
    <w:rsid w:val="00B121E9"/>
    <w:rsid w:val="00B128AA"/>
    <w:rsid w:val="00B12A5A"/>
    <w:rsid w:val="00B12CB6"/>
    <w:rsid w:val="00B12F2B"/>
    <w:rsid w:val="00B14599"/>
    <w:rsid w:val="00B150C8"/>
    <w:rsid w:val="00B1584F"/>
    <w:rsid w:val="00B158CB"/>
    <w:rsid w:val="00B164A1"/>
    <w:rsid w:val="00B164A9"/>
    <w:rsid w:val="00B16A24"/>
    <w:rsid w:val="00B177CF"/>
    <w:rsid w:val="00B17C79"/>
    <w:rsid w:val="00B2050D"/>
    <w:rsid w:val="00B20AF5"/>
    <w:rsid w:val="00B20D2B"/>
    <w:rsid w:val="00B224B2"/>
    <w:rsid w:val="00B22EB5"/>
    <w:rsid w:val="00B234E7"/>
    <w:rsid w:val="00B23B64"/>
    <w:rsid w:val="00B23F59"/>
    <w:rsid w:val="00B240D3"/>
    <w:rsid w:val="00B243D1"/>
    <w:rsid w:val="00B248AE"/>
    <w:rsid w:val="00B24D9D"/>
    <w:rsid w:val="00B25543"/>
    <w:rsid w:val="00B26416"/>
    <w:rsid w:val="00B26A20"/>
    <w:rsid w:val="00B31300"/>
    <w:rsid w:val="00B33202"/>
    <w:rsid w:val="00B3403E"/>
    <w:rsid w:val="00B348F1"/>
    <w:rsid w:val="00B34B0C"/>
    <w:rsid w:val="00B34BDC"/>
    <w:rsid w:val="00B35292"/>
    <w:rsid w:val="00B352BD"/>
    <w:rsid w:val="00B369B1"/>
    <w:rsid w:val="00B36F4A"/>
    <w:rsid w:val="00B4117F"/>
    <w:rsid w:val="00B4154F"/>
    <w:rsid w:val="00B41E57"/>
    <w:rsid w:val="00B42DEC"/>
    <w:rsid w:val="00B430B7"/>
    <w:rsid w:val="00B440C1"/>
    <w:rsid w:val="00B444E1"/>
    <w:rsid w:val="00B44612"/>
    <w:rsid w:val="00B45511"/>
    <w:rsid w:val="00B45DED"/>
    <w:rsid w:val="00B467F1"/>
    <w:rsid w:val="00B46B4B"/>
    <w:rsid w:val="00B46F5D"/>
    <w:rsid w:val="00B4706E"/>
    <w:rsid w:val="00B472D2"/>
    <w:rsid w:val="00B5137C"/>
    <w:rsid w:val="00B516E8"/>
    <w:rsid w:val="00B51BFB"/>
    <w:rsid w:val="00B51E79"/>
    <w:rsid w:val="00B5298E"/>
    <w:rsid w:val="00B5310F"/>
    <w:rsid w:val="00B53ED6"/>
    <w:rsid w:val="00B54E0A"/>
    <w:rsid w:val="00B54F1F"/>
    <w:rsid w:val="00B557AE"/>
    <w:rsid w:val="00B56E9B"/>
    <w:rsid w:val="00B5716A"/>
    <w:rsid w:val="00B5758D"/>
    <w:rsid w:val="00B57CEF"/>
    <w:rsid w:val="00B60393"/>
    <w:rsid w:val="00B60926"/>
    <w:rsid w:val="00B60CA6"/>
    <w:rsid w:val="00B61B10"/>
    <w:rsid w:val="00B625C8"/>
    <w:rsid w:val="00B62938"/>
    <w:rsid w:val="00B63F7E"/>
    <w:rsid w:val="00B64DE5"/>
    <w:rsid w:val="00B6534A"/>
    <w:rsid w:val="00B65F73"/>
    <w:rsid w:val="00B66F87"/>
    <w:rsid w:val="00B6756E"/>
    <w:rsid w:val="00B6785F"/>
    <w:rsid w:val="00B71DF6"/>
    <w:rsid w:val="00B723C2"/>
    <w:rsid w:val="00B734E1"/>
    <w:rsid w:val="00B757FB"/>
    <w:rsid w:val="00B75D32"/>
    <w:rsid w:val="00B772DF"/>
    <w:rsid w:val="00B773F3"/>
    <w:rsid w:val="00B7758D"/>
    <w:rsid w:val="00B777A8"/>
    <w:rsid w:val="00B8002B"/>
    <w:rsid w:val="00B80351"/>
    <w:rsid w:val="00B814DA"/>
    <w:rsid w:val="00B82448"/>
    <w:rsid w:val="00B8327B"/>
    <w:rsid w:val="00B832AE"/>
    <w:rsid w:val="00B834AD"/>
    <w:rsid w:val="00B83525"/>
    <w:rsid w:val="00B84E97"/>
    <w:rsid w:val="00B84EBA"/>
    <w:rsid w:val="00B859FD"/>
    <w:rsid w:val="00B85E0A"/>
    <w:rsid w:val="00B86022"/>
    <w:rsid w:val="00B870CB"/>
    <w:rsid w:val="00B9031E"/>
    <w:rsid w:val="00B9256D"/>
    <w:rsid w:val="00B92600"/>
    <w:rsid w:val="00B94139"/>
    <w:rsid w:val="00B94DE3"/>
    <w:rsid w:val="00B97A05"/>
    <w:rsid w:val="00BA1155"/>
    <w:rsid w:val="00BA1BF7"/>
    <w:rsid w:val="00BA1E33"/>
    <w:rsid w:val="00BA284E"/>
    <w:rsid w:val="00BA3556"/>
    <w:rsid w:val="00BA44F1"/>
    <w:rsid w:val="00BA4CD6"/>
    <w:rsid w:val="00BA5980"/>
    <w:rsid w:val="00BA63F1"/>
    <w:rsid w:val="00BA67FE"/>
    <w:rsid w:val="00BA6D25"/>
    <w:rsid w:val="00BA7126"/>
    <w:rsid w:val="00BA73B1"/>
    <w:rsid w:val="00BA7CA4"/>
    <w:rsid w:val="00BB0161"/>
    <w:rsid w:val="00BB07A0"/>
    <w:rsid w:val="00BB0A62"/>
    <w:rsid w:val="00BB0CF6"/>
    <w:rsid w:val="00BB1DA9"/>
    <w:rsid w:val="00BB22D9"/>
    <w:rsid w:val="00BB27D8"/>
    <w:rsid w:val="00BB3FE2"/>
    <w:rsid w:val="00BB524B"/>
    <w:rsid w:val="00BB58A1"/>
    <w:rsid w:val="00BB5916"/>
    <w:rsid w:val="00BB5AA4"/>
    <w:rsid w:val="00BB6080"/>
    <w:rsid w:val="00BB6FEC"/>
    <w:rsid w:val="00BC0665"/>
    <w:rsid w:val="00BC08C1"/>
    <w:rsid w:val="00BC1375"/>
    <w:rsid w:val="00BC3CD1"/>
    <w:rsid w:val="00BC58F2"/>
    <w:rsid w:val="00BC6E48"/>
    <w:rsid w:val="00BC73B6"/>
    <w:rsid w:val="00BD0394"/>
    <w:rsid w:val="00BD0856"/>
    <w:rsid w:val="00BD0A21"/>
    <w:rsid w:val="00BD1714"/>
    <w:rsid w:val="00BD1B23"/>
    <w:rsid w:val="00BD2CC3"/>
    <w:rsid w:val="00BD2F72"/>
    <w:rsid w:val="00BD5780"/>
    <w:rsid w:val="00BD5F96"/>
    <w:rsid w:val="00BD668C"/>
    <w:rsid w:val="00BD7AB4"/>
    <w:rsid w:val="00BE0A48"/>
    <w:rsid w:val="00BE2256"/>
    <w:rsid w:val="00BE24B9"/>
    <w:rsid w:val="00BE25A6"/>
    <w:rsid w:val="00BE3B86"/>
    <w:rsid w:val="00BE726E"/>
    <w:rsid w:val="00BE76A0"/>
    <w:rsid w:val="00BE7F73"/>
    <w:rsid w:val="00BF0212"/>
    <w:rsid w:val="00BF0634"/>
    <w:rsid w:val="00BF16CE"/>
    <w:rsid w:val="00BF1AB4"/>
    <w:rsid w:val="00BF3F0D"/>
    <w:rsid w:val="00BF3FAE"/>
    <w:rsid w:val="00BF4223"/>
    <w:rsid w:val="00BF4AEA"/>
    <w:rsid w:val="00BF5698"/>
    <w:rsid w:val="00BF577B"/>
    <w:rsid w:val="00BF6C24"/>
    <w:rsid w:val="00BF78E4"/>
    <w:rsid w:val="00C0092A"/>
    <w:rsid w:val="00C00A02"/>
    <w:rsid w:val="00C01DB1"/>
    <w:rsid w:val="00C02ED4"/>
    <w:rsid w:val="00C05849"/>
    <w:rsid w:val="00C05A24"/>
    <w:rsid w:val="00C05B5E"/>
    <w:rsid w:val="00C05F6D"/>
    <w:rsid w:val="00C0640B"/>
    <w:rsid w:val="00C06D0A"/>
    <w:rsid w:val="00C12A2F"/>
    <w:rsid w:val="00C138B3"/>
    <w:rsid w:val="00C158CB"/>
    <w:rsid w:val="00C169B3"/>
    <w:rsid w:val="00C17E5C"/>
    <w:rsid w:val="00C2039C"/>
    <w:rsid w:val="00C20EF4"/>
    <w:rsid w:val="00C218FA"/>
    <w:rsid w:val="00C23ED0"/>
    <w:rsid w:val="00C25355"/>
    <w:rsid w:val="00C26731"/>
    <w:rsid w:val="00C27469"/>
    <w:rsid w:val="00C27A3F"/>
    <w:rsid w:val="00C305D1"/>
    <w:rsid w:val="00C308F2"/>
    <w:rsid w:val="00C31095"/>
    <w:rsid w:val="00C3141E"/>
    <w:rsid w:val="00C31717"/>
    <w:rsid w:val="00C31F38"/>
    <w:rsid w:val="00C32082"/>
    <w:rsid w:val="00C34215"/>
    <w:rsid w:val="00C34F28"/>
    <w:rsid w:val="00C34F93"/>
    <w:rsid w:val="00C350C1"/>
    <w:rsid w:val="00C366CB"/>
    <w:rsid w:val="00C36705"/>
    <w:rsid w:val="00C37287"/>
    <w:rsid w:val="00C37EE9"/>
    <w:rsid w:val="00C40540"/>
    <w:rsid w:val="00C40E2B"/>
    <w:rsid w:val="00C40E9C"/>
    <w:rsid w:val="00C4178E"/>
    <w:rsid w:val="00C41D99"/>
    <w:rsid w:val="00C420C7"/>
    <w:rsid w:val="00C44E0A"/>
    <w:rsid w:val="00C453D8"/>
    <w:rsid w:val="00C45DF9"/>
    <w:rsid w:val="00C46C4A"/>
    <w:rsid w:val="00C46F5C"/>
    <w:rsid w:val="00C4711A"/>
    <w:rsid w:val="00C475F8"/>
    <w:rsid w:val="00C47631"/>
    <w:rsid w:val="00C52715"/>
    <w:rsid w:val="00C528D0"/>
    <w:rsid w:val="00C53A9D"/>
    <w:rsid w:val="00C53EBC"/>
    <w:rsid w:val="00C53FF4"/>
    <w:rsid w:val="00C54BED"/>
    <w:rsid w:val="00C553E5"/>
    <w:rsid w:val="00C553E9"/>
    <w:rsid w:val="00C556AE"/>
    <w:rsid w:val="00C5653D"/>
    <w:rsid w:val="00C568F3"/>
    <w:rsid w:val="00C57375"/>
    <w:rsid w:val="00C6160B"/>
    <w:rsid w:val="00C627B2"/>
    <w:rsid w:val="00C63056"/>
    <w:rsid w:val="00C63315"/>
    <w:rsid w:val="00C63EC7"/>
    <w:rsid w:val="00C64327"/>
    <w:rsid w:val="00C64CC6"/>
    <w:rsid w:val="00C653D0"/>
    <w:rsid w:val="00C6578D"/>
    <w:rsid w:val="00C66D72"/>
    <w:rsid w:val="00C6752B"/>
    <w:rsid w:val="00C70006"/>
    <w:rsid w:val="00C70FAD"/>
    <w:rsid w:val="00C71971"/>
    <w:rsid w:val="00C71D59"/>
    <w:rsid w:val="00C72081"/>
    <w:rsid w:val="00C723BC"/>
    <w:rsid w:val="00C72539"/>
    <w:rsid w:val="00C72578"/>
    <w:rsid w:val="00C72F78"/>
    <w:rsid w:val="00C72FD0"/>
    <w:rsid w:val="00C73DB9"/>
    <w:rsid w:val="00C73E29"/>
    <w:rsid w:val="00C73FA6"/>
    <w:rsid w:val="00C74132"/>
    <w:rsid w:val="00C741E2"/>
    <w:rsid w:val="00C74368"/>
    <w:rsid w:val="00C745EB"/>
    <w:rsid w:val="00C749E6"/>
    <w:rsid w:val="00C753C4"/>
    <w:rsid w:val="00C75A13"/>
    <w:rsid w:val="00C768B1"/>
    <w:rsid w:val="00C77696"/>
    <w:rsid w:val="00C778E7"/>
    <w:rsid w:val="00C800D7"/>
    <w:rsid w:val="00C80269"/>
    <w:rsid w:val="00C81BED"/>
    <w:rsid w:val="00C81E16"/>
    <w:rsid w:val="00C84369"/>
    <w:rsid w:val="00C846F9"/>
    <w:rsid w:val="00C847E2"/>
    <w:rsid w:val="00C848B5"/>
    <w:rsid w:val="00C85BFA"/>
    <w:rsid w:val="00C864E0"/>
    <w:rsid w:val="00C865D9"/>
    <w:rsid w:val="00C86DE9"/>
    <w:rsid w:val="00C904BD"/>
    <w:rsid w:val="00C90AD2"/>
    <w:rsid w:val="00C92C0B"/>
    <w:rsid w:val="00C945B0"/>
    <w:rsid w:val="00C94A93"/>
    <w:rsid w:val="00C954B8"/>
    <w:rsid w:val="00C95C3E"/>
    <w:rsid w:val="00C96532"/>
    <w:rsid w:val="00C96846"/>
    <w:rsid w:val="00C97599"/>
    <w:rsid w:val="00CA03E3"/>
    <w:rsid w:val="00CA110D"/>
    <w:rsid w:val="00CA2797"/>
    <w:rsid w:val="00CA2EE6"/>
    <w:rsid w:val="00CA50B6"/>
    <w:rsid w:val="00CA55A0"/>
    <w:rsid w:val="00CA5676"/>
    <w:rsid w:val="00CA6592"/>
    <w:rsid w:val="00CA66CC"/>
    <w:rsid w:val="00CA6787"/>
    <w:rsid w:val="00CA6C11"/>
    <w:rsid w:val="00CA70A7"/>
    <w:rsid w:val="00CA753E"/>
    <w:rsid w:val="00CA7C7E"/>
    <w:rsid w:val="00CB0547"/>
    <w:rsid w:val="00CB0667"/>
    <w:rsid w:val="00CB07A8"/>
    <w:rsid w:val="00CB0A1C"/>
    <w:rsid w:val="00CB1EA4"/>
    <w:rsid w:val="00CB22CB"/>
    <w:rsid w:val="00CB3321"/>
    <w:rsid w:val="00CB46FC"/>
    <w:rsid w:val="00CB4886"/>
    <w:rsid w:val="00CB4CA2"/>
    <w:rsid w:val="00CB4E83"/>
    <w:rsid w:val="00CB5DDC"/>
    <w:rsid w:val="00CB6553"/>
    <w:rsid w:val="00CB6696"/>
    <w:rsid w:val="00CB715C"/>
    <w:rsid w:val="00CB7316"/>
    <w:rsid w:val="00CB7678"/>
    <w:rsid w:val="00CB7687"/>
    <w:rsid w:val="00CC10B8"/>
    <w:rsid w:val="00CC18CA"/>
    <w:rsid w:val="00CC2EF2"/>
    <w:rsid w:val="00CC3269"/>
    <w:rsid w:val="00CC3401"/>
    <w:rsid w:val="00CC366E"/>
    <w:rsid w:val="00CC3B1D"/>
    <w:rsid w:val="00CC459A"/>
    <w:rsid w:val="00CC4DA6"/>
    <w:rsid w:val="00CC6E97"/>
    <w:rsid w:val="00CC78F2"/>
    <w:rsid w:val="00CC7AF2"/>
    <w:rsid w:val="00CD076B"/>
    <w:rsid w:val="00CD0846"/>
    <w:rsid w:val="00CD0E72"/>
    <w:rsid w:val="00CD1802"/>
    <w:rsid w:val="00CD1C9E"/>
    <w:rsid w:val="00CD1FF0"/>
    <w:rsid w:val="00CD4382"/>
    <w:rsid w:val="00CD43F3"/>
    <w:rsid w:val="00CD5783"/>
    <w:rsid w:val="00CD6066"/>
    <w:rsid w:val="00CD6212"/>
    <w:rsid w:val="00CD63A4"/>
    <w:rsid w:val="00CD6AEA"/>
    <w:rsid w:val="00CD74A3"/>
    <w:rsid w:val="00CD7B31"/>
    <w:rsid w:val="00CD7D41"/>
    <w:rsid w:val="00CE0263"/>
    <w:rsid w:val="00CE127B"/>
    <w:rsid w:val="00CE1CD2"/>
    <w:rsid w:val="00CE201A"/>
    <w:rsid w:val="00CE2B24"/>
    <w:rsid w:val="00CE4BD5"/>
    <w:rsid w:val="00CE4C36"/>
    <w:rsid w:val="00CE5246"/>
    <w:rsid w:val="00CE6E4F"/>
    <w:rsid w:val="00CE7915"/>
    <w:rsid w:val="00CE7A0D"/>
    <w:rsid w:val="00CF07CE"/>
    <w:rsid w:val="00CF0D06"/>
    <w:rsid w:val="00CF1E68"/>
    <w:rsid w:val="00CF33FD"/>
    <w:rsid w:val="00CF3702"/>
    <w:rsid w:val="00CF4CED"/>
    <w:rsid w:val="00CF52F1"/>
    <w:rsid w:val="00CF55FC"/>
    <w:rsid w:val="00CF59B6"/>
    <w:rsid w:val="00CF6F2D"/>
    <w:rsid w:val="00CF7147"/>
    <w:rsid w:val="00CF78A9"/>
    <w:rsid w:val="00CF7BD9"/>
    <w:rsid w:val="00D02247"/>
    <w:rsid w:val="00D0324A"/>
    <w:rsid w:val="00D03656"/>
    <w:rsid w:val="00D04A86"/>
    <w:rsid w:val="00D05208"/>
    <w:rsid w:val="00D054BB"/>
    <w:rsid w:val="00D05F23"/>
    <w:rsid w:val="00D065D0"/>
    <w:rsid w:val="00D11650"/>
    <w:rsid w:val="00D11A26"/>
    <w:rsid w:val="00D11B4A"/>
    <w:rsid w:val="00D124F8"/>
    <w:rsid w:val="00D125F6"/>
    <w:rsid w:val="00D136E3"/>
    <w:rsid w:val="00D139D9"/>
    <w:rsid w:val="00D155A4"/>
    <w:rsid w:val="00D168EE"/>
    <w:rsid w:val="00D16ADE"/>
    <w:rsid w:val="00D171A1"/>
    <w:rsid w:val="00D20136"/>
    <w:rsid w:val="00D20221"/>
    <w:rsid w:val="00D2091D"/>
    <w:rsid w:val="00D21560"/>
    <w:rsid w:val="00D2198A"/>
    <w:rsid w:val="00D21BE9"/>
    <w:rsid w:val="00D21CD0"/>
    <w:rsid w:val="00D23347"/>
    <w:rsid w:val="00D243E5"/>
    <w:rsid w:val="00D244D4"/>
    <w:rsid w:val="00D24918"/>
    <w:rsid w:val="00D253B6"/>
    <w:rsid w:val="00D25725"/>
    <w:rsid w:val="00D26F19"/>
    <w:rsid w:val="00D2740E"/>
    <w:rsid w:val="00D27434"/>
    <w:rsid w:val="00D277CC"/>
    <w:rsid w:val="00D27965"/>
    <w:rsid w:val="00D3290F"/>
    <w:rsid w:val="00D32CB3"/>
    <w:rsid w:val="00D337F6"/>
    <w:rsid w:val="00D34935"/>
    <w:rsid w:val="00D34E88"/>
    <w:rsid w:val="00D35AD1"/>
    <w:rsid w:val="00D35BD1"/>
    <w:rsid w:val="00D35FAF"/>
    <w:rsid w:val="00D36025"/>
    <w:rsid w:val="00D36202"/>
    <w:rsid w:val="00D3694B"/>
    <w:rsid w:val="00D369B4"/>
    <w:rsid w:val="00D40471"/>
    <w:rsid w:val="00D4094F"/>
    <w:rsid w:val="00D41A65"/>
    <w:rsid w:val="00D4221B"/>
    <w:rsid w:val="00D42B45"/>
    <w:rsid w:val="00D43055"/>
    <w:rsid w:val="00D4319C"/>
    <w:rsid w:val="00D43742"/>
    <w:rsid w:val="00D43F88"/>
    <w:rsid w:val="00D4404D"/>
    <w:rsid w:val="00D445F7"/>
    <w:rsid w:val="00D45CF7"/>
    <w:rsid w:val="00D470AF"/>
    <w:rsid w:val="00D472A8"/>
    <w:rsid w:val="00D47E02"/>
    <w:rsid w:val="00D5220A"/>
    <w:rsid w:val="00D53190"/>
    <w:rsid w:val="00D536F6"/>
    <w:rsid w:val="00D54115"/>
    <w:rsid w:val="00D54B87"/>
    <w:rsid w:val="00D54BB8"/>
    <w:rsid w:val="00D54EDA"/>
    <w:rsid w:val="00D558BE"/>
    <w:rsid w:val="00D57EF9"/>
    <w:rsid w:val="00D60182"/>
    <w:rsid w:val="00D61640"/>
    <w:rsid w:val="00D623D2"/>
    <w:rsid w:val="00D62EA2"/>
    <w:rsid w:val="00D637B6"/>
    <w:rsid w:val="00D63AF1"/>
    <w:rsid w:val="00D642E8"/>
    <w:rsid w:val="00D64EB0"/>
    <w:rsid w:val="00D64F90"/>
    <w:rsid w:val="00D65134"/>
    <w:rsid w:val="00D677CA"/>
    <w:rsid w:val="00D70228"/>
    <w:rsid w:val="00D704AD"/>
    <w:rsid w:val="00D7052D"/>
    <w:rsid w:val="00D74834"/>
    <w:rsid w:val="00D76418"/>
    <w:rsid w:val="00D76C80"/>
    <w:rsid w:val="00D771F8"/>
    <w:rsid w:val="00D773F2"/>
    <w:rsid w:val="00D80045"/>
    <w:rsid w:val="00D805B5"/>
    <w:rsid w:val="00D81415"/>
    <w:rsid w:val="00D819BB"/>
    <w:rsid w:val="00D83C89"/>
    <w:rsid w:val="00D846DF"/>
    <w:rsid w:val="00D84FF1"/>
    <w:rsid w:val="00D8516A"/>
    <w:rsid w:val="00D85B74"/>
    <w:rsid w:val="00D85DE2"/>
    <w:rsid w:val="00D85F91"/>
    <w:rsid w:val="00D8671C"/>
    <w:rsid w:val="00D908D5"/>
    <w:rsid w:val="00D90D55"/>
    <w:rsid w:val="00D91435"/>
    <w:rsid w:val="00D91799"/>
    <w:rsid w:val="00D91DA8"/>
    <w:rsid w:val="00D92305"/>
    <w:rsid w:val="00D9290A"/>
    <w:rsid w:val="00D938C9"/>
    <w:rsid w:val="00D9474C"/>
    <w:rsid w:val="00D950A2"/>
    <w:rsid w:val="00D9521E"/>
    <w:rsid w:val="00D954F5"/>
    <w:rsid w:val="00D95BDC"/>
    <w:rsid w:val="00D9620C"/>
    <w:rsid w:val="00D979F6"/>
    <w:rsid w:val="00DA0394"/>
    <w:rsid w:val="00DA1189"/>
    <w:rsid w:val="00DA1E85"/>
    <w:rsid w:val="00DA2480"/>
    <w:rsid w:val="00DA27BE"/>
    <w:rsid w:val="00DA27C7"/>
    <w:rsid w:val="00DA2C69"/>
    <w:rsid w:val="00DA479D"/>
    <w:rsid w:val="00DA4F65"/>
    <w:rsid w:val="00DA5066"/>
    <w:rsid w:val="00DA590F"/>
    <w:rsid w:val="00DA5915"/>
    <w:rsid w:val="00DA6523"/>
    <w:rsid w:val="00DA6E90"/>
    <w:rsid w:val="00DA70C6"/>
    <w:rsid w:val="00DB00FE"/>
    <w:rsid w:val="00DB0F68"/>
    <w:rsid w:val="00DB2774"/>
    <w:rsid w:val="00DB42EC"/>
    <w:rsid w:val="00DB4D8D"/>
    <w:rsid w:val="00DB56F8"/>
    <w:rsid w:val="00DB5C56"/>
    <w:rsid w:val="00DB5E4A"/>
    <w:rsid w:val="00DB6339"/>
    <w:rsid w:val="00DB741F"/>
    <w:rsid w:val="00DB77ED"/>
    <w:rsid w:val="00DC085C"/>
    <w:rsid w:val="00DC648E"/>
    <w:rsid w:val="00DC67E0"/>
    <w:rsid w:val="00DC706D"/>
    <w:rsid w:val="00DC752C"/>
    <w:rsid w:val="00DC7D67"/>
    <w:rsid w:val="00DD1040"/>
    <w:rsid w:val="00DD1444"/>
    <w:rsid w:val="00DD16C3"/>
    <w:rsid w:val="00DD1B09"/>
    <w:rsid w:val="00DD30FE"/>
    <w:rsid w:val="00DD3764"/>
    <w:rsid w:val="00DD39E4"/>
    <w:rsid w:val="00DD4045"/>
    <w:rsid w:val="00DD4266"/>
    <w:rsid w:val="00DD4396"/>
    <w:rsid w:val="00DD459C"/>
    <w:rsid w:val="00DD6FFB"/>
    <w:rsid w:val="00DD7083"/>
    <w:rsid w:val="00DD7136"/>
    <w:rsid w:val="00DD724A"/>
    <w:rsid w:val="00DD7877"/>
    <w:rsid w:val="00DE0868"/>
    <w:rsid w:val="00DE0D1E"/>
    <w:rsid w:val="00DE2128"/>
    <w:rsid w:val="00DE2A55"/>
    <w:rsid w:val="00DE37A6"/>
    <w:rsid w:val="00DE47B5"/>
    <w:rsid w:val="00DE5629"/>
    <w:rsid w:val="00DE619D"/>
    <w:rsid w:val="00DE6C12"/>
    <w:rsid w:val="00DE6F03"/>
    <w:rsid w:val="00DE7ACA"/>
    <w:rsid w:val="00DF1670"/>
    <w:rsid w:val="00DF1FAD"/>
    <w:rsid w:val="00DF255C"/>
    <w:rsid w:val="00DF28F5"/>
    <w:rsid w:val="00DF2AF5"/>
    <w:rsid w:val="00DF36EA"/>
    <w:rsid w:val="00DF3A93"/>
    <w:rsid w:val="00DF405D"/>
    <w:rsid w:val="00DF492C"/>
    <w:rsid w:val="00DF4E55"/>
    <w:rsid w:val="00DF4F73"/>
    <w:rsid w:val="00DF583E"/>
    <w:rsid w:val="00DF588D"/>
    <w:rsid w:val="00DF6B26"/>
    <w:rsid w:val="00DF6F50"/>
    <w:rsid w:val="00DF7B84"/>
    <w:rsid w:val="00E003A6"/>
    <w:rsid w:val="00E0057A"/>
    <w:rsid w:val="00E0057F"/>
    <w:rsid w:val="00E00F0D"/>
    <w:rsid w:val="00E02572"/>
    <w:rsid w:val="00E0549F"/>
    <w:rsid w:val="00E05BBE"/>
    <w:rsid w:val="00E05CA4"/>
    <w:rsid w:val="00E07090"/>
    <w:rsid w:val="00E07249"/>
    <w:rsid w:val="00E073FE"/>
    <w:rsid w:val="00E079B0"/>
    <w:rsid w:val="00E1305B"/>
    <w:rsid w:val="00E130A9"/>
    <w:rsid w:val="00E1734B"/>
    <w:rsid w:val="00E17597"/>
    <w:rsid w:val="00E17E30"/>
    <w:rsid w:val="00E20324"/>
    <w:rsid w:val="00E21AEB"/>
    <w:rsid w:val="00E23347"/>
    <w:rsid w:val="00E23CD7"/>
    <w:rsid w:val="00E2427B"/>
    <w:rsid w:val="00E2494E"/>
    <w:rsid w:val="00E24E20"/>
    <w:rsid w:val="00E24FBD"/>
    <w:rsid w:val="00E27B37"/>
    <w:rsid w:val="00E30F41"/>
    <w:rsid w:val="00E31566"/>
    <w:rsid w:val="00E3159A"/>
    <w:rsid w:val="00E32543"/>
    <w:rsid w:val="00E32B7A"/>
    <w:rsid w:val="00E334F5"/>
    <w:rsid w:val="00E3410B"/>
    <w:rsid w:val="00E356EA"/>
    <w:rsid w:val="00E357E7"/>
    <w:rsid w:val="00E35BFF"/>
    <w:rsid w:val="00E35FDB"/>
    <w:rsid w:val="00E363D3"/>
    <w:rsid w:val="00E37A16"/>
    <w:rsid w:val="00E416BA"/>
    <w:rsid w:val="00E42663"/>
    <w:rsid w:val="00E42A7B"/>
    <w:rsid w:val="00E432CC"/>
    <w:rsid w:val="00E43E1D"/>
    <w:rsid w:val="00E44208"/>
    <w:rsid w:val="00E45848"/>
    <w:rsid w:val="00E47067"/>
    <w:rsid w:val="00E510FD"/>
    <w:rsid w:val="00E5125B"/>
    <w:rsid w:val="00E5172C"/>
    <w:rsid w:val="00E526DA"/>
    <w:rsid w:val="00E53A3A"/>
    <w:rsid w:val="00E53F43"/>
    <w:rsid w:val="00E54F09"/>
    <w:rsid w:val="00E5579F"/>
    <w:rsid w:val="00E55F88"/>
    <w:rsid w:val="00E561C4"/>
    <w:rsid w:val="00E56373"/>
    <w:rsid w:val="00E568A1"/>
    <w:rsid w:val="00E576C4"/>
    <w:rsid w:val="00E57B7C"/>
    <w:rsid w:val="00E57FF4"/>
    <w:rsid w:val="00E60774"/>
    <w:rsid w:val="00E60915"/>
    <w:rsid w:val="00E6121E"/>
    <w:rsid w:val="00E61CAC"/>
    <w:rsid w:val="00E62972"/>
    <w:rsid w:val="00E632CC"/>
    <w:rsid w:val="00E64844"/>
    <w:rsid w:val="00E666B6"/>
    <w:rsid w:val="00E676A1"/>
    <w:rsid w:val="00E703ED"/>
    <w:rsid w:val="00E70EA8"/>
    <w:rsid w:val="00E729EC"/>
    <w:rsid w:val="00E73398"/>
    <w:rsid w:val="00E73791"/>
    <w:rsid w:val="00E73BD9"/>
    <w:rsid w:val="00E73DB3"/>
    <w:rsid w:val="00E748A5"/>
    <w:rsid w:val="00E74D1F"/>
    <w:rsid w:val="00E74DB8"/>
    <w:rsid w:val="00E7503E"/>
    <w:rsid w:val="00E75063"/>
    <w:rsid w:val="00E76A4C"/>
    <w:rsid w:val="00E76E7D"/>
    <w:rsid w:val="00E80B8F"/>
    <w:rsid w:val="00E82134"/>
    <w:rsid w:val="00E83C33"/>
    <w:rsid w:val="00E84E82"/>
    <w:rsid w:val="00E84EA4"/>
    <w:rsid w:val="00E84EDB"/>
    <w:rsid w:val="00E85ABD"/>
    <w:rsid w:val="00E85CFB"/>
    <w:rsid w:val="00E85D84"/>
    <w:rsid w:val="00E86D12"/>
    <w:rsid w:val="00E875A3"/>
    <w:rsid w:val="00E900EE"/>
    <w:rsid w:val="00E907EB"/>
    <w:rsid w:val="00E91788"/>
    <w:rsid w:val="00E92394"/>
    <w:rsid w:val="00E92DF1"/>
    <w:rsid w:val="00E9365C"/>
    <w:rsid w:val="00E93F32"/>
    <w:rsid w:val="00E945CC"/>
    <w:rsid w:val="00E95CB0"/>
    <w:rsid w:val="00E97052"/>
    <w:rsid w:val="00E97617"/>
    <w:rsid w:val="00EA17A2"/>
    <w:rsid w:val="00EA2589"/>
    <w:rsid w:val="00EA2791"/>
    <w:rsid w:val="00EA2B1D"/>
    <w:rsid w:val="00EA3673"/>
    <w:rsid w:val="00EA3B41"/>
    <w:rsid w:val="00EA4C8A"/>
    <w:rsid w:val="00EA5AA7"/>
    <w:rsid w:val="00EA5B1B"/>
    <w:rsid w:val="00EA64DF"/>
    <w:rsid w:val="00EA71F0"/>
    <w:rsid w:val="00EA7B2E"/>
    <w:rsid w:val="00EA7E7B"/>
    <w:rsid w:val="00EA7FD8"/>
    <w:rsid w:val="00EB0001"/>
    <w:rsid w:val="00EB0368"/>
    <w:rsid w:val="00EB1D63"/>
    <w:rsid w:val="00EB2345"/>
    <w:rsid w:val="00EB293D"/>
    <w:rsid w:val="00EB3661"/>
    <w:rsid w:val="00EB43A8"/>
    <w:rsid w:val="00EB4639"/>
    <w:rsid w:val="00EB5253"/>
    <w:rsid w:val="00EB5296"/>
    <w:rsid w:val="00EB5E6B"/>
    <w:rsid w:val="00EB6550"/>
    <w:rsid w:val="00EB76DC"/>
    <w:rsid w:val="00EC06D4"/>
    <w:rsid w:val="00EC08F8"/>
    <w:rsid w:val="00EC09C1"/>
    <w:rsid w:val="00EC0C19"/>
    <w:rsid w:val="00EC16E9"/>
    <w:rsid w:val="00EC20B0"/>
    <w:rsid w:val="00EC2A1D"/>
    <w:rsid w:val="00EC32EC"/>
    <w:rsid w:val="00EC360A"/>
    <w:rsid w:val="00EC3BA3"/>
    <w:rsid w:val="00EC4A3F"/>
    <w:rsid w:val="00EC5106"/>
    <w:rsid w:val="00EC6DF2"/>
    <w:rsid w:val="00EC717F"/>
    <w:rsid w:val="00EC79D4"/>
    <w:rsid w:val="00ED079F"/>
    <w:rsid w:val="00ED108B"/>
    <w:rsid w:val="00ED21DE"/>
    <w:rsid w:val="00ED3379"/>
    <w:rsid w:val="00ED39F6"/>
    <w:rsid w:val="00ED3A64"/>
    <w:rsid w:val="00ED3D9A"/>
    <w:rsid w:val="00ED49E7"/>
    <w:rsid w:val="00ED4A97"/>
    <w:rsid w:val="00ED507A"/>
    <w:rsid w:val="00ED5926"/>
    <w:rsid w:val="00ED6186"/>
    <w:rsid w:val="00ED63CE"/>
    <w:rsid w:val="00ED774A"/>
    <w:rsid w:val="00ED7E3F"/>
    <w:rsid w:val="00EE0EC6"/>
    <w:rsid w:val="00EE110A"/>
    <w:rsid w:val="00EE2592"/>
    <w:rsid w:val="00EE371A"/>
    <w:rsid w:val="00EE3C50"/>
    <w:rsid w:val="00EE54FC"/>
    <w:rsid w:val="00EE582E"/>
    <w:rsid w:val="00EE59BB"/>
    <w:rsid w:val="00EE5B93"/>
    <w:rsid w:val="00EE6149"/>
    <w:rsid w:val="00EE6807"/>
    <w:rsid w:val="00EE6BC2"/>
    <w:rsid w:val="00EE6CAD"/>
    <w:rsid w:val="00EE7F5C"/>
    <w:rsid w:val="00EF0261"/>
    <w:rsid w:val="00EF10AF"/>
    <w:rsid w:val="00EF10D8"/>
    <w:rsid w:val="00EF1E5A"/>
    <w:rsid w:val="00EF1EB4"/>
    <w:rsid w:val="00EF40FF"/>
    <w:rsid w:val="00EF47ED"/>
    <w:rsid w:val="00EF58DF"/>
    <w:rsid w:val="00EF624F"/>
    <w:rsid w:val="00EF6265"/>
    <w:rsid w:val="00EF6F49"/>
    <w:rsid w:val="00EF7002"/>
    <w:rsid w:val="00EF7A43"/>
    <w:rsid w:val="00F0098F"/>
    <w:rsid w:val="00F01895"/>
    <w:rsid w:val="00F01D80"/>
    <w:rsid w:val="00F022FF"/>
    <w:rsid w:val="00F038F0"/>
    <w:rsid w:val="00F0450B"/>
    <w:rsid w:val="00F04A09"/>
    <w:rsid w:val="00F052B0"/>
    <w:rsid w:val="00F06F5C"/>
    <w:rsid w:val="00F07371"/>
    <w:rsid w:val="00F078A9"/>
    <w:rsid w:val="00F07945"/>
    <w:rsid w:val="00F07CA2"/>
    <w:rsid w:val="00F07DFF"/>
    <w:rsid w:val="00F10A76"/>
    <w:rsid w:val="00F123FD"/>
    <w:rsid w:val="00F12E5C"/>
    <w:rsid w:val="00F138B6"/>
    <w:rsid w:val="00F13A7B"/>
    <w:rsid w:val="00F13F07"/>
    <w:rsid w:val="00F14062"/>
    <w:rsid w:val="00F14358"/>
    <w:rsid w:val="00F14BE2"/>
    <w:rsid w:val="00F15E3C"/>
    <w:rsid w:val="00F1636E"/>
    <w:rsid w:val="00F16F54"/>
    <w:rsid w:val="00F20001"/>
    <w:rsid w:val="00F2088F"/>
    <w:rsid w:val="00F2093B"/>
    <w:rsid w:val="00F20CD1"/>
    <w:rsid w:val="00F22C44"/>
    <w:rsid w:val="00F22C80"/>
    <w:rsid w:val="00F23969"/>
    <w:rsid w:val="00F23C96"/>
    <w:rsid w:val="00F23D43"/>
    <w:rsid w:val="00F260EB"/>
    <w:rsid w:val="00F262F2"/>
    <w:rsid w:val="00F26C9D"/>
    <w:rsid w:val="00F2756D"/>
    <w:rsid w:val="00F2764D"/>
    <w:rsid w:val="00F276BD"/>
    <w:rsid w:val="00F277BE"/>
    <w:rsid w:val="00F30603"/>
    <w:rsid w:val="00F3113A"/>
    <w:rsid w:val="00F32638"/>
    <w:rsid w:val="00F32810"/>
    <w:rsid w:val="00F34964"/>
    <w:rsid w:val="00F357C6"/>
    <w:rsid w:val="00F37B0B"/>
    <w:rsid w:val="00F40610"/>
    <w:rsid w:val="00F41441"/>
    <w:rsid w:val="00F4220D"/>
    <w:rsid w:val="00F422BE"/>
    <w:rsid w:val="00F422FB"/>
    <w:rsid w:val="00F42730"/>
    <w:rsid w:val="00F434EB"/>
    <w:rsid w:val="00F449B4"/>
    <w:rsid w:val="00F45454"/>
    <w:rsid w:val="00F47136"/>
    <w:rsid w:val="00F471D9"/>
    <w:rsid w:val="00F47215"/>
    <w:rsid w:val="00F47474"/>
    <w:rsid w:val="00F50593"/>
    <w:rsid w:val="00F50BEB"/>
    <w:rsid w:val="00F52197"/>
    <w:rsid w:val="00F525F2"/>
    <w:rsid w:val="00F53849"/>
    <w:rsid w:val="00F53900"/>
    <w:rsid w:val="00F53DFC"/>
    <w:rsid w:val="00F558EA"/>
    <w:rsid w:val="00F55D60"/>
    <w:rsid w:val="00F55E3B"/>
    <w:rsid w:val="00F5613C"/>
    <w:rsid w:val="00F56581"/>
    <w:rsid w:val="00F56BB6"/>
    <w:rsid w:val="00F57258"/>
    <w:rsid w:val="00F57AF8"/>
    <w:rsid w:val="00F57CDD"/>
    <w:rsid w:val="00F60B69"/>
    <w:rsid w:val="00F60CED"/>
    <w:rsid w:val="00F61164"/>
    <w:rsid w:val="00F6137D"/>
    <w:rsid w:val="00F61946"/>
    <w:rsid w:val="00F624B6"/>
    <w:rsid w:val="00F627C3"/>
    <w:rsid w:val="00F62A5B"/>
    <w:rsid w:val="00F630C0"/>
    <w:rsid w:val="00F63E08"/>
    <w:rsid w:val="00F64260"/>
    <w:rsid w:val="00F644EC"/>
    <w:rsid w:val="00F6451D"/>
    <w:rsid w:val="00F649CD"/>
    <w:rsid w:val="00F6623B"/>
    <w:rsid w:val="00F678D1"/>
    <w:rsid w:val="00F67A58"/>
    <w:rsid w:val="00F702D9"/>
    <w:rsid w:val="00F72C1D"/>
    <w:rsid w:val="00F7360B"/>
    <w:rsid w:val="00F73A0C"/>
    <w:rsid w:val="00F74974"/>
    <w:rsid w:val="00F74D9B"/>
    <w:rsid w:val="00F75C39"/>
    <w:rsid w:val="00F75E88"/>
    <w:rsid w:val="00F76911"/>
    <w:rsid w:val="00F76A60"/>
    <w:rsid w:val="00F7746B"/>
    <w:rsid w:val="00F80B19"/>
    <w:rsid w:val="00F80C78"/>
    <w:rsid w:val="00F81B90"/>
    <w:rsid w:val="00F829FB"/>
    <w:rsid w:val="00F82A7C"/>
    <w:rsid w:val="00F82CFD"/>
    <w:rsid w:val="00F84208"/>
    <w:rsid w:val="00F84C2F"/>
    <w:rsid w:val="00F84E4A"/>
    <w:rsid w:val="00F8592A"/>
    <w:rsid w:val="00F86002"/>
    <w:rsid w:val="00F86426"/>
    <w:rsid w:val="00F86836"/>
    <w:rsid w:val="00F87E1D"/>
    <w:rsid w:val="00F9059D"/>
    <w:rsid w:val="00F90EA9"/>
    <w:rsid w:val="00F91A4B"/>
    <w:rsid w:val="00F92D6A"/>
    <w:rsid w:val="00F93103"/>
    <w:rsid w:val="00F93E26"/>
    <w:rsid w:val="00F93F29"/>
    <w:rsid w:val="00F95E6C"/>
    <w:rsid w:val="00F965C7"/>
    <w:rsid w:val="00FA029C"/>
    <w:rsid w:val="00FA1197"/>
    <w:rsid w:val="00FA1C34"/>
    <w:rsid w:val="00FA1E4A"/>
    <w:rsid w:val="00FA2551"/>
    <w:rsid w:val="00FA293E"/>
    <w:rsid w:val="00FA32BE"/>
    <w:rsid w:val="00FA38CD"/>
    <w:rsid w:val="00FA3E3F"/>
    <w:rsid w:val="00FA4781"/>
    <w:rsid w:val="00FA4BA2"/>
    <w:rsid w:val="00FA7E48"/>
    <w:rsid w:val="00FB0C0E"/>
    <w:rsid w:val="00FB0F43"/>
    <w:rsid w:val="00FB21A0"/>
    <w:rsid w:val="00FB2BFF"/>
    <w:rsid w:val="00FB358F"/>
    <w:rsid w:val="00FB4476"/>
    <w:rsid w:val="00FB456F"/>
    <w:rsid w:val="00FB4669"/>
    <w:rsid w:val="00FB480C"/>
    <w:rsid w:val="00FB4A3C"/>
    <w:rsid w:val="00FB4BD6"/>
    <w:rsid w:val="00FB52D1"/>
    <w:rsid w:val="00FB55D9"/>
    <w:rsid w:val="00FB73EA"/>
    <w:rsid w:val="00FB7A5C"/>
    <w:rsid w:val="00FB7D09"/>
    <w:rsid w:val="00FB7EE2"/>
    <w:rsid w:val="00FC0D6C"/>
    <w:rsid w:val="00FC132D"/>
    <w:rsid w:val="00FC2245"/>
    <w:rsid w:val="00FC302A"/>
    <w:rsid w:val="00FC4B67"/>
    <w:rsid w:val="00FC5ABE"/>
    <w:rsid w:val="00FC6F4E"/>
    <w:rsid w:val="00FD09D1"/>
    <w:rsid w:val="00FD18DE"/>
    <w:rsid w:val="00FD24AE"/>
    <w:rsid w:val="00FD2911"/>
    <w:rsid w:val="00FD3F26"/>
    <w:rsid w:val="00FD4B66"/>
    <w:rsid w:val="00FD5603"/>
    <w:rsid w:val="00FD57F5"/>
    <w:rsid w:val="00FD5B6C"/>
    <w:rsid w:val="00FD6988"/>
    <w:rsid w:val="00FD7029"/>
    <w:rsid w:val="00FD7E72"/>
    <w:rsid w:val="00FE0CA4"/>
    <w:rsid w:val="00FE26C8"/>
    <w:rsid w:val="00FE2771"/>
    <w:rsid w:val="00FE2B68"/>
    <w:rsid w:val="00FE480D"/>
    <w:rsid w:val="00FE569E"/>
    <w:rsid w:val="00FE57EC"/>
    <w:rsid w:val="00FE5C91"/>
    <w:rsid w:val="00FE692C"/>
    <w:rsid w:val="00FF059E"/>
    <w:rsid w:val="00FF0D52"/>
    <w:rsid w:val="00FF10FE"/>
    <w:rsid w:val="00FF1189"/>
    <w:rsid w:val="00FF1528"/>
    <w:rsid w:val="00FF179E"/>
    <w:rsid w:val="00FF1A89"/>
    <w:rsid w:val="00FF202E"/>
    <w:rsid w:val="00FF2251"/>
    <w:rsid w:val="00FF2710"/>
    <w:rsid w:val="00FF2F8C"/>
    <w:rsid w:val="00FF4AF9"/>
    <w:rsid w:val="00FF4F6D"/>
    <w:rsid w:val="00FF52AD"/>
    <w:rsid w:val="00FF5772"/>
    <w:rsid w:val="00FF611B"/>
    <w:rsid w:val="00FF6A9A"/>
    <w:rsid w:val="00FF6C5A"/>
    <w:rsid w:val="00FF7651"/>
    <w:rsid w:val="00FF78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CA3"/>
    <w:pPr>
      <w:ind w:left="720"/>
      <w:contextualSpacing/>
    </w:pPr>
  </w:style>
  <w:style w:type="paragraph" w:styleId="Header">
    <w:name w:val="header"/>
    <w:basedOn w:val="Normal"/>
    <w:link w:val="HeaderChar"/>
    <w:uiPriority w:val="99"/>
    <w:unhideWhenUsed/>
    <w:rsid w:val="004F5677"/>
    <w:pPr>
      <w:tabs>
        <w:tab w:val="center" w:pos="4513"/>
        <w:tab w:val="right" w:pos="9026"/>
      </w:tabs>
    </w:pPr>
  </w:style>
  <w:style w:type="character" w:customStyle="1" w:styleId="HeaderChar">
    <w:name w:val="Header Char"/>
    <w:basedOn w:val="DefaultParagraphFont"/>
    <w:link w:val="Header"/>
    <w:uiPriority w:val="99"/>
    <w:rsid w:val="004F5677"/>
  </w:style>
  <w:style w:type="paragraph" w:styleId="Footer">
    <w:name w:val="footer"/>
    <w:basedOn w:val="Normal"/>
    <w:link w:val="FooterChar"/>
    <w:uiPriority w:val="99"/>
    <w:unhideWhenUsed/>
    <w:rsid w:val="004F5677"/>
    <w:pPr>
      <w:tabs>
        <w:tab w:val="center" w:pos="4513"/>
        <w:tab w:val="right" w:pos="9026"/>
      </w:tabs>
    </w:pPr>
  </w:style>
  <w:style w:type="character" w:customStyle="1" w:styleId="FooterChar">
    <w:name w:val="Footer Char"/>
    <w:basedOn w:val="DefaultParagraphFont"/>
    <w:link w:val="Footer"/>
    <w:uiPriority w:val="99"/>
    <w:rsid w:val="004F5677"/>
  </w:style>
  <w:style w:type="table" w:styleId="TableGrid">
    <w:name w:val="Table Grid"/>
    <w:basedOn w:val="TableNormal"/>
    <w:uiPriority w:val="59"/>
    <w:rsid w:val="00041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3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ED6"/>
    <w:rPr>
      <w:rFonts w:ascii="Segoe UI" w:hAnsi="Segoe UI" w:cs="Segoe UI"/>
      <w:sz w:val="18"/>
      <w:szCs w:val="18"/>
    </w:rPr>
  </w:style>
  <w:style w:type="character" w:styleId="Hyperlink">
    <w:name w:val="Hyperlink"/>
    <w:basedOn w:val="DefaultParagraphFont"/>
    <w:uiPriority w:val="99"/>
    <w:unhideWhenUsed/>
    <w:rsid w:val="006663D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CA3"/>
    <w:pPr>
      <w:ind w:left="720"/>
      <w:contextualSpacing/>
    </w:pPr>
  </w:style>
  <w:style w:type="paragraph" w:styleId="Header">
    <w:name w:val="header"/>
    <w:basedOn w:val="Normal"/>
    <w:link w:val="HeaderChar"/>
    <w:uiPriority w:val="99"/>
    <w:unhideWhenUsed/>
    <w:rsid w:val="004F5677"/>
    <w:pPr>
      <w:tabs>
        <w:tab w:val="center" w:pos="4513"/>
        <w:tab w:val="right" w:pos="9026"/>
      </w:tabs>
    </w:pPr>
  </w:style>
  <w:style w:type="character" w:customStyle="1" w:styleId="HeaderChar">
    <w:name w:val="Header Char"/>
    <w:basedOn w:val="DefaultParagraphFont"/>
    <w:link w:val="Header"/>
    <w:uiPriority w:val="99"/>
    <w:rsid w:val="004F5677"/>
  </w:style>
  <w:style w:type="paragraph" w:styleId="Footer">
    <w:name w:val="footer"/>
    <w:basedOn w:val="Normal"/>
    <w:link w:val="FooterChar"/>
    <w:uiPriority w:val="99"/>
    <w:unhideWhenUsed/>
    <w:rsid w:val="004F5677"/>
    <w:pPr>
      <w:tabs>
        <w:tab w:val="center" w:pos="4513"/>
        <w:tab w:val="right" w:pos="9026"/>
      </w:tabs>
    </w:pPr>
  </w:style>
  <w:style w:type="character" w:customStyle="1" w:styleId="FooterChar">
    <w:name w:val="Footer Char"/>
    <w:basedOn w:val="DefaultParagraphFont"/>
    <w:link w:val="Footer"/>
    <w:uiPriority w:val="99"/>
    <w:rsid w:val="004F5677"/>
  </w:style>
  <w:style w:type="table" w:styleId="TableGrid">
    <w:name w:val="Table Grid"/>
    <w:basedOn w:val="TableNormal"/>
    <w:uiPriority w:val="59"/>
    <w:rsid w:val="00041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3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ED6"/>
    <w:rPr>
      <w:rFonts w:ascii="Segoe UI" w:hAnsi="Segoe UI" w:cs="Segoe UI"/>
      <w:sz w:val="18"/>
      <w:szCs w:val="18"/>
    </w:rPr>
  </w:style>
  <w:style w:type="character" w:styleId="Hyperlink">
    <w:name w:val="Hyperlink"/>
    <w:basedOn w:val="DefaultParagraphFont"/>
    <w:uiPriority w:val="99"/>
    <w:unhideWhenUsed/>
    <w:rsid w:val="006663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ecindia.nic.in" TargetMode="External"/><Relationship Id="rId4" Type="http://schemas.microsoft.com/office/2007/relationships/stylesWithEffects" Target="stylesWithEffects.xml"/><Relationship Id="rId9" Type="http://schemas.openxmlformats.org/officeDocument/2006/relationships/hyperlink" Target="mailto:romanipu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284C1-99D6-40A7-9E9B-A09E5E7E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9753</Words>
  <Characters>55597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2024-01-12T09:00:00Z</cp:lastPrinted>
  <dcterms:created xsi:type="dcterms:W3CDTF">2023-12-22T20:38:00Z</dcterms:created>
  <dcterms:modified xsi:type="dcterms:W3CDTF">2024-01-12T10:50:00Z</dcterms:modified>
</cp:coreProperties>
</file>