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E2" w:rsidRDefault="006F5CE2" w:rsidP="006F5CE2">
      <w:pPr>
        <w:ind w:left="1440" w:firstLine="720"/>
        <w:rPr>
          <w:rFonts w:ascii="Arial" w:hAnsi="Arial" w:cs="Arial"/>
          <w:b/>
          <w:caps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caps/>
          <w:sz w:val="24"/>
          <w:szCs w:val="24"/>
          <w:u w:val="single"/>
        </w:rPr>
        <w:t>Misc. Case No.</w:t>
      </w:r>
      <w:proofErr w:type="gramEnd"/>
      <w:r>
        <w:rPr>
          <w:rFonts w:ascii="Arial" w:hAnsi="Arial" w:cs="Arial"/>
          <w:b/>
          <w:caps/>
          <w:sz w:val="24"/>
          <w:szCs w:val="24"/>
          <w:u w:val="single"/>
        </w:rPr>
        <w:t xml:space="preserve"> 2 of 2023</w:t>
      </w:r>
    </w:p>
    <w:p w:rsidR="006F5CE2" w:rsidRDefault="006F5CE2" w:rsidP="006F5CE2">
      <w:pPr>
        <w:ind w:left="1440" w:firstLine="720"/>
        <w:rPr>
          <w:rFonts w:ascii="Arial" w:hAnsi="Arial" w:cs="Arial"/>
          <w:i/>
          <w:sz w:val="24"/>
          <w:szCs w:val="24"/>
          <w:u w:val="single"/>
        </w:rPr>
      </w:pPr>
      <w:proofErr w:type="gramStart"/>
      <w:r w:rsidRPr="001E6DA3">
        <w:rPr>
          <w:rFonts w:ascii="Arial" w:hAnsi="Arial" w:cs="Arial"/>
          <w:i/>
          <w:sz w:val="24"/>
          <w:szCs w:val="24"/>
          <w:u w:val="single"/>
        </w:rPr>
        <w:t>Reference :</w:t>
      </w:r>
      <w:proofErr w:type="gramEnd"/>
      <w:r w:rsidRPr="001E6DA3">
        <w:rPr>
          <w:rFonts w:ascii="Arial" w:hAnsi="Arial" w:cs="Arial"/>
          <w:i/>
          <w:sz w:val="24"/>
          <w:szCs w:val="24"/>
          <w:u w:val="single"/>
        </w:rPr>
        <w:t xml:space="preserve"> Complaint Case No. 2 of 2020 </w:t>
      </w:r>
    </w:p>
    <w:p w:rsidR="006F5CE2" w:rsidRPr="001E6DA3" w:rsidRDefault="006F5CE2" w:rsidP="006F5CE2">
      <w:pPr>
        <w:ind w:left="1440" w:firstLine="720"/>
        <w:rPr>
          <w:rFonts w:ascii="Arial" w:hAnsi="Arial" w:cs="Arial"/>
          <w:i/>
          <w:sz w:val="24"/>
          <w:szCs w:val="24"/>
          <w:u w:val="single"/>
        </w:rPr>
      </w:pPr>
    </w:p>
    <w:p w:rsidR="006F5CE2" w:rsidRPr="001E6DA3" w:rsidRDefault="006F5CE2" w:rsidP="006F5CE2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13.02.2023</w:t>
      </w:r>
    </w:p>
    <w:p w:rsidR="006F5CE2" w:rsidRDefault="006F5CE2" w:rsidP="00DD6745">
      <w:pPr>
        <w:spacing w:line="380" w:lineRule="atLeast"/>
        <w:ind w:left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Perused the office note dated 13.02.2023 wherein Director Inquiry under his application No. 1/ML/</w:t>
      </w:r>
      <w:proofErr w:type="gramStart"/>
      <w:r>
        <w:rPr>
          <w:rFonts w:ascii="Arial" w:hAnsi="Arial" w:cs="Arial"/>
          <w:sz w:val="24"/>
          <w:szCs w:val="24"/>
        </w:rPr>
        <w:t>DIR(</w:t>
      </w:r>
      <w:proofErr w:type="gramEnd"/>
      <w:r>
        <w:rPr>
          <w:rFonts w:ascii="Arial" w:hAnsi="Arial" w:cs="Arial"/>
          <w:sz w:val="24"/>
          <w:szCs w:val="24"/>
        </w:rPr>
        <w:t xml:space="preserve">INQ)/2022/694 dated 10.02.2023 has requested Manipur Lokayukta for further extension of 6 months for completion of the investigation of the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FIR  being No.(02)2022 CB-PS u/s 7(b)/13 PC Act &amp; 120-B/34 IPC added with 468/471 IPC. We are of the considered view that there are sufficient reasons for further extension of the period for completion of investigation.</w:t>
      </w:r>
    </w:p>
    <w:p w:rsidR="006F5CE2" w:rsidRDefault="006F5CE2" w:rsidP="006F5CE2">
      <w:pPr>
        <w:spacing w:line="380" w:lineRule="atLeast"/>
        <w:ind w:left="2880"/>
        <w:jc w:val="both"/>
        <w:rPr>
          <w:rFonts w:ascii="Arial" w:hAnsi="Arial" w:cs="Arial"/>
          <w:sz w:val="24"/>
          <w:szCs w:val="24"/>
        </w:rPr>
      </w:pPr>
    </w:p>
    <w:p w:rsidR="006F5CE2" w:rsidRDefault="006F5CE2" w:rsidP="006F5CE2">
      <w:pPr>
        <w:spacing w:line="380" w:lineRule="atLeast"/>
        <w:ind w:left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However, because of the order of the Ld. Single </w:t>
      </w:r>
      <w:proofErr w:type="spellStart"/>
      <w:r>
        <w:rPr>
          <w:rFonts w:ascii="Arial" w:hAnsi="Arial" w:cs="Arial"/>
          <w:sz w:val="24"/>
          <w:szCs w:val="24"/>
        </w:rPr>
        <w:t>Judge’s</w:t>
      </w:r>
      <w:proofErr w:type="spellEnd"/>
      <w:r>
        <w:rPr>
          <w:rFonts w:ascii="Arial" w:hAnsi="Arial" w:cs="Arial"/>
          <w:sz w:val="24"/>
          <w:szCs w:val="24"/>
        </w:rPr>
        <w:t xml:space="preserve"> of 1-12-2022 passed in Contempt Case (C) No. 189 of 2022, we are not taking up this case.</w:t>
      </w:r>
    </w:p>
    <w:p w:rsidR="006F5CE2" w:rsidRDefault="006F5CE2" w:rsidP="006F5CE2">
      <w:pPr>
        <w:spacing w:line="380" w:lineRule="atLeast"/>
        <w:ind w:left="2880"/>
        <w:jc w:val="both"/>
        <w:rPr>
          <w:rFonts w:ascii="Arial" w:hAnsi="Arial" w:cs="Arial"/>
          <w:sz w:val="24"/>
          <w:szCs w:val="24"/>
        </w:rPr>
      </w:pPr>
    </w:p>
    <w:p w:rsidR="006F5CE2" w:rsidRDefault="006F5CE2" w:rsidP="006F5CE2">
      <w:pPr>
        <w:spacing w:line="380" w:lineRule="atLeast"/>
        <w:ind w:left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Put up this case after any subsequent order of the Hon’ble High Court in Contempt Case (C) No. 189 of 2022.</w:t>
      </w:r>
    </w:p>
    <w:p w:rsidR="006F5CE2" w:rsidRDefault="006F5CE2" w:rsidP="006F5CE2">
      <w:pPr>
        <w:spacing w:line="380" w:lineRule="atLeast"/>
        <w:ind w:left="2880"/>
        <w:jc w:val="both"/>
        <w:rPr>
          <w:rFonts w:ascii="Arial" w:hAnsi="Arial" w:cs="Arial"/>
          <w:sz w:val="24"/>
          <w:szCs w:val="24"/>
        </w:rPr>
      </w:pPr>
    </w:p>
    <w:p w:rsidR="006F5CE2" w:rsidRDefault="006F5CE2" w:rsidP="006F5CE2">
      <w:pPr>
        <w:spacing w:line="380" w:lineRule="atLeast"/>
        <w:ind w:left="2880"/>
        <w:jc w:val="both"/>
        <w:rPr>
          <w:rFonts w:ascii="Arial" w:hAnsi="Arial" w:cs="Arial"/>
          <w:sz w:val="24"/>
          <w:szCs w:val="24"/>
        </w:rPr>
      </w:pPr>
    </w:p>
    <w:p w:rsidR="006F5CE2" w:rsidRPr="006F5CE2" w:rsidRDefault="006F5CE2" w:rsidP="006F5CE2">
      <w:pPr>
        <w:ind w:left="57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proofErr w:type="spellStart"/>
      <w:proofErr w:type="gramStart"/>
      <w:r w:rsidRPr="006F5CE2">
        <w:rPr>
          <w:rFonts w:ascii="Arial" w:hAnsi="Arial" w:cs="Arial"/>
          <w:b/>
          <w:sz w:val="24"/>
          <w:szCs w:val="24"/>
        </w:rPr>
        <w:t>Sd</w:t>
      </w:r>
      <w:proofErr w:type="spellEnd"/>
      <w:proofErr w:type="gramEnd"/>
      <w:r w:rsidRPr="006F5CE2">
        <w:rPr>
          <w:rFonts w:ascii="Arial" w:hAnsi="Arial" w:cs="Arial"/>
          <w:b/>
          <w:sz w:val="24"/>
          <w:szCs w:val="24"/>
        </w:rPr>
        <w:t>/-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proofErr w:type="spellStart"/>
      <w:r w:rsidRPr="006F5CE2">
        <w:rPr>
          <w:rFonts w:ascii="Arial" w:hAnsi="Arial" w:cs="Arial"/>
          <w:b/>
          <w:sz w:val="24"/>
          <w:szCs w:val="24"/>
        </w:rPr>
        <w:t>Sd</w:t>
      </w:r>
      <w:proofErr w:type="spellEnd"/>
      <w:r w:rsidRPr="006F5CE2">
        <w:rPr>
          <w:rFonts w:ascii="Arial" w:hAnsi="Arial" w:cs="Arial"/>
          <w:b/>
          <w:sz w:val="24"/>
          <w:szCs w:val="24"/>
        </w:rPr>
        <w:t>/-</w:t>
      </w:r>
    </w:p>
    <w:p w:rsidR="006F5CE2" w:rsidRPr="006F5CE2" w:rsidRDefault="006F5CE2" w:rsidP="006F5CE2">
      <w:pPr>
        <w:ind w:left="5040" w:firstLine="720"/>
        <w:jc w:val="both"/>
        <w:rPr>
          <w:rFonts w:ascii="Arial" w:hAnsi="Arial" w:cs="Arial"/>
          <w:b/>
          <w:caps/>
          <w:sz w:val="2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ab/>
      </w:r>
    </w:p>
    <w:p w:rsidR="006F5CE2" w:rsidRDefault="006F5CE2" w:rsidP="006F5CE2">
      <w:pPr>
        <w:ind w:left="5040" w:firstLine="720"/>
        <w:jc w:val="both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M</w:t>
      </w:r>
      <w:r w:rsidRPr="007B493D">
        <w:rPr>
          <w:rFonts w:ascii="Arial" w:hAnsi="Arial" w:cs="Arial"/>
          <w:b/>
          <w:caps/>
          <w:sz w:val="24"/>
          <w:szCs w:val="24"/>
        </w:rPr>
        <w:t xml:space="preserve">ember </w:t>
      </w:r>
      <w:r>
        <w:rPr>
          <w:rFonts w:ascii="Arial" w:hAnsi="Arial" w:cs="Arial"/>
          <w:b/>
          <w:caps/>
          <w:sz w:val="24"/>
          <w:szCs w:val="24"/>
        </w:rPr>
        <w:tab/>
      </w:r>
      <w:r>
        <w:rPr>
          <w:rFonts w:ascii="Arial" w:hAnsi="Arial" w:cs="Arial"/>
          <w:b/>
          <w:caps/>
          <w:sz w:val="24"/>
          <w:szCs w:val="24"/>
        </w:rPr>
        <w:tab/>
      </w:r>
      <w:r w:rsidRPr="0099089E">
        <w:rPr>
          <w:rFonts w:ascii="Arial" w:hAnsi="Arial" w:cs="Arial"/>
          <w:b/>
          <w:caps/>
          <w:sz w:val="24"/>
          <w:szCs w:val="24"/>
        </w:rPr>
        <w:t>Chairperson</w:t>
      </w:r>
    </w:p>
    <w:p w:rsidR="00FD4970" w:rsidRDefault="00632EC2"/>
    <w:sectPr w:rsidR="00FD4970" w:rsidSect="005A49F5">
      <w:headerReference w:type="default" r:id="rId7"/>
      <w:footerReference w:type="default" r:id="rId8"/>
      <w:pgSz w:w="12242" w:h="20163" w:code="5"/>
      <w:pgMar w:top="1418" w:right="1043" w:bottom="1701" w:left="567" w:header="709" w:footer="9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EC2" w:rsidRDefault="00632EC2">
      <w:r>
        <w:separator/>
      </w:r>
    </w:p>
  </w:endnote>
  <w:endnote w:type="continuationSeparator" w:id="0">
    <w:p w:rsidR="00632EC2" w:rsidRDefault="0063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B16" w:rsidRPr="00AB544D" w:rsidRDefault="00632EC2">
    <w:pPr>
      <w:pStyle w:val="Footer"/>
      <w:jc w:val="right"/>
      <w:rPr>
        <w:i/>
        <w:sz w:val="18"/>
      </w:rPr>
    </w:pPr>
  </w:p>
  <w:p w:rsidR="003E2B16" w:rsidRDefault="00632E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EC2" w:rsidRDefault="00632EC2">
      <w:r>
        <w:separator/>
      </w:r>
    </w:p>
  </w:footnote>
  <w:footnote w:type="continuationSeparator" w:id="0">
    <w:p w:rsidR="00632EC2" w:rsidRDefault="00632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B16" w:rsidRDefault="006F5CE2">
    <w:pPr>
      <w:pStyle w:val="Header"/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19EC81" wp14:editId="0692C192">
              <wp:simplePos x="0" y="0"/>
              <wp:positionH relativeFrom="column">
                <wp:posOffset>-360045</wp:posOffset>
              </wp:positionH>
              <wp:positionV relativeFrom="paragraph">
                <wp:posOffset>935258</wp:posOffset>
              </wp:positionV>
              <wp:extent cx="7813675" cy="0"/>
              <wp:effectExtent l="0" t="0" r="1587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1367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35pt,73.65pt" to="586.9pt,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" strokecolor="black [3040]" strokeweight="1pt"/>
          </w:pict>
        </mc:Fallback>
      </mc:AlternateContent>
    </w: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18B410" wp14:editId="19C0A23B">
              <wp:simplePos x="0" y="0"/>
              <wp:positionH relativeFrom="column">
                <wp:posOffset>1480630</wp:posOffset>
              </wp:positionH>
              <wp:positionV relativeFrom="paragraph">
                <wp:posOffset>-830225</wp:posOffset>
              </wp:positionV>
              <wp:extent cx="0" cy="13217236"/>
              <wp:effectExtent l="0" t="0" r="19050" b="2286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217236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6.6pt,-65.35pt" to="116.6pt,9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" strokecolor="black [3040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E2"/>
    <w:rsid w:val="004A604E"/>
    <w:rsid w:val="00632EC2"/>
    <w:rsid w:val="006F5CE2"/>
    <w:rsid w:val="009F111B"/>
    <w:rsid w:val="00CD2F24"/>
    <w:rsid w:val="00DD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CE2"/>
    <w:pPr>
      <w:spacing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C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CE2"/>
  </w:style>
  <w:style w:type="paragraph" w:styleId="Footer">
    <w:name w:val="footer"/>
    <w:basedOn w:val="Normal"/>
    <w:link w:val="FooterChar"/>
    <w:uiPriority w:val="99"/>
    <w:unhideWhenUsed/>
    <w:rsid w:val="006F5C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CE2"/>
    <w:pPr>
      <w:spacing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C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CE2"/>
  </w:style>
  <w:style w:type="paragraph" w:styleId="Footer">
    <w:name w:val="footer"/>
    <w:basedOn w:val="Normal"/>
    <w:link w:val="FooterChar"/>
    <w:uiPriority w:val="99"/>
    <w:unhideWhenUsed/>
    <w:rsid w:val="006F5C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Thoi</dc:creator>
  <cp:lastModifiedBy>Bench Section</cp:lastModifiedBy>
  <cp:revision>2</cp:revision>
  <dcterms:created xsi:type="dcterms:W3CDTF">2023-02-13T09:20:00Z</dcterms:created>
  <dcterms:modified xsi:type="dcterms:W3CDTF">2023-02-16T07:38:00Z</dcterms:modified>
</cp:coreProperties>
</file>